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江苏艺术基金</w:t>
      </w:r>
      <w:r>
        <w:rPr>
          <w:rFonts w:hint="default" w:asciiTheme="majorEastAsia" w:hAnsiTheme="majorEastAsia" w:eastAsiaTheme="majorEastAsia"/>
          <w:b/>
          <w:sz w:val="36"/>
          <w:szCs w:val="36"/>
        </w:rPr>
        <w:t>2018</w:t>
      </w:r>
      <w:r>
        <w:rPr>
          <w:rFonts w:hint="eastAsia" w:asciiTheme="majorEastAsia" w:hAnsiTheme="majorEastAsia" w:eastAsiaTheme="majorEastAsia"/>
          <w:b/>
          <w:sz w:val="36"/>
          <w:szCs w:val="36"/>
        </w:rPr>
        <w:t>年度艺术人才培养资助项目</w:t>
      </w:r>
    </w:p>
    <w:p>
      <w:pPr>
        <w:spacing w:line="520" w:lineRule="exact"/>
        <w:jc w:val="center"/>
        <w:rPr>
          <w:b/>
          <w:bCs/>
          <w:sz w:val="36"/>
          <w:szCs w:val="36"/>
        </w:rPr>
      </w:pPr>
      <w:r>
        <w:rPr>
          <w:rFonts w:hint="eastAsia"/>
          <w:b/>
          <w:bCs/>
          <w:sz w:val="36"/>
          <w:szCs w:val="36"/>
        </w:rPr>
        <w:t>“数字版画艺术人才培养”招生简章</w:t>
      </w:r>
    </w:p>
    <w:p>
      <w:pPr>
        <w:spacing w:line="520" w:lineRule="exact"/>
        <w:jc w:val="center"/>
        <w:rPr>
          <w:b/>
          <w:bCs/>
          <w:sz w:val="36"/>
          <w:szCs w:val="36"/>
        </w:rPr>
      </w:pPr>
      <w:r>
        <w:rPr>
          <w:rFonts w:hint="eastAsia"/>
          <w:b/>
          <w:bCs/>
          <w:sz w:val="36"/>
          <w:szCs w:val="36"/>
        </w:rPr>
        <w:t>(试行)</w:t>
      </w:r>
    </w:p>
    <w:p>
      <w:pPr>
        <w:spacing w:line="360" w:lineRule="auto"/>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ascii="仿宋" w:hAnsi="仿宋" w:eastAsia="仿宋"/>
          <w:sz w:val="32"/>
          <w:szCs w:val="32"/>
        </w:rPr>
      </w:pPr>
      <w:r>
        <w:rPr>
          <w:rFonts w:hint="eastAsia" w:ascii="仿宋" w:hAnsi="仿宋" w:eastAsia="仿宋"/>
          <w:sz w:val="32"/>
          <w:szCs w:val="32"/>
        </w:rPr>
        <w:t>由江苏艺术基金资助，</w:t>
      </w:r>
      <w:r>
        <w:rPr>
          <w:rFonts w:hint="default" w:ascii="仿宋" w:hAnsi="仿宋" w:eastAsia="仿宋"/>
          <w:sz w:val="32"/>
          <w:szCs w:val="32"/>
        </w:rPr>
        <w:t>南京邮电大学</w:t>
      </w:r>
      <w:r>
        <w:rPr>
          <w:rFonts w:hint="eastAsia" w:ascii="仿宋" w:hAnsi="仿宋" w:eastAsia="仿宋"/>
          <w:sz w:val="32"/>
          <w:szCs w:val="32"/>
        </w:rPr>
        <w:t>承办的《</w:t>
      </w:r>
      <w:r>
        <w:rPr>
          <w:rFonts w:hint="default" w:ascii="仿宋" w:hAnsi="仿宋" w:eastAsia="仿宋"/>
          <w:sz w:val="32"/>
          <w:szCs w:val="32"/>
        </w:rPr>
        <w:t>数字版画艺术人才培养</w:t>
      </w:r>
      <w:r>
        <w:rPr>
          <w:rFonts w:hint="eastAsia" w:ascii="仿宋" w:hAnsi="仿宋" w:eastAsia="仿宋"/>
          <w:sz w:val="32"/>
          <w:szCs w:val="32"/>
        </w:rPr>
        <w:t>》，旨在借助数字技术进行制版创作，积累大量版画创作的新技法，培养一批熟悉数字版画艺术，艺术视野开阔，具备人文底蕴的高端版画艺术人才</w:t>
      </w:r>
      <w:r>
        <w:rPr>
          <w:rFonts w:hint="default" w:ascii="仿宋" w:hAnsi="仿宋" w:eastAsia="仿宋"/>
          <w:sz w:val="32"/>
          <w:szCs w:val="32"/>
        </w:rPr>
        <w:t>，</w:t>
      </w:r>
      <w:r>
        <w:rPr>
          <w:rFonts w:hint="eastAsia" w:ascii="仿宋" w:hAnsi="仿宋" w:eastAsia="仿宋"/>
          <w:sz w:val="32"/>
          <w:szCs w:val="32"/>
        </w:rPr>
        <w:t>现面向全省招生。</w:t>
      </w:r>
    </w:p>
    <w:p>
      <w:pPr>
        <w:spacing w:line="600" w:lineRule="exact"/>
        <w:ind w:firstLine="200"/>
        <w:rPr>
          <w:rFonts w:hint="eastAsia" w:ascii="仿宋" w:hAnsi="仿宋" w:eastAsia="仿宋"/>
          <w:b/>
          <w:bCs/>
          <w:sz w:val="32"/>
          <w:szCs w:val="32"/>
        </w:rPr>
      </w:pPr>
      <w:r>
        <w:rPr>
          <w:rFonts w:hint="default" w:ascii="仿宋" w:hAnsi="仿宋" w:eastAsia="仿宋"/>
          <w:b/>
          <w:bCs/>
          <w:sz w:val="32"/>
          <w:szCs w:val="32"/>
        </w:rPr>
        <w:t>一、</w:t>
      </w:r>
      <w:r>
        <w:rPr>
          <w:rFonts w:hint="eastAsia" w:ascii="仿宋" w:hAnsi="仿宋" w:eastAsia="仿宋"/>
          <w:b/>
          <w:bCs/>
          <w:sz w:val="32"/>
          <w:szCs w:val="32"/>
        </w:rPr>
        <w:t>主办单位</w:t>
      </w:r>
    </w:p>
    <w:p>
      <w:pPr>
        <w:spacing w:line="600" w:lineRule="exact"/>
        <w:ind w:firstLine="200"/>
        <w:rPr>
          <w:rFonts w:hint="default" w:ascii="仿宋" w:hAnsi="仿宋" w:eastAsia="仿宋"/>
          <w:sz w:val="32"/>
          <w:szCs w:val="32"/>
        </w:rPr>
      </w:pPr>
      <w:r>
        <w:rPr>
          <w:rFonts w:hint="default" w:ascii="仿宋" w:hAnsi="仿宋" w:eastAsia="仿宋"/>
          <w:sz w:val="32"/>
          <w:szCs w:val="32"/>
        </w:rPr>
        <w:t>南京邮电大学</w:t>
      </w:r>
    </w:p>
    <w:p>
      <w:pPr>
        <w:spacing w:line="600" w:lineRule="exact"/>
        <w:ind w:firstLine="200"/>
        <w:rPr>
          <w:rFonts w:hint="eastAsia" w:ascii="仿宋" w:hAnsi="仿宋" w:eastAsia="仿宋" w:cstheme="minorBidi"/>
          <w:b/>
          <w:bCs/>
          <w:kern w:val="2"/>
          <w:sz w:val="32"/>
          <w:szCs w:val="32"/>
          <w:lang w:val="en-US" w:eastAsia="zh-CN" w:bidi="ar-SA"/>
        </w:rPr>
      </w:pPr>
      <w:r>
        <w:rPr>
          <w:rFonts w:hint="default" w:ascii="仿宋" w:hAnsi="仿宋" w:eastAsia="仿宋"/>
          <w:sz w:val="32"/>
          <w:szCs w:val="32"/>
        </w:rPr>
        <w:t>二、</w:t>
      </w:r>
      <w:r>
        <w:rPr>
          <w:rFonts w:hint="eastAsia" w:ascii="仿宋" w:hAnsi="仿宋" w:eastAsia="仿宋" w:cstheme="minorBidi"/>
          <w:b/>
          <w:bCs/>
          <w:kern w:val="2"/>
          <w:sz w:val="32"/>
          <w:szCs w:val="32"/>
          <w:lang w:val="en-US" w:eastAsia="zh-CN" w:bidi="ar-SA"/>
        </w:rPr>
        <w:t>教师团队</w:t>
      </w:r>
    </w:p>
    <w:p>
      <w:pPr>
        <w:pStyle w:val="12"/>
        <w:numPr>
          <w:ilvl w:val="0"/>
          <w:numId w:val="0"/>
        </w:numPr>
        <w:spacing w:line="600" w:lineRule="exact"/>
        <w:rPr>
          <w:rFonts w:ascii="仿宋" w:hAnsi="仿宋" w:eastAsia="仿宋"/>
          <w:b/>
          <w:bCs/>
          <w:sz w:val="32"/>
          <w:szCs w:val="32"/>
        </w:rPr>
      </w:pPr>
      <w:r>
        <w:rPr>
          <w:rFonts w:ascii="仿宋" w:hAnsi="仿宋" w:eastAsia="仿宋"/>
          <w:b/>
          <w:bCs/>
          <w:sz w:val="32"/>
          <w:szCs w:val="32"/>
        </w:rPr>
        <w:t>授课团队：</w:t>
      </w:r>
    </w:p>
    <w:p>
      <w:pPr>
        <w:rPr>
          <w:rFonts w:hint="default" w:ascii="仿宋" w:hAnsi="仿宋" w:eastAsia="仿宋"/>
          <w:sz w:val="32"/>
          <w:szCs w:val="32"/>
        </w:rPr>
      </w:pPr>
      <w:r>
        <w:rPr>
          <w:rFonts w:hint="default" w:ascii="仿宋" w:hAnsi="仿宋" w:eastAsia="仿宋"/>
          <w:b/>
          <w:bCs/>
          <w:sz w:val="32"/>
          <w:szCs w:val="32"/>
        </w:rPr>
        <w:t>杨振和</w:t>
      </w:r>
      <w:r>
        <w:rPr>
          <w:rFonts w:hint="eastAsia" w:ascii="仿宋" w:hAnsi="仿宋" w:eastAsia="仿宋" w:cs="Times New Roman"/>
          <w:b/>
          <w:bCs/>
          <w:kern w:val="0"/>
          <w:sz w:val="32"/>
          <w:szCs w:val="32"/>
          <w:lang w:val="en-US" w:eastAsia="zh-CN" w:bidi="ar-SA"/>
        </w:rPr>
        <w:t>：</w:t>
      </w:r>
      <w:r>
        <w:rPr>
          <w:rFonts w:hint="eastAsia" w:ascii="仿宋" w:hAnsi="仿宋" w:eastAsia="仿宋" w:cs="Times New Roman"/>
          <w:kern w:val="0"/>
          <w:sz w:val="32"/>
          <w:szCs w:val="32"/>
          <w:lang w:val="en-US" w:eastAsia="zh-CN" w:bidi="ar-SA"/>
        </w:rPr>
        <w:t>南京邮电大学传媒与艺术学院教授、硕士生导师，现为传媒与艺术学院副院长</w:t>
      </w:r>
      <w:r>
        <w:rPr>
          <w:rFonts w:hint="default" w:ascii="仿宋" w:hAnsi="仿宋" w:eastAsia="仿宋" w:cs="Times New Roman"/>
          <w:kern w:val="0"/>
          <w:sz w:val="32"/>
          <w:szCs w:val="32"/>
          <w:lang w:eastAsia="zh-CN" w:bidi="ar-SA"/>
        </w:rPr>
        <w:t>，版画家、中国美术家协会会员</w:t>
      </w:r>
      <w:r>
        <w:rPr>
          <w:rFonts w:hint="eastAsia" w:ascii="仿宋" w:hAnsi="仿宋" w:eastAsia="仿宋" w:cs="Times New Roman"/>
          <w:kern w:val="0"/>
          <w:sz w:val="32"/>
          <w:szCs w:val="32"/>
          <w:lang w:val="en-US" w:eastAsia="zh-CN" w:bidi="ar-SA"/>
        </w:rPr>
        <w:t>。</w:t>
      </w:r>
      <w:r>
        <w:rPr>
          <w:rFonts w:hint="default" w:ascii="仿宋" w:hAnsi="仿宋" w:eastAsia="仿宋"/>
          <w:b/>
          <w:bCs/>
          <w:sz w:val="32"/>
          <w:szCs w:val="32"/>
        </w:rPr>
        <w:t>陈新建</w:t>
      </w:r>
      <w:r>
        <w:rPr>
          <w:rFonts w:hint="eastAsia" w:ascii="仿宋" w:hAnsi="仿宋" w:eastAsia="仿宋"/>
          <w:b/>
          <w:bCs/>
          <w:sz w:val="32"/>
          <w:szCs w:val="32"/>
        </w:rPr>
        <w:t>：</w:t>
      </w:r>
      <w:r>
        <w:rPr>
          <w:rFonts w:hint="default" w:ascii="仿宋" w:hAnsi="仿宋" w:eastAsia="仿宋"/>
          <w:sz w:val="32"/>
          <w:szCs w:val="32"/>
        </w:rPr>
        <w:t xml:space="preserve">江苏省文化厅艺术处副处长、一级美术师。中国美术家协会版画艺术委员会委员。 </w:t>
      </w:r>
    </w:p>
    <w:p>
      <w:pPr>
        <w:rPr>
          <w:rFonts w:hint="default" w:ascii="仿宋" w:hAnsi="仿宋" w:eastAsia="仿宋"/>
          <w:sz w:val="32"/>
          <w:szCs w:val="32"/>
        </w:rPr>
      </w:pPr>
      <w:r>
        <w:rPr>
          <w:rFonts w:hint="default" w:ascii="仿宋" w:hAnsi="仿宋" w:eastAsia="仿宋"/>
          <w:b/>
          <w:bCs/>
          <w:sz w:val="32"/>
          <w:szCs w:val="32"/>
        </w:rPr>
        <w:t>顾志军：</w:t>
      </w:r>
      <w:r>
        <w:rPr>
          <w:rFonts w:hint="default" w:ascii="仿宋" w:hAnsi="仿宋" w:eastAsia="仿宋"/>
          <w:sz w:val="32"/>
          <w:szCs w:val="32"/>
          <w:lang w:eastAsia="zh-CN"/>
        </w:rPr>
        <w:t>全国著名版画家，</w:t>
      </w:r>
      <w:r>
        <w:rPr>
          <w:rFonts w:hint="eastAsia" w:ascii="仿宋" w:hAnsi="仿宋" w:eastAsia="仿宋"/>
          <w:sz w:val="32"/>
          <w:szCs w:val="32"/>
          <w:lang w:val="en-US" w:eastAsia="zh-CN"/>
        </w:rPr>
        <w:t>现为中国美术家协会会员</w:t>
      </w:r>
      <w:r>
        <w:rPr>
          <w:rFonts w:hint="default" w:ascii="仿宋" w:hAnsi="仿宋" w:eastAsia="仿宋"/>
          <w:sz w:val="32"/>
          <w:szCs w:val="32"/>
          <w:lang w:eastAsia="zh-CN"/>
        </w:rPr>
        <w:t>，</w:t>
      </w:r>
      <w:r>
        <w:rPr>
          <w:rFonts w:hint="eastAsia" w:ascii="仿宋" w:hAnsi="仿宋" w:eastAsia="仿宋"/>
          <w:sz w:val="32"/>
          <w:szCs w:val="32"/>
          <w:lang w:val="en-US" w:eastAsia="zh-CN"/>
        </w:rPr>
        <w:t>中国版画家协会会员，苏州美术家协会副秘书长。</w:t>
      </w:r>
    </w:p>
    <w:p>
      <w:pPr>
        <w:rPr>
          <w:rFonts w:hint="default" w:ascii="仿宋" w:hAnsi="仿宋" w:eastAsia="仿宋"/>
          <w:sz w:val="32"/>
          <w:szCs w:val="32"/>
        </w:rPr>
      </w:pPr>
      <w:r>
        <w:rPr>
          <w:rFonts w:hint="default" w:ascii="仿宋" w:hAnsi="仿宋" w:eastAsia="仿宋"/>
          <w:b/>
          <w:bCs/>
          <w:sz w:val="32"/>
          <w:szCs w:val="32"/>
        </w:rPr>
        <w:t>王克祥：</w:t>
      </w:r>
      <w:r>
        <w:rPr>
          <w:rFonts w:hint="default" w:ascii="仿宋" w:hAnsi="仿宋" w:eastAsia="仿宋"/>
          <w:sz w:val="32"/>
          <w:szCs w:val="32"/>
        </w:rPr>
        <w:t>南京邮电大学传媒与艺术学院副教授，高级工程师。南京邮电大学数字媒体艺术系主任。研究方向为数字图形图像处理。</w:t>
      </w:r>
    </w:p>
    <w:p>
      <w:pPr>
        <w:rPr>
          <w:rFonts w:hint="default" w:ascii="仿宋" w:hAnsi="仿宋" w:eastAsia="仿宋"/>
          <w:sz w:val="32"/>
          <w:szCs w:val="32"/>
        </w:rPr>
      </w:pPr>
      <w:r>
        <w:rPr>
          <w:rFonts w:hint="default" w:ascii="仿宋" w:hAnsi="仿宋" w:eastAsia="仿宋"/>
          <w:b/>
          <w:bCs/>
          <w:sz w:val="32"/>
          <w:szCs w:val="32"/>
        </w:rPr>
        <w:t>王琪：</w:t>
      </w:r>
      <w:r>
        <w:rPr>
          <w:rFonts w:hint="default" w:ascii="仿宋" w:hAnsi="仿宋" w:eastAsia="仿宋"/>
          <w:sz w:val="32"/>
          <w:szCs w:val="32"/>
        </w:rPr>
        <w:t>南京邮电大学</w:t>
      </w:r>
      <w:r>
        <w:rPr>
          <w:rFonts w:hint="eastAsia" w:ascii="仿宋" w:hAnsi="仿宋" w:eastAsia="仿宋" w:cs="Times New Roman"/>
          <w:kern w:val="0"/>
          <w:sz w:val="32"/>
          <w:szCs w:val="32"/>
          <w:lang w:val="en-US" w:eastAsia="zh-CN" w:bidi="ar-SA"/>
        </w:rPr>
        <w:t>传媒与艺术学院</w:t>
      </w:r>
      <w:r>
        <w:rPr>
          <w:rFonts w:hint="default" w:ascii="仿宋" w:hAnsi="仿宋" w:eastAsia="仿宋" w:cs="Times New Roman"/>
          <w:kern w:val="0"/>
          <w:sz w:val="32"/>
          <w:szCs w:val="32"/>
          <w:lang w:eastAsia="zh-CN" w:bidi="ar-SA"/>
        </w:rPr>
        <w:t>讲师</w:t>
      </w:r>
      <w:r>
        <w:rPr>
          <w:rFonts w:hint="default" w:ascii="仿宋" w:hAnsi="仿宋" w:eastAsia="仿宋"/>
          <w:sz w:val="32"/>
          <w:szCs w:val="32"/>
        </w:rPr>
        <w:t>，主要以数字影像、数字版画为研究方向。</w:t>
      </w:r>
    </w:p>
    <w:p>
      <w:pPr>
        <w:rPr>
          <w:rFonts w:hint="default" w:ascii="仿宋" w:hAnsi="仿宋" w:eastAsia="仿宋"/>
          <w:b/>
          <w:bCs/>
          <w:sz w:val="32"/>
          <w:szCs w:val="32"/>
        </w:rPr>
      </w:pPr>
      <w:r>
        <w:rPr>
          <w:rFonts w:hint="default" w:ascii="仿宋" w:hAnsi="仿宋" w:eastAsia="仿宋"/>
          <w:b/>
          <w:bCs/>
          <w:sz w:val="32"/>
          <w:szCs w:val="32"/>
        </w:rPr>
        <w:t>专家讲座团队：</w:t>
      </w:r>
    </w:p>
    <w:p>
      <w:pPr>
        <w:rPr>
          <w:rFonts w:hint="eastAsia" w:ascii="仿宋" w:hAnsi="仿宋" w:eastAsia="仿宋"/>
          <w:sz w:val="32"/>
          <w:szCs w:val="32"/>
        </w:rPr>
      </w:pPr>
      <w:r>
        <w:rPr>
          <w:rFonts w:hint="eastAsia" w:ascii="仿宋" w:hAnsi="仿宋" w:eastAsia="仿宋"/>
          <w:b/>
          <w:bCs/>
          <w:sz w:val="32"/>
          <w:szCs w:val="32"/>
        </w:rPr>
        <w:t>濮存周：</w:t>
      </w:r>
      <w:r>
        <w:rPr>
          <w:rFonts w:hint="eastAsia" w:ascii="仿宋" w:hAnsi="仿宋" w:eastAsia="仿宋"/>
          <w:sz w:val="32"/>
          <w:szCs w:val="32"/>
        </w:rPr>
        <w:t>男，现为南京市文学艺术界联合会副主席、南京市美术家协会执行主席、江苏省美术家协会常务理事、江苏省版画艺术委员会副主任兼秘书长、江苏省油画学会理事、中国美术家协会会员。</w:t>
      </w:r>
    </w:p>
    <w:p>
      <w:pPr>
        <w:rPr>
          <w:rFonts w:hint="eastAsia" w:ascii="仿宋" w:hAnsi="仿宋" w:eastAsia="仿宋"/>
          <w:sz w:val="32"/>
          <w:szCs w:val="32"/>
        </w:rPr>
      </w:pPr>
      <w:r>
        <w:rPr>
          <w:rFonts w:hint="eastAsia" w:ascii="仿宋" w:hAnsi="仿宋" w:eastAsia="仿宋"/>
          <w:b/>
          <w:bCs/>
          <w:sz w:val="32"/>
          <w:szCs w:val="32"/>
        </w:rPr>
        <w:t>张放：</w:t>
      </w:r>
      <w:r>
        <w:rPr>
          <w:rFonts w:hint="eastAsia" w:ascii="仿宋" w:hAnsi="仿宋" w:eastAsia="仿宋"/>
          <w:sz w:val="32"/>
          <w:szCs w:val="32"/>
        </w:rPr>
        <w:t>男，现为南京艺术学院教授、硕士生导师，版画系主任，中国美术家协会会员、江苏省美术家协会版画艺委会副主任，南京市美术家协会副主席。</w:t>
      </w:r>
    </w:p>
    <w:p>
      <w:pPr>
        <w:rPr>
          <w:rFonts w:hint="default" w:ascii="仿宋" w:hAnsi="仿宋" w:eastAsia="仿宋"/>
          <w:sz w:val="32"/>
          <w:szCs w:val="32"/>
        </w:rPr>
      </w:pPr>
      <w:r>
        <w:rPr>
          <w:rFonts w:hint="eastAsia" w:ascii="仿宋" w:hAnsi="仿宋" w:eastAsia="仿宋"/>
          <w:b/>
          <w:bCs/>
          <w:sz w:val="32"/>
          <w:szCs w:val="32"/>
        </w:rPr>
        <w:t>朱建辉：</w:t>
      </w:r>
      <w:r>
        <w:rPr>
          <w:rFonts w:hint="default" w:ascii="仿宋" w:hAnsi="仿宋" w:eastAsia="仿宋"/>
          <w:sz w:val="32"/>
          <w:szCs w:val="32"/>
        </w:rPr>
        <w:t>男，现为</w:t>
      </w:r>
      <w:r>
        <w:rPr>
          <w:rFonts w:hint="eastAsia" w:ascii="仿宋" w:hAnsi="仿宋" w:eastAsia="仿宋"/>
          <w:sz w:val="32"/>
          <w:szCs w:val="32"/>
        </w:rPr>
        <w:t>启东版画院院长，国家一级美术师、中国美术家协会会员、中国美术家协会藏书票研究会常务理事、水印版画材料与技术研究文化与旅游部重点实验室艺委会委员、江苏省美术家协会版画艺委会副秘书长、南通市美术家协会副主席。</w:t>
      </w:r>
    </w:p>
    <w:p>
      <w:pPr>
        <w:rPr>
          <w:rFonts w:ascii="仿宋" w:hAnsi="仿宋" w:eastAsia="仿宋"/>
          <w:sz w:val="32"/>
          <w:szCs w:val="32"/>
        </w:rPr>
      </w:pPr>
      <w:r>
        <w:rPr>
          <w:rFonts w:hint="eastAsia" w:ascii="仿宋" w:hAnsi="仿宋" w:eastAsia="仿宋"/>
          <w:b/>
          <w:bCs/>
          <w:sz w:val="32"/>
          <w:szCs w:val="32"/>
        </w:rPr>
        <w:t>张天星：</w:t>
      </w:r>
      <w:r>
        <w:rPr>
          <w:rFonts w:hint="eastAsia" w:ascii="仿宋" w:hAnsi="仿宋" w:eastAsia="仿宋"/>
          <w:sz w:val="32"/>
          <w:szCs w:val="32"/>
        </w:rPr>
        <w:t>男，现为苏州大学艺术学院教授，硕士生导师。中国美术家协会会员，中国版画家协会会员，江苏版画家协会理事，江苏版画院高级画师。</w:t>
      </w:r>
    </w:p>
    <w:p>
      <w:pPr>
        <w:spacing w:line="600" w:lineRule="exact"/>
        <w:ind w:firstLine="200"/>
        <w:rPr>
          <w:rFonts w:ascii="仿宋" w:hAnsi="仿宋" w:eastAsia="仿宋"/>
          <w:b/>
          <w:bCs/>
          <w:sz w:val="32"/>
          <w:szCs w:val="32"/>
        </w:rPr>
      </w:pPr>
      <w:r>
        <w:rPr>
          <w:rFonts w:hint="eastAsia" w:ascii="仿宋" w:hAnsi="仿宋" w:eastAsia="仿宋"/>
          <w:b/>
          <w:bCs/>
          <w:sz w:val="32"/>
          <w:szCs w:val="32"/>
        </w:rPr>
        <w:t>三、培训安排</w:t>
      </w:r>
    </w:p>
    <w:p>
      <w:pPr>
        <w:spacing w:line="600" w:lineRule="exact"/>
        <w:ind w:firstLine="160" w:firstLineChars="50"/>
        <w:rPr>
          <w:rFonts w:ascii="仿宋" w:hAnsi="仿宋" w:eastAsia="仿宋"/>
          <w:sz w:val="32"/>
          <w:szCs w:val="32"/>
        </w:rPr>
      </w:pPr>
      <w:r>
        <w:rPr>
          <w:rFonts w:hint="eastAsia" w:ascii="仿宋" w:hAnsi="仿宋" w:eastAsia="仿宋"/>
          <w:sz w:val="32"/>
          <w:szCs w:val="32"/>
        </w:rPr>
        <w:t>（一）培训时间：</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1.集中培训时间为</w:t>
      </w:r>
      <w:r>
        <w:rPr>
          <w:rFonts w:hint="default" w:ascii="仿宋" w:hAnsi="仿宋" w:eastAsia="仿宋"/>
          <w:sz w:val="32"/>
          <w:szCs w:val="32"/>
        </w:rPr>
        <w:t>30</w:t>
      </w:r>
      <w:r>
        <w:rPr>
          <w:rFonts w:hint="eastAsia" w:ascii="仿宋" w:hAnsi="仿宋" w:eastAsia="仿宋"/>
          <w:sz w:val="32"/>
          <w:szCs w:val="32"/>
        </w:rPr>
        <w:t>天</w:t>
      </w:r>
      <w:r>
        <w:rPr>
          <w:rFonts w:hint="default" w:ascii="仿宋" w:hAnsi="仿宋" w:eastAsia="仿宋"/>
          <w:sz w:val="32"/>
          <w:szCs w:val="32"/>
        </w:rPr>
        <w:t>，</w:t>
      </w:r>
      <w:r>
        <w:rPr>
          <w:rFonts w:hint="eastAsia" w:ascii="仿宋" w:hAnsi="仿宋" w:eastAsia="仿宋"/>
          <w:sz w:val="32"/>
          <w:szCs w:val="32"/>
        </w:rPr>
        <w:t>2018年</w:t>
      </w:r>
      <w:r>
        <w:rPr>
          <w:rFonts w:hint="default" w:ascii="仿宋" w:hAnsi="仿宋" w:eastAsia="仿宋"/>
          <w:sz w:val="32"/>
          <w:szCs w:val="32"/>
        </w:rPr>
        <w:t>10</w:t>
      </w:r>
      <w:r>
        <w:rPr>
          <w:rFonts w:hint="eastAsia" w:ascii="仿宋" w:hAnsi="仿宋" w:eastAsia="仿宋"/>
          <w:sz w:val="32"/>
          <w:szCs w:val="32"/>
        </w:rPr>
        <w:t>月</w:t>
      </w:r>
      <w:r>
        <w:rPr>
          <w:rFonts w:hint="default" w:ascii="仿宋" w:hAnsi="仿宋" w:eastAsia="仿宋"/>
          <w:sz w:val="32"/>
          <w:szCs w:val="32"/>
        </w:rPr>
        <w:t>15</w:t>
      </w:r>
      <w:r>
        <w:rPr>
          <w:rFonts w:hint="eastAsia" w:ascii="仿宋" w:hAnsi="仿宋" w:eastAsia="仿宋"/>
          <w:sz w:val="32"/>
          <w:szCs w:val="32"/>
        </w:rPr>
        <w:t>日至</w:t>
      </w:r>
      <w:r>
        <w:rPr>
          <w:rFonts w:hint="default" w:ascii="仿宋" w:hAnsi="仿宋" w:eastAsia="仿宋"/>
          <w:sz w:val="32"/>
          <w:szCs w:val="32"/>
        </w:rPr>
        <w:t>2018</w:t>
      </w:r>
      <w:r>
        <w:rPr>
          <w:rFonts w:hint="eastAsia" w:ascii="仿宋" w:hAnsi="仿宋" w:eastAsia="仿宋"/>
          <w:sz w:val="32"/>
          <w:szCs w:val="32"/>
        </w:rPr>
        <w:t>年</w:t>
      </w:r>
      <w:r>
        <w:rPr>
          <w:rFonts w:hint="default" w:ascii="仿宋" w:hAnsi="仿宋" w:eastAsia="仿宋"/>
          <w:sz w:val="32"/>
          <w:szCs w:val="32"/>
        </w:rPr>
        <w:t>12</w:t>
      </w:r>
      <w:r>
        <w:rPr>
          <w:rFonts w:hint="eastAsia" w:ascii="仿宋" w:hAnsi="仿宋" w:eastAsia="仿宋"/>
          <w:sz w:val="32"/>
          <w:szCs w:val="32"/>
        </w:rPr>
        <w:t>月</w:t>
      </w:r>
      <w:r>
        <w:rPr>
          <w:rFonts w:hint="default" w:ascii="仿宋" w:hAnsi="仿宋" w:eastAsia="仿宋"/>
          <w:sz w:val="32"/>
          <w:szCs w:val="32"/>
        </w:rPr>
        <w:t>20</w:t>
      </w:r>
      <w:r>
        <w:rPr>
          <w:rFonts w:hint="eastAsia" w:ascii="仿宋" w:hAnsi="仿宋" w:eastAsia="仿宋"/>
          <w:sz w:val="32"/>
          <w:szCs w:val="32"/>
        </w:rPr>
        <w:t>日</w:t>
      </w:r>
      <w:r>
        <w:rPr>
          <w:rFonts w:hint="default" w:ascii="仿宋" w:hAnsi="仿宋" w:eastAsia="仿宋"/>
          <w:sz w:val="32"/>
          <w:szCs w:val="32"/>
        </w:rPr>
        <w:t>。</w:t>
      </w:r>
    </w:p>
    <w:p>
      <w:pPr>
        <w:spacing w:line="600" w:lineRule="exact"/>
        <w:ind w:firstLine="640" w:firstLineChars="200"/>
        <w:rPr>
          <w:rFonts w:ascii="仿宋" w:hAnsi="仿宋" w:eastAsia="仿宋"/>
          <w:color w:val="FF0000"/>
          <w:sz w:val="32"/>
          <w:szCs w:val="32"/>
        </w:rPr>
      </w:pPr>
      <w:r>
        <w:rPr>
          <w:rFonts w:hint="eastAsia" w:ascii="仿宋" w:hAnsi="仿宋" w:eastAsia="仿宋"/>
          <w:sz w:val="32"/>
          <w:szCs w:val="32"/>
        </w:rPr>
        <w:t>2.交流采风阶段，时间为</w:t>
      </w:r>
      <w:r>
        <w:rPr>
          <w:rFonts w:hint="default" w:ascii="仿宋" w:hAnsi="仿宋" w:eastAsia="仿宋"/>
          <w:sz w:val="32"/>
          <w:szCs w:val="32"/>
        </w:rPr>
        <w:t>5</w:t>
      </w:r>
      <w:r>
        <w:rPr>
          <w:rFonts w:hint="eastAsia" w:ascii="仿宋" w:hAnsi="仿宋" w:eastAsia="仿宋"/>
          <w:sz w:val="32"/>
          <w:szCs w:val="32"/>
        </w:rPr>
        <w:t>天。</w:t>
      </w:r>
    </w:p>
    <w:p>
      <w:pPr>
        <w:spacing w:line="600" w:lineRule="exact"/>
        <w:ind w:firstLine="640" w:firstLineChars="200"/>
        <w:rPr>
          <w:rFonts w:ascii="仿宋" w:hAnsi="仿宋" w:eastAsia="仿宋"/>
          <w:color w:val="FF0000"/>
          <w:sz w:val="32"/>
          <w:szCs w:val="32"/>
        </w:rPr>
      </w:pPr>
      <w:r>
        <w:rPr>
          <w:rFonts w:hint="eastAsia" w:ascii="仿宋" w:hAnsi="仿宋" w:eastAsia="仿宋"/>
          <w:sz w:val="32"/>
          <w:szCs w:val="32"/>
        </w:rPr>
        <w:t>3.创作</w:t>
      </w:r>
      <w:r>
        <w:rPr>
          <w:rFonts w:hint="default" w:ascii="仿宋" w:hAnsi="仿宋" w:eastAsia="仿宋"/>
          <w:sz w:val="32"/>
          <w:szCs w:val="32"/>
        </w:rPr>
        <w:t>与研讨</w:t>
      </w:r>
      <w:r>
        <w:rPr>
          <w:rFonts w:hint="eastAsia" w:ascii="仿宋" w:hAnsi="仿宋" w:eastAsia="仿宋"/>
          <w:sz w:val="32"/>
          <w:szCs w:val="32"/>
        </w:rPr>
        <w:t>阶段</w:t>
      </w:r>
      <w:r>
        <w:rPr>
          <w:rFonts w:hint="default" w:ascii="仿宋" w:hAnsi="仿宋" w:eastAsia="仿宋"/>
          <w:sz w:val="32"/>
          <w:szCs w:val="32"/>
        </w:rPr>
        <w:t>，时间为5天。</w:t>
      </w:r>
    </w:p>
    <w:p>
      <w:pPr>
        <w:spacing w:line="600" w:lineRule="exact"/>
        <w:ind w:firstLine="160" w:firstLineChars="50"/>
        <w:rPr>
          <w:rFonts w:hint="default" w:ascii="仿宋" w:hAnsi="仿宋" w:eastAsia="仿宋"/>
          <w:sz w:val="32"/>
          <w:szCs w:val="32"/>
        </w:rPr>
      </w:pPr>
      <w:r>
        <w:rPr>
          <w:rFonts w:hint="eastAsia" w:ascii="仿宋" w:hAnsi="仿宋" w:eastAsia="仿宋"/>
          <w:sz w:val="32"/>
          <w:szCs w:val="32"/>
        </w:rPr>
        <w:t>（二）集中培训地点：</w:t>
      </w:r>
      <w:r>
        <w:rPr>
          <w:rFonts w:hint="default" w:ascii="仿宋" w:hAnsi="仿宋" w:eastAsia="仿宋"/>
          <w:sz w:val="32"/>
          <w:szCs w:val="32"/>
        </w:rPr>
        <w:t>南京邮电大学仙林校区</w:t>
      </w:r>
    </w:p>
    <w:p>
      <w:pPr>
        <w:spacing w:line="600" w:lineRule="exact"/>
        <w:ind w:firstLine="160" w:firstLineChars="50"/>
        <w:rPr>
          <w:rFonts w:ascii="仿宋" w:hAnsi="仿宋" w:eastAsia="仿宋"/>
          <w:sz w:val="32"/>
          <w:szCs w:val="32"/>
        </w:rPr>
      </w:pPr>
      <w:r>
        <w:rPr>
          <w:rFonts w:hint="eastAsia" w:ascii="仿宋" w:hAnsi="仿宋" w:eastAsia="仿宋"/>
          <w:sz w:val="32"/>
          <w:szCs w:val="32"/>
        </w:rPr>
        <w:t>（三）培训形式：免费脱产培训，采取集中面授、跟踪指导、交流考察等多种形式。</w:t>
      </w:r>
    </w:p>
    <w:p>
      <w:pPr>
        <w:spacing w:line="600" w:lineRule="exact"/>
        <w:ind w:firstLine="200"/>
        <w:rPr>
          <w:rFonts w:ascii="仿宋" w:hAnsi="仿宋" w:eastAsia="仿宋"/>
          <w:bCs/>
          <w:sz w:val="32"/>
          <w:szCs w:val="32"/>
        </w:rPr>
      </w:pPr>
      <w:r>
        <w:rPr>
          <w:rFonts w:hint="eastAsia" w:ascii="仿宋" w:hAnsi="仿宋" w:eastAsia="仿宋"/>
          <w:b/>
          <w:bCs/>
          <w:sz w:val="32"/>
          <w:szCs w:val="32"/>
        </w:rPr>
        <w:t>四、培训内容</w:t>
      </w:r>
    </w:p>
    <w:p>
      <w:pPr>
        <w:rPr>
          <w:rFonts w:hint="default" w:ascii="仿宋" w:hAnsi="仿宋" w:eastAsia="仿宋"/>
          <w:sz w:val="32"/>
          <w:szCs w:val="32"/>
        </w:rPr>
      </w:pPr>
      <w:r>
        <w:rPr>
          <w:rFonts w:hint="eastAsia" w:ascii="仿宋" w:hAnsi="仿宋" w:eastAsia="仿宋"/>
          <w:sz w:val="32"/>
          <w:szCs w:val="32"/>
        </w:rPr>
        <w:t>（一）</w:t>
      </w:r>
      <w:r>
        <w:rPr>
          <w:rFonts w:hint="default" w:ascii="仿宋" w:hAnsi="仿宋" w:eastAsia="仿宋"/>
          <w:sz w:val="32"/>
          <w:szCs w:val="32"/>
        </w:rPr>
        <w:t>数字版画概述：数字版画的基本理论、数码感光技术、数字图像处理、丝网版画、木刻版画的基本程序等。</w:t>
      </w:r>
    </w:p>
    <w:p>
      <w:pPr>
        <w:rPr>
          <w:rFonts w:hint="default" w:ascii="仿宋" w:hAnsi="仿宋" w:eastAsia="仿宋"/>
          <w:sz w:val="32"/>
          <w:szCs w:val="32"/>
        </w:rPr>
      </w:pPr>
      <w:r>
        <w:rPr>
          <w:rFonts w:hint="eastAsia" w:ascii="仿宋" w:hAnsi="仿宋" w:eastAsia="仿宋"/>
          <w:sz w:val="32"/>
          <w:szCs w:val="32"/>
        </w:rPr>
        <w:t>（二）</w:t>
      </w:r>
      <w:r>
        <w:rPr>
          <w:rFonts w:hint="default" w:ascii="仿宋" w:hAnsi="仿宋" w:eastAsia="仿宋"/>
          <w:sz w:val="32"/>
          <w:szCs w:val="32"/>
        </w:rPr>
        <w:t>考察调研：苏州桃花坞木刻版画项目考察、南京金陵版画项目考察、启东版画院。</w:t>
      </w:r>
    </w:p>
    <w:p>
      <w:pPr>
        <w:rPr>
          <w:rFonts w:hint="default" w:ascii="仿宋" w:hAnsi="仿宋" w:eastAsia="仿宋"/>
          <w:sz w:val="32"/>
          <w:szCs w:val="32"/>
        </w:rPr>
      </w:pPr>
      <w:r>
        <w:rPr>
          <w:rFonts w:hint="eastAsia" w:ascii="仿宋" w:hAnsi="仿宋" w:eastAsia="仿宋"/>
          <w:sz w:val="32"/>
          <w:szCs w:val="32"/>
        </w:rPr>
        <w:t>（三）</w:t>
      </w:r>
      <w:r>
        <w:rPr>
          <w:rFonts w:hint="default" w:ascii="仿宋" w:hAnsi="仿宋" w:eastAsia="仿宋"/>
          <w:sz w:val="32"/>
          <w:szCs w:val="32"/>
        </w:rPr>
        <w:t>专家专题讲座：聘请版画创作研究及相关的画家、工艺美术大师及优秀专业人才，做《数码版画主题性系列讲座》。</w:t>
      </w:r>
    </w:p>
    <w:p>
      <w:r>
        <w:rPr>
          <w:rFonts w:hint="eastAsia" w:ascii="仿宋" w:hAnsi="仿宋" w:eastAsia="仿宋"/>
          <w:sz w:val="32"/>
          <w:szCs w:val="32"/>
        </w:rPr>
        <w:t>（</w:t>
      </w:r>
      <w:r>
        <w:rPr>
          <w:rFonts w:hint="default" w:ascii="仿宋" w:hAnsi="仿宋" w:eastAsia="仿宋"/>
          <w:sz w:val="32"/>
          <w:szCs w:val="32"/>
        </w:rPr>
        <w:t>四</w:t>
      </w:r>
      <w:r>
        <w:rPr>
          <w:rFonts w:hint="eastAsia" w:ascii="仿宋" w:hAnsi="仿宋" w:eastAsia="仿宋"/>
          <w:sz w:val="32"/>
          <w:szCs w:val="32"/>
        </w:rPr>
        <w:t>）</w:t>
      </w:r>
      <w:r>
        <w:rPr>
          <w:rFonts w:hint="default" w:ascii="仿宋" w:hAnsi="仿宋" w:eastAsia="仿宋"/>
          <w:sz w:val="32"/>
          <w:szCs w:val="32"/>
        </w:rPr>
        <w:t>版画作品创作：包括戏曲题材版画创作、风景题材版画创作、静物题材版画创作、现代艺术题材版画创作等四个方向的选题。</w:t>
      </w:r>
    </w:p>
    <w:p>
      <w:pPr>
        <w:spacing w:line="600" w:lineRule="exact"/>
        <w:ind w:firstLine="200"/>
        <w:rPr>
          <w:rFonts w:ascii="仿宋" w:hAnsi="仿宋" w:eastAsia="仿宋"/>
          <w:b/>
          <w:bCs/>
          <w:sz w:val="32"/>
          <w:szCs w:val="32"/>
        </w:rPr>
      </w:pPr>
      <w:r>
        <w:rPr>
          <w:rFonts w:hint="eastAsia" w:ascii="仿宋" w:hAnsi="仿宋" w:eastAsia="仿宋"/>
          <w:b/>
          <w:bCs/>
          <w:sz w:val="32"/>
          <w:szCs w:val="32"/>
        </w:rPr>
        <w:t>五、成果展示</w:t>
      </w:r>
    </w:p>
    <w:p>
      <w:pPr>
        <w:spacing w:line="600" w:lineRule="exact"/>
        <w:ind w:firstLine="200"/>
        <w:rPr>
          <w:rFonts w:ascii="仿宋" w:hAnsi="仿宋" w:eastAsia="仿宋"/>
          <w:sz w:val="32"/>
          <w:szCs w:val="32"/>
        </w:rPr>
      </w:pPr>
      <w:r>
        <w:rPr>
          <w:rFonts w:hint="eastAsia" w:ascii="仿宋" w:hAnsi="仿宋" w:eastAsia="仿宋"/>
          <w:sz w:val="32"/>
          <w:szCs w:val="32"/>
        </w:rPr>
        <w:t>（一）成果展示时间：2018年12月</w:t>
      </w:r>
      <w:r>
        <w:rPr>
          <w:rFonts w:hint="default" w:ascii="仿宋" w:hAnsi="仿宋" w:eastAsia="仿宋"/>
          <w:sz w:val="32"/>
          <w:szCs w:val="32"/>
        </w:rPr>
        <w:t>20</w:t>
      </w:r>
      <w:r>
        <w:rPr>
          <w:rFonts w:hint="eastAsia" w:ascii="仿宋" w:hAnsi="仿宋" w:eastAsia="仿宋"/>
          <w:sz w:val="32"/>
          <w:szCs w:val="32"/>
        </w:rPr>
        <w:t>日-12月</w:t>
      </w:r>
      <w:r>
        <w:rPr>
          <w:rFonts w:hint="default" w:ascii="仿宋" w:hAnsi="仿宋" w:eastAsia="仿宋"/>
          <w:sz w:val="32"/>
          <w:szCs w:val="32"/>
        </w:rPr>
        <w:t>31</w:t>
      </w:r>
      <w:r>
        <w:rPr>
          <w:rFonts w:hint="eastAsia" w:ascii="仿宋" w:hAnsi="仿宋" w:eastAsia="仿宋"/>
          <w:sz w:val="32"/>
          <w:szCs w:val="32"/>
        </w:rPr>
        <w:t>日</w:t>
      </w:r>
    </w:p>
    <w:p>
      <w:pPr>
        <w:spacing w:line="600" w:lineRule="exact"/>
        <w:ind w:firstLine="200"/>
        <w:rPr>
          <w:rFonts w:hint="default" w:ascii="仿宋" w:hAnsi="仿宋" w:eastAsia="仿宋"/>
          <w:sz w:val="32"/>
          <w:szCs w:val="32"/>
        </w:rPr>
      </w:pPr>
      <w:r>
        <w:rPr>
          <w:rFonts w:hint="eastAsia" w:ascii="仿宋" w:hAnsi="仿宋" w:eastAsia="仿宋"/>
          <w:sz w:val="32"/>
          <w:szCs w:val="32"/>
        </w:rPr>
        <w:t>（二）成果展示形式</w:t>
      </w:r>
      <w:r>
        <w:rPr>
          <w:rFonts w:hint="default" w:ascii="仿宋" w:hAnsi="仿宋" w:eastAsia="仿宋"/>
          <w:sz w:val="32"/>
          <w:szCs w:val="32"/>
        </w:rPr>
        <w:t>：数字版画作品展、画册。</w:t>
      </w:r>
    </w:p>
    <w:p>
      <w:pPr>
        <w:spacing w:line="600" w:lineRule="exact"/>
        <w:ind w:firstLine="200"/>
        <w:rPr>
          <w:rFonts w:ascii="仿宋" w:hAnsi="仿宋" w:eastAsia="仿宋"/>
          <w:b/>
          <w:bCs/>
          <w:sz w:val="32"/>
          <w:szCs w:val="32"/>
        </w:rPr>
      </w:pPr>
      <w:r>
        <w:rPr>
          <w:rFonts w:hint="eastAsia" w:ascii="仿宋" w:hAnsi="仿宋" w:eastAsia="仿宋"/>
          <w:b/>
          <w:bCs/>
          <w:sz w:val="32"/>
          <w:szCs w:val="32"/>
        </w:rPr>
        <w:t>六、报名要求</w:t>
      </w:r>
    </w:p>
    <w:p>
      <w:pPr>
        <w:spacing w:line="600" w:lineRule="exact"/>
        <w:ind w:firstLine="200"/>
        <w:rPr>
          <w:rFonts w:hint="eastAsia" w:ascii="仿宋" w:hAnsi="仿宋" w:eastAsia="仿宋"/>
          <w:sz w:val="32"/>
          <w:szCs w:val="32"/>
        </w:rPr>
      </w:pPr>
      <w:r>
        <w:rPr>
          <w:rFonts w:hint="eastAsia" w:ascii="仿宋" w:hAnsi="仿宋" w:eastAsia="仿宋"/>
          <w:sz w:val="32"/>
          <w:szCs w:val="32"/>
        </w:rPr>
        <w:t>（一）招生范围：在全省范围内招收</w:t>
      </w:r>
      <w:r>
        <w:rPr>
          <w:rFonts w:hint="default" w:ascii="仿宋" w:hAnsi="仿宋" w:eastAsia="仿宋"/>
          <w:sz w:val="32"/>
          <w:szCs w:val="32"/>
        </w:rPr>
        <w:t>26</w:t>
      </w:r>
      <w:r>
        <w:rPr>
          <w:rFonts w:hint="eastAsia" w:ascii="仿宋" w:hAnsi="仿宋" w:eastAsia="仿宋"/>
          <w:sz w:val="32"/>
          <w:szCs w:val="32"/>
        </w:rPr>
        <w:t>名。</w:t>
      </w:r>
    </w:p>
    <w:p>
      <w:pPr>
        <w:spacing w:line="600" w:lineRule="exact"/>
        <w:ind w:firstLine="200"/>
        <w:rPr>
          <w:rFonts w:hint="eastAsia" w:ascii="仿宋" w:hAnsi="仿宋" w:eastAsia="仿宋"/>
          <w:sz w:val="32"/>
          <w:szCs w:val="32"/>
        </w:rPr>
      </w:pPr>
      <w:r>
        <w:rPr>
          <w:rFonts w:hint="eastAsia" w:ascii="仿宋" w:hAnsi="仿宋" w:eastAsia="仿宋"/>
          <w:sz w:val="32"/>
          <w:szCs w:val="32"/>
        </w:rPr>
        <w:t>（二）报名条件：</w:t>
      </w:r>
    </w:p>
    <w:p>
      <w:pPr>
        <w:ind w:firstLine="640" w:firstLineChars="200"/>
        <w:rPr>
          <w:rFonts w:hint="default" w:ascii="仿宋" w:hAnsi="仿宋" w:eastAsia="仿宋"/>
          <w:sz w:val="32"/>
          <w:szCs w:val="32"/>
        </w:rPr>
      </w:pPr>
      <w:r>
        <w:rPr>
          <w:rFonts w:hint="eastAsia" w:ascii="仿宋" w:hAnsi="仿宋" w:eastAsia="仿宋"/>
          <w:sz w:val="32"/>
          <w:szCs w:val="32"/>
        </w:rPr>
        <w:t>遵循“公开、公平、公正”的原则，采取“个人申请，择优录取”的方式进行选拔。</w:t>
      </w:r>
    </w:p>
    <w:p>
      <w:pPr>
        <w:rPr>
          <w:rFonts w:hint="default" w:ascii="仿宋" w:hAnsi="仿宋" w:eastAsia="仿宋"/>
          <w:sz w:val="32"/>
          <w:szCs w:val="32"/>
        </w:rPr>
      </w:pPr>
      <w:r>
        <w:rPr>
          <w:rFonts w:hint="eastAsia" w:ascii="仿宋" w:hAnsi="仿宋" w:eastAsia="仿宋"/>
          <w:sz w:val="32"/>
          <w:szCs w:val="32"/>
        </w:rPr>
        <w:t>1.从事版画艺术研究创作和版画创作教学的专业人士，并具有较为丰富的版画创作经验的</w:t>
      </w:r>
      <w:r>
        <w:rPr>
          <w:rFonts w:hint="default" w:ascii="仿宋" w:hAnsi="仿宋" w:eastAsia="仿宋"/>
          <w:sz w:val="32"/>
          <w:szCs w:val="32"/>
        </w:rPr>
        <w:t>在职人员</w:t>
      </w:r>
      <w:r>
        <w:rPr>
          <w:rFonts w:hint="default" w:ascii="仿宋" w:hAnsi="仿宋" w:eastAsia="仿宋"/>
          <w:sz w:val="32"/>
          <w:szCs w:val="32"/>
        </w:rPr>
        <w:t>，</w:t>
      </w:r>
      <w:r>
        <w:rPr>
          <w:rFonts w:hint="eastAsia" w:ascii="仿宋" w:hAnsi="仿宋" w:eastAsia="仿宋"/>
          <w:sz w:val="32"/>
          <w:szCs w:val="32"/>
        </w:rPr>
        <w:t>面向全省择优遴选培训对象;</w:t>
      </w:r>
      <w:bookmarkStart w:id="0" w:name="_GoBack"/>
      <w:bookmarkEnd w:id="0"/>
    </w:p>
    <w:p>
      <w:pPr>
        <w:rPr>
          <w:rFonts w:hint="default" w:ascii="仿宋" w:hAnsi="仿宋" w:eastAsia="仿宋"/>
          <w:sz w:val="32"/>
          <w:szCs w:val="32"/>
        </w:rPr>
      </w:pPr>
      <w:r>
        <w:rPr>
          <w:rFonts w:hint="eastAsia" w:ascii="仿宋" w:hAnsi="仿宋" w:eastAsia="仿宋"/>
          <w:sz w:val="32"/>
          <w:szCs w:val="32"/>
        </w:rPr>
        <w:t>2.须从事相关专业工作3年以上；</w:t>
      </w:r>
    </w:p>
    <w:p>
      <w:pPr>
        <w:rPr>
          <w:rFonts w:hint="eastAsia" w:ascii="仿宋" w:hAnsi="仿宋" w:eastAsia="仿宋"/>
          <w:sz w:val="32"/>
          <w:szCs w:val="32"/>
        </w:rPr>
      </w:pPr>
      <w:r>
        <w:rPr>
          <w:rFonts w:hint="eastAsia" w:ascii="仿宋" w:hAnsi="仿宋" w:eastAsia="仿宋"/>
          <w:sz w:val="32"/>
          <w:szCs w:val="32"/>
        </w:rPr>
        <w:t>3.</w:t>
      </w:r>
      <w:r>
        <w:rPr>
          <w:rFonts w:hint="default" w:ascii="仿宋" w:hAnsi="仿宋" w:eastAsia="仿宋"/>
          <w:sz w:val="32"/>
          <w:szCs w:val="32"/>
        </w:rPr>
        <w:t>艺术创作</w:t>
      </w:r>
      <w:r>
        <w:rPr>
          <w:rFonts w:hint="eastAsia" w:ascii="仿宋" w:hAnsi="仿宋" w:eastAsia="仿宋"/>
          <w:sz w:val="32"/>
          <w:szCs w:val="32"/>
        </w:rPr>
        <w:t>作品参加</w:t>
      </w:r>
      <w:r>
        <w:rPr>
          <w:rFonts w:hint="default" w:ascii="仿宋" w:hAnsi="仿宋" w:eastAsia="仿宋"/>
          <w:sz w:val="32"/>
          <w:szCs w:val="32"/>
        </w:rPr>
        <w:t>各级</w:t>
      </w:r>
      <w:r>
        <w:rPr>
          <w:rFonts w:hint="eastAsia" w:ascii="仿宋" w:hAnsi="仿宋" w:eastAsia="仿宋"/>
          <w:sz w:val="32"/>
          <w:szCs w:val="32"/>
        </w:rPr>
        <w:t>展览或获奖的</w:t>
      </w:r>
      <w:r>
        <w:rPr>
          <w:rFonts w:hint="default" w:ascii="仿宋" w:hAnsi="仿宋" w:eastAsia="仿宋"/>
          <w:sz w:val="32"/>
          <w:szCs w:val="32"/>
        </w:rPr>
        <w:t>人员优先</w:t>
      </w:r>
      <w:r>
        <w:rPr>
          <w:rFonts w:hint="eastAsia" w:ascii="仿宋" w:hAnsi="仿宋" w:eastAsia="仿宋"/>
          <w:sz w:val="32"/>
          <w:szCs w:val="32"/>
        </w:rPr>
        <w:t>；</w:t>
      </w:r>
    </w:p>
    <w:p>
      <w:pPr>
        <w:pStyle w:val="12"/>
        <w:spacing w:line="600" w:lineRule="exact"/>
        <w:ind w:firstLine="358" w:firstLineChars="112"/>
        <w:rPr>
          <w:rFonts w:hint="eastAsia" w:ascii="仿宋" w:hAnsi="仿宋" w:eastAsia="仿宋"/>
          <w:sz w:val="32"/>
          <w:szCs w:val="32"/>
        </w:rPr>
      </w:pPr>
      <w:r>
        <w:rPr>
          <w:rFonts w:hint="eastAsia" w:ascii="仿宋" w:hAnsi="仿宋" w:eastAsia="仿宋"/>
          <w:sz w:val="32"/>
          <w:szCs w:val="32"/>
        </w:rPr>
        <w:t>凡是具备上述条件的，通过个人申请，均可申报。</w:t>
      </w:r>
    </w:p>
    <w:p>
      <w:pPr>
        <w:spacing w:line="600" w:lineRule="exact"/>
        <w:ind w:firstLine="419" w:firstLineChars="131"/>
        <w:rPr>
          <w:rFonts w:hint="default" w:ascii="仿宋" w:hAnsi="仿宋" w:eastAsia="仿宋"/>
          <w:sz w:val="32"/>
          <w:szCs w:val="32"/>
        </w:rPr>
      </w:pPr>
      <w:r>
        <w:rPr>
          <w:rFonts w:hint="eastAsia" w:ascii="仿宋" w:hAnsi="仿宋" w:eastAsia="仿宋"/>
          <w:sz w:val="32"/>
          <w:szCs w:val="32"/>
        </w:rPr>
        <w:t>组委会在收到学员报名资料（报名表和作品）后，由项目主办方根据报名者的综合能力遴选合格学员，择优录取，并报江苏省艺术基金管理中心备案。</w:t>
      </w:r>
    </w:p>
    <w:p>
      <w:pPr>
        <w:spacing w:line="600" w:lineRule="exact"/>
        <w:ind w:firstLine="200"/>
        <w:rPr>
          <w:rFonts w:ascii="仿宋" w:hAnsi="仿宋" w:eastAsia="仿宋"/>
          <w:sz w:val="32"/>
          <w:szCs w:val="32"/>
        </w:rPr>
      </w:pPr>
      <w:r>
        <w:rPr>
          <w:rFonts w:hint="eastAsia" w:ascii="仿宋" w:hAnsi="仿宋" w:eastAsia="仿宋"/>
          <w:sz w:val="32"/>
          <w:szCs w:val="32"/>
        </w:rPr>
        <w:t>（三）报名时间：即日起至</w:t>
      </w:r>
      <w:r>
        <w:rPr>
          <w:rFonts w:hint="default" w:ascii="仿宋" w:hAnsi="仿宋" w:eastAsia="仿宋"/>
          <w:sz w:val="32"/>
          <w:szCs w:val="32"/>
        </w:rPr>
        <w:t>2018</w:t>
      </w:r>
      <w:r>
        <w:rPr>
          <w:rFonts w:hint="eastAsia" w:ascii="仿宋" w:hAnsi="仿宋" w:eastAsia="仿宋"/>
          <w:sz w:val="32"/>
          <w:szCs w:val="32"/>
        </w:rPr>
        <w:t>年</w:t>
      </w:r>
      <w:r>
        <w:rPr>
          <w:rFonts w:hint="default" w:ascii="仿宋" w:hAnsi="仿宋" w:eastAsia="仿宋"/>
          <w:sz w:val="32"/>
          <w:szCs w:val="32"/>
        </w:rPr>
        <w:t>10</w:t>
      </w:r>
      <w:r>
        <w:rPr>
          <w:rFonts w:hint="eastAsia" w:ascii="仿宋" w:hAnsi="仿宋" w:eastAsia="仿宋"/>
          <w:sz w:val="32"/>
          <w:szCs w:val="32"/>
        </w:rPr>
        <w:t>月</w:t>
      </w:r>
      <w:r>
        <w:rPr>
          <w:rFonts w:hint="default" w:ascii="仿宋" w:hAnsi="仿宋" w:eastAsia="仿宋"/>
          <w:sz w:val="32"/>
          <w:szCs w:val="32"/>
        </w:rPr>
        <w:t>6</w:t>
      </w:r>
      <w:r>
        <w:rPr>
          <w:rFonts w:hint="eastAsia" w:ascii="仿宋" w:hAnsi="仿宋" w:eastAsia="仿宋"/>
          <w:sz w:val="32"/>
          <w:szCs w:val="32"/>
        </w:rPr>
        <w:t>日，录取学员名单于</w:t>
      </w:r>
      <w:r>
        <w:rPr>
          <w:rFonts w:hint="default" w:ascii="仿宋" w:hAnsi="仿宋" w:eastAsia="仿宋"/>
          <w:sz w:val="32"/>
          <w:szCs w:val="32"/>
        </w:rPr>
        <w:t>2018</w:t>
      </w:r>
      <w:r>
        <w:rPr>
          <w:rFonts w:hint="eastAsia" w:ascii="仿宋" w:hAnsi="仿宋" w:eastAsia="仿宋"/>
          <w:sz w:val="32"/>
          <w:szCs w:val="32"/>
        </w:rPr>
        <w:t>年</w:t>
      </w:r>
      <w:r>
        <w:rPr>
          <w:rFonts w:hint="default" w:ascii="仿宋" w:hAnsi="仿宋" w:eastAsia="仿宋"/>
          <w:sz w:val="32"/>
          <w:szCs w:val="32"/>
        </w:rPr>
        <w:t>10</w:t>
      </w:r>
      <w:r>
        <w:rPr>
          <w:rFonts w:hint="eastAsia" w:ascii="仿宋" w:hAnsi="仿宋" w:eastAsia="仿宋"/>
          <w:sz w:val="32"/>
          <w:szCs w:val="32"/>
        </w:rPr>
        <w:t>月</w:t>
      </w:r>
      <w:r>
        <w:rPr>
          <w:rFonts w:hint="default" w:ascii="仿宋" w:hAnsi="仿宋" w:eastAsia="仿宋"/>
          <w:sz w:val="32"/>
          <w:szCs w:val="32"/>
        </w:rPr>
        <w:t>12</w:t>
      </w:r>
      <w:r>
        <w:rPr>
          <w:rFonts w:hint="eastAsia" w:ascii="仿宋" w:hAnsi="仿宋" w:eastAsia="仿宋"/>
          <w:sz w:val="32"/>
          <w:szCs w:val="32"/>
        </w:rPr>
        <w:t>日完成公示。</w:t>
      </w:r>
    </w:p>
    <w:p>
      <w:pPr>
        <w:spacing w:line="600" w:lineRule="exact"/>
        <w:ind w:firstLine="200"/>
        <w:rPr>
          <w:rFonts w:ascii="仿宋" w:hAnsi="仿宋" w:eastAsia="仿宋"/>
          <w:sz w:val="32"/>
          <w:szCs w:val="32"/>
        </w:rPr>
      </w:pPr>
      <w:r>
        <w:rPr>
          <w:rFonts w:hint="eastAsia" w:ascii="仿宋" w:hAnsi="仿宋" w:eastAsia="仿宋"/>
          <w:sz w:val="32"/>
          <w:szCs w:val="32"/>
        </w:rPr>
        <w:t>（四）报到时间：以通知为准</w:t>
      </w:r>
    </w:p>
    <w:p>
      <w:pPr>
        <w:spacing w:line="600" w:lineRule="exact"/>
        <w:ind w:firstLine="200"/>
        <w:jc w:val="left"/>
        <w:rPr>
          <w:rFonts w:ascii="仿宋_GB2312" w:hAnsi="仿宋" w:eastAsia="仿宋_GB2312"/>
          <w:color w:val="000000" w:themeColor="text1"/>
          <w:sz w:val="32"/>
          <w:szCs w:val="32"/>
        </w:rPr>
      </w:pPr>
      <w:r>
        <w:rPr>
          <w:rFonts w:hint="eastAsia" w:ascii="仿宋" w:hAnsi="仿宋" w:eastAsia="仿宋"/>
          <w:sz w:val="32"/>
          <w:szCs w:val="32"/>
        </w:rPr>
        <w:t>（五）报名方式：</w:t>
      </w:r>
      <w:r>
        <w:rPr>
          <w:rFonts w:hint="eastAsia" w:ascii="仿宋_GB2312" w:hAnsi="仿宋" w:eastAsia="仿宋_GB2312"/>
          <w:color w:val="000000" w:themeColor="text1"/>
          <w:sz w:val="32"/>
          <w:szCs w:val="32"/>
        </w:rPr>
        <w:t>江苏艺术基金官方网站（</w:t>
      </w:r>
      <w:r>
        <w:fldChar w:fldCharType="begin"/>
      </w:r>
      <w:r>
        <w:instrText xml:space="preserve"> HYPERLINK "http://www.jsysjjgl.com" </w:instrText>
      </w:r>
      <w:r>
        <w:fldChar w:fldCharType="separate"/>
      </w:r>
      <w:r>
        <w:rPr>
          <w:rStyle w:val="8"/>
          <w:rFonts w:hint="eastAsia" w:ascii="仿宋_GB2312" w:hAnsi="仿宋" w:eastAsia="仿宋_GB2312"/>
          <w:sz w:val="32"/>
          <w:szCs w:val="32"/>
        </w:rPr>
        <w:t>http://www.jsysjjgl.com</w:t>
      </w:r>
      <w:r>
        <w:rPr>
          <w:rStyle w:val="8"/>
          <w:rFonts w:hint="eastAsia" w:ascii="仿宋_GB2312" w:hAnsi="仿宋" w:eastAsia="仿宋_GB2312"/>
          <w:sz w:val="32"/>
          <w:szCs w:val="32"/>
        </w:rPr>
        <w:fldChar w:fldCharType="end"/>
      </w:r>
      <w:r>
        <w:rPr>
          <w:rFonts w:hint="eastAsia" w:ascii="仿宋_GB2312" w:hAnsi="仿宋" w:eastAsia="仿宋_GB2312"/>
          <w:color w:val="000000" w:themeColor="text1"/>
          <w:sz w:val="32"/>
          <w:szCs w:val="32"/>
        </w:rPr>
        <w:t>）上下载报名表。</w:t>
      </w:r>
    </w:p>
    <w:p>
      <w:pPr>
        <w:spacing w:line="600" w:lineRule="exact"/>
        <w:ind w:firstLine="200"/>
        <w:rPr>
          <w:rFonts w:ascii="仿宋" w:hAnsi="仿宋" w:eastAsia="仿宋"/>
          <w:b/>
          <w:bCs/>
          <w:sz w:val="32"/>
          <w:szCs w:val="32"/>
        </w:rPr>
      </w:pPr>
      <w:r>
        <w:rPr>
          <w:rFonts w:hint="eastAsia" w:ascii="仿宋" w:hAnsi="仿宋" w:eastAsia="仿宋"/>
          <w:b/>
          <w:bCs/>
          <w:sz w:val="32"/>
          <w:szCs w:val="32"/>
        </w:rPr>
        <w:t>七、报名需提交材料及联系方式</w:t>
      </w:r>
    </w:p>
    <w:p>
      <w:pPr>
        <w:spacing w:line="600" w:lineRule="exact"/>
        <w:ind w:firstLine="200"/>
        <w:rPr>
          <w:rFonts w:ascii="仿宋" w:hAnsi="仿宋" w:eastAsia="仿宋"/>
          <w:sz w:val="32"/>
          <w:szCs w:val="32"/>
        </w:rPr>
      </w:pPr>
      <w:r>
        <w:rPr>
          <w:rFonts w:hint="eastAsia" w:ascii="仿宋" w:hAnsi="仿宋" w:eastAsia="仿宋"/>
          <w:sz w:val="32"/>
          <w:szCs w:val="32"/>
        </w:rPr>
        <w:t>（一）《</w:t>
      </w:r>
      <w:r>
        <w:rPr>
          <w:rFonts w:hint="default" w:ascii="仿宋" w:hAnsi="仿宋" w:eastAsia="仿宋"/>
          <w:sz w:val="32"/>
          <w:szCs w:val="32"/>
        </w:rPr>
        <w:t>数字版画艺术人才培养</w:t>
      </w:r>
      <w:r>
        <w:rPr>
          <w:rFonts w:hint="eastAsia" w:ascii="仿宋" w:hAnsi="仿宋" w:eastAsia="仿宋"/>
          <w:sz w:val="32"/>
          <w:szCs w:val="32"/>
        </w:rPr>
        <w:t>报名表》1份。（见附件）</w:t>
      </w:r>
    </w:p>
    <w:p>
      <w:pPr>
        <w:spacing w:line="600" w:lineRule="exact"/>
        <w:ind w:firstLine="200"/>
        <w:rPr>
          <w:rFonts w:ascii="仿宋" w:hAnsi="仿宋" w:eastAsia="仿宋"/>
          <w:sz w:val="32"/>
          <w:szCs w:val="32"/>
        </w:rPr>
      </w:pPr>
      <w:r>
        <w:rPr>
          <w:rFonts w:hint="eastAsia" w:ascii="仿宋" w:hAnsi="仿宋" w:eastAsia="仿宋"/>
          <w:sz w:val="32"/>
          <w:szCs w:val="32"/>
        </w:rPr>
        <w:t>（二）本人身份证、最后学历证明、获奖证书、单位在职证明复印件与电子照片1份；</w:t>
      </w:r>
    </w:p>
    <w:p>
      <w:pPr>
        <w:spacing w:line="600" w:lineRule="exact"/>
        <w:ind w:firstLine="200"/>
        <w:rPr>
          <w:rFonts w:ascii="仿宋" w:hAnsi="仿宋" w:eastAsia="仿宋"/>
          <w:color w:val="FF0000"/>
          <w:sz w:val="32"/>
          <w:szCs w:val="32"/>
        </w:rPr>
      </w:pPr>
      <w:r>
        <w:rPr>
          <w:rFonts w:hint="eastAsia" w:ascii="仿宋" w:hAnsi="仿宋" w:eastAsia="仿宋"/>
          <w:sz w:val="32"/>
          <w:szCs w:val="32"/>
        </w:rPr>
        <w:t>（三）提交个人艺术简历一份及体现申请人创作能力的</w:t>
      </w:r>
      <w:r>
        <w:rPr>
          <w:rFonts w:hint="default" w:ascii="仿宋" w:hAnsi="仿宋" w:eastAsia="仿宋"/>
          <w:sz w:val="32"/>
          <w:szCs w:val="32"/>
        </w:rPr>
        <w:t>绘画</w:t>
      </w:r>
      <w:r>
        <w:rPr>
          <w:rFonts w:hint="eastAsia" w:ascii="仿宋" w:hAnsi="仿宋" w:eastAsia="仿宋"/>
          <w:sz w:val="32"/>
          <w:szCs w:val="32"/>
        </w:rPr>
        <w:t>原创作品图片不少于</w:t>
      </w:r>
      <w:r>
        <w:rPr>
          <w:rFonts w:hint="default" w:ascii="仿宋" w:hAnsi="仿宋" w:eastAsia="仿宋"/>
          <w:sz w:val="32"/>
          <w:szCs w:val="32"/>
        </w:rPr>
        <w:t>3</w:t>
      </w:r>
      <w:r>
        <w:rPr>
          <w:rFonts w:hint="eastAsia" w:ascii="仿宋" w:hAnsi="仿宋" w:eastAsia="仿宋"/>
          <w:sz w:val="32"/>
          <w:szCs w:val="32"/>
        </w:rPr>
        <w:t>件；</w:t>
      </w:r>
    </w:p>
    <w:p>
      <w:pPr>
        <w:spacing w:line="600" w:lineRule="exact"/>
        <w:ind w:firstLine="200"/>
        <w:rPr>
          <w:rFonts w:ascii="仿宋" w:hAnsi="仿宋" w:eastAsia="仿宋"/>
          <w:sz w:val="32"/>
          <w:szCs w:val="32"/>
        </w:rPr>
      </w:pPr>
      <w:r>
        <w:rPr>
          <w:rFonts w:hint="eastAsia" w:ascii="仿宋" w:hAnsi="仿宋" w:eastAsia="仿宋"/>
          <w:sz w:val="32"/>
          <w:szCs w:val="32"/>
        </w:rPr>
        <w:t>（四）能保证培训期间脱产30天学习；</w:t>
      </w:r>
    </w:p>
    <w:p>
      <w:pPr>
        <w:spacing w:line="600" w:lineRule="exact"/>
        <w:ind w:firstLine="200"/>
        <w:rPr>
          <w:rFonts w:ascii="仿宋" w:hAnsi="仿宋" w:eastAsia="仿宋"/>
          <w:sz w:val="32"/>
          <w:szCs w:val="32"/>
        </w:rPr>
      </w:pPr>
      <w:r>
        <w:rPr>
          <w:rFonts w:hint="eastAsia" w:ascii="仿宋" w:hAnsi="仿宋" w:eastAsia="仿宋"/>
          <w:sz w:val="32"/>
          <w:szCs w:val="32"/>
        </w:rPr>
        <w:t>（五）所有材料请于报名截止日期</w:t>
      </w:r>
      <w:r>
        <w:rPr>
          <w:rFonts w:hint="default" w:ascii="仿宋" w:hAnsi="仿宋" w:eastAsia="仿宋"/>
          <w:sz w:val="32"/>
          <w:szCs w:val="32"/>
        </w:rPr>
        <w:t>2018</w:t>
      </w:r>
      <w:r>
        <w:rPr>
          <w:rFonts w:hint="eastAsia" w:ascii="仿宋" w:hAnsi="仿宋" w:eastAsia="仿宋"/>
          <w:sz w:val="32"/>
          <w:szCs w:val="32"/>
        </w:rPr>
        <w:t>年</w:t>
      </w:r>
      <w:r>
        <w:rPr>
          <w:rFonts w:hint="default" w:ascii="仿宋" w:hAnsi="仿宋" w:eastAsia="仿宋"/>
          <w:sz w:val="32"/>
          <w:szCs w:val="32"/>
        </w:rPr>
        <w:t>10</w:t>
      </w:r>
      <w:r>
        <w:rPr>
          <w:rFonts w:hint="eastAsia" w:ascii="仿宋" w:hAnsi="仿宋" w:eastAsia="仿宋"/>
          <w:sz w:val="32"/>
          <w:szCs w:val="32"/>
        </w:rPr>
        <w:t>月</w:t>
      </w:r>
      <w:r>
        <w:rPr>
          <w:rFonts w:hint="default" w:ascii="仿宋" w:hAnsi="仿宋" w:eastAsia="仿宋"/>
          <w:sz w:val="32"/>
          <w:szCs w:val="32"/>
        </w:rPr>
        <w:t>6</w:t>
      </w:r>
      <w:r>
        <w:rPr>
          <w:rFonts w:hint="eastAsia" w:ascii="仿宋" w:hAnsi="仿宋" w:eastAsia="仿宋"/>
          <w:sz w:val="32"/>
          <w:szCs w:val="32"/>
        </w:rPr>
        <w:t>日前发送到指定邮箱，并将纸质版邮寄至指定地址；</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1.邮寄地址：南京市亚东新城区文苑路9号南京邮电大学</w:t>
      </w:r>
      <w:r>
        <w:rPr>
          <w:rFonts w:hint="default" w:ascii="仿宋" w:hAnsi="仿宋" w:eastAsia="仿宋"/>
          <w:sz w:val="32"/>
          <w:szCs w:val="32"/>
        </w:rPr>
        <w:t>传媒与艺术学院王琪</w:t>
      </w:r>
      <w:r>
        <w:rPr>
          <w:rFonts w:hint="eastAsia" w:ascii="仿宋" w:hAnsi="仿宋" w:eastAsia="仿宋"/>
          <w:sz w:val="32"/>
          <w:szCs w:val="32"/>
        </w:rPr>
        <w:t>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100"/>
        <w:rPr>
          <w:rFonts w:hint="default" w:ascii="仿宋" w:hAnsi="仿宋" w:eastAsia="仿宋" w:cstheme="minorBidi"/>
          <w:color w:val="000000" w:themeColor="text1"/>
          <w:kern w:val="2"/>
          <w:sz w:val="32"/>
          <w:szCs w:val="32"/>
          <w:lang w:val="en-US" w:eastAsia="zh-CN" w:bidi="ar-SA"/>
        </w:rPr>
      </w:pPr>
      <w:r>
        <w:rPr>
          <w:rFonts w:hint="eastAsia" w:ascii="仿宋" w:hAnsi="仿宋" w:eastAsia="仿宋" w:cstheme="minorBidi"/>
          <w:color w:val="000000" w:themeColor="text1"/>
          <w:kern w:val="2"/>
          <w:sz w:val="32"/>
          <w:szCs w:val="32"/>
          <w:lang w:val="en-US" w:eastAsia="zh-CN" w:bidi="ar-SA"/>
        </w:rPr>
        <w:t>2.联系人：</w:t>
      </w:r>
      <w:r>
        <w:rPr>
          <w:rFonts w:hint="default" w:ascii="仿宋" w:hAnsi="仿宋" w:eastAsia="仿宋" w:cstheme="minorBidi"/>
          <w:color w:val="000000" w:themeColor="text1"/>
          <w:kern w:val="2"/>
          <w:sz w:val="32"/>
          <w:szCs w:val="32"/>
          <w:lang w:eastAsia="zh-CN" w:bidi="ar-SA"/>
        </w:rPr>
        <w:t>王琪</w:t>
      </w:r>
      <w:r>
        <w:rPr>
          <w:rFonts w:hint="eastAsia" w:ascii="仿宋" w:hAnsi="仿宋" w:eastAsia="仿宋" w:cstheme="minorBidi"/>
          <w:color w:val="000000" w:themeColor="text1"/>
          <w:kern w:val="2"/>
          <w:sz w:val="32"/>
          <w:szCs w:val="32"/>
          <w:lang w:val="en-US" w:eastAsia="zh-CN" w:bidi="ar-SA"/>
        </w:rPr>
        <w:t>：联系电话：13390790710（同微信）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100"/>
        <w:rPr>
          <w:rFonts w:hint="eastAsia" w:ascii="仿宋" w:hAnsi="仿宋" w:eastAsia="仿宋" w:cstheme="minorBidi"/>
          <w:color w:val="000000" w:themeColor="text1"/>
          <w:kern w:val="2"/>
          <w:sz w:val="32"/>
          <w:szCs w:val="32"/>
          <w:lang w:val="en-US" w:eastAsia="zh-CN" w:bidi="ar-SA"/>
        </w:rPr>
      </w:pPr>
      <w:r>
        <w:rPr>
          <w:rFonts w:hint="eastAsia" w:ascii="仿宋" w:hAnsi="仿宋" w:eastAsia="仿宋" w:cstheme="minorBidi"/>
          <w:color w:val="000000" w:themeColor="text1"/>
          <w:kern w:val="2"/>
          <w:sz w:val="32"/>
          <w:szCs w:val="32"/>
          <w:lang w:val="en-US" w:eastAsia="zh-CN" w:bidi="ar-SA"/>
        </w:rPr>
        <w:t>3.电子邮箱：861033525@qq.com</w:t>
      </w:r>
    </w:p>
    <w:p>
      <w:pPr>
        <w:spacing w:line="600" w:lineRule="exact"/>
        <w:ind w:firstLine="200"/>
        <w:rPr>
          <w:rFonts w:ascii="仿宋" w:hAnsi="仿宋" w:eastAsia="仿宋"/>
          <w:b/>
          <w:bCs/>
          <w:sz w:val="32"/>
          <w:szCs w:val="32"/>
        </w:rPr>
      </w:pPr>
      <w:r>
        <w:rPr>
          <w:rFonts w:hint="eastAsia" w:ascii="仿宋" w:hAnsi="仿宋" w:eastAsia="仿宋"/>
          <w:b/>
          <w:bCs/>
          <w:sz w:val="32"/>
          <w:szCs w:val="32"/>
        </w:rPr>
        <w:t>八、录取报到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项目组确立培训人员名单后，会通过电话、邮件方式通知入选学员。录取学员在规定时间到指定地点报到。</w:t>
      </w:r>
    </w:p>
    <w:p>
      <w:pPr>
        <w:spacing w:line="600" w:lineRule="exact"/>
        <w:ind w:firstLine="200"/>
        <w:rPr>
          <w:rFonts w:ascii="仿宋" w:hAnsi="仿宋" w:eastAsia="仿宋"/>
          <w:b/>
          <w:bCs/>
          <w:sz w:val="32"/>
          <w:szCs w:val="32"/>
        </w:rPr>
      </w:pPr>
      <w:r>
        <w:rPr>
          <w:rFonts w:hint="eastAsia" w:ascii="仿宋" w:hAnsi="仿宋" w:eastAsia="仿宋"/>
          <w:b/>
          <w:bCs/>
          <w:sz w:val="32"/>
          <w:szCs w:val="32"/>
        </w:rPr>
        <w:t>九、学员管理与结业</w:t>
      </w:r>
    </w:p>
    <w:p>
      <w:pPr>
        <w:spacing w:line="600" w:lineRule="exact"/>
        <w:ind w:firstLine="200"/>
        <w:rPr>
          <w:rFonts w:ascii="仿宋" w:hAnsi="仿宋" w:eastAsia="仿宋"/>
          <w:sz w:val="32"/>
          <w:szCs w:val="32"/>
        </w:rPr>
      </w:pPr>
      <w:r>
        <w:rPr>
          <w:rFonts w:hint="eastAsia" w:ascii="仿宋" w:hAnsi="仿宋" w:eastAsia="仿宋"/>
          <w:sz w:val="32"/>
          <w:szCs w:val="32"/>
        </w:rPr>
        <w:t>（一）培训结业：学员完成培训课程，综合考勤、考绩等情况，达到培训要求成绩合格的学员将由江苏艺术基金颁发认证的结业证书。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仿宋" w:hAnsi="仿宋" w:eastAsia="仿宋"/>
          <w:color w:val="FF0000"/>
          <w:sz w:val="32"/>
          <w:szCs w:val="32"/>
        </w:rPr>
      </w:pPr>
      <w:r>
        <w:rPr>
          <w:rFonts w:hint="eastAsia" w:ascii="仿宋" w:hAnsi="仿宋" w:eastAsia="仿宋"/>
          <w:sz w:val="32"/>
          <w:szCs w:val="32"/>
        </w:rPr>
        <w:t>（二）教学管理：</w:t>
      </w:r>
      <w:r>
        <w:rPr>
          <w:rFonts w:hint="eastAsia" w:ascii="仿宋" w:hAnsi="仿宋" w:eastAsia="仿宋" w:cstheme="minorBidi"/>
          <w:kern w:val="2"/>
          <w:sz w:val="32"/>
          <w:szCs w:val="32"/>
          <w:lang w:val="en-US" w:eastAsia="zh-CN" w:bidi="ar-SA"/>
        </w:rPr>
        <w:t>学员集中培训期间的管理严格按照江苏省艺术基金相关管理办法和南京邮电大学学员管理条例执行。培训期间，无特殊原因不得请假；因个人原因导致的自身安全、健康、医疗等问题，责任自负。</w:t>
      </w:r>
    </w:p>
    <w:p>
      <w:pPr>
        <w:pStyle w:val="14"/>
        <w:keepNext w:val="0"/>
        <w:keepLines w:val="0"/>
        <w:widowControl/>
        <w:suppressLineNumbers w:val="0"/>
        <w:jc w:val="left"/>
        <w:rPr>
          <w:rFonts w:ascii="仿宋" w:hAnsi="仿宋" w:eastAsia="仿宋"/>
          <w:sz w:val="32"/>
          <w:szCs w:val="32"/>
        </w:rPr>
      </w:pPr>
      <w:r>
        <w:rPr>
          <w:rFonts w:hint="eastAsia" w:ascii="仿宋" w:hAnsi="仿宋" w:eastAsia="仿宋"/>
          <w:sz w:val="32"/>
          <w:szCs w:val="32"/>
        </w:rPr>
        <w:t>（三）培训费用：本项目为江苏艺术基金全额资助项目。项目进行期间</w:t>
      </w:r>
      <w:r>
        <w:rPr>
          <w:rFonts w:hint="eastAsia" w:ascii="仿宋" w:hAnsi="仿宋" w:eastAsia="仿宋"/>
          <w:sz w:val="32"/>
          <w:szCs w:val="32"/>
        </w:rPr>
        <w:t>，培训讲座</w:t>
      </w:r>
      <w:r>
        <w:rPr>
          <w:rFonts w:hint="default" w:ascii="仿宋" w:hAnsi="仿宋" w:eastAsia="仿宋"/>
          <w:sz w:val="32"/>
          <w:szCs w:val="32"/>
        </w:rPr>
        <w:t>费、</w:t>
      </w:r>
      <w:r>
        <w:rPr>
          <w:rFonts w:hint="eastAsia" w:ascii="仿宋" w:hAnsi="仿宋" w:eastAsia="仿宋"/>
          <w:sz w:val="32"/>
          <w:szCs w:val="32"/>
        </w:rPr>
        <w:t>授课费</w:t>
      </w:r>
      <w:r>
        <w:rPr>
          <w:rFonts w:hint="default" w:ascii="仿宋" w:hAnsi="仿宋" w:eastAsia="仿宋"/>
          <w:sz w:val="32"/>
          <w:szCs w:val="32"/>
        </w:rPr>
        <w:t>、外出考察费用全免，</w:t>
      </w:r>
      <w:r>
        <w:rPr>
          <w:rFonts w:hint="eastAsia" w:ascii="仿宋" w:hAnsi="仿宋" w:eastAsia="仿宋"/>
          <w:sz w:val="32"/>
          <w:szCs w:val="32"/>
        </w:rPr>
        <w:t>培训期间提供住宿。</w:t>
      </w:r>
    </w:p>
    <w:p>
      <w:pPr>
        <w:spacing w:line="600" w:lineRule="exact"/>
        <w:jc w:val="right"/>
        <w:rPr>
          <w:rFonts w:hint="default" w:ascii="仿宋" w:hAnsi="仿宋" w:eastAsia="仿宋"/>
          <w:sz w:val="32"/>
          <w:szCs w:val="32"/>
        </w:rPr>
      </w:pPr>
    </w:p>
    <w:p>
      <w:pPr>
        <w:spacing w:line="600" w:lineRule="exact"/>
        <w:jc w:val="right"/>
        <w:rPr>
          <w:rFonts w:hint="default" w:ascii="仿宋" w:hAnsi="仿宋" w:eastAsia="仿宋"/>
          <w:sz w:val="32"/>
          <w:szCs w:val="32"/>
        </w:rPr>
      </w:pPr>
      <w:r>
        <w:rPr>
          <w:rFonts w:hint="default" w:ascii="仿宋" w:hAnsi="仿宋" w:eastAsia="仿宋"/>
          <w:sz w:val="32"/>
          <w:szCs w:val="32"/>
        </w:rPr>
        <w:t>南京邮电大学</w:t>
      </w:r>
    </w:p>
    <w:p>
      <w:pPr>
        <w:spacing w:line="600" w:lineRule="exact"/>
        <w:jc w:val="right"/>
        <w:rPr>
          <w:rFonts w:ascii="仿宋" w:hAnsi="仿宋" w:eastAsia="仿宋"/>
          <w:sz w:val="32"/>
          <w:szCs w:val="32"/>
        </w:rPr>
      </w:pPr>
      <w:r>
        <w:rPr>
          <w:rFonts w:hint="default" w:ascii="仿宋" w:hAnsi="仿宋" w:eastAsia="仿宋"/>
          <w:sz w:val="32"/>
          <w:szCs w:val="32"/>
        </w:rPr>
        <w:t>2018</w:t>
      </w:r>
      <w:r>
        <w:rPr>
          <w:rFonts w:hint="eastAsia" w:ascii="仿宋" w:hAnsi="仿宋" w:eastAsia="仿宋"/>
          <w:sz w:val="32"/>
          <w:szCs w:val="32"/>
        </w:rPr>
        <w:t>年</w:t>
      </w:r>
      <w:r>
        <w:rPr>
          <w:rFonts w:hint="default" w:ascii="仿宋" w:hAnsi="仿宋" w:eastAsia="仿宋"/>
          <w:sz w:val="32"/>
          <w:szCs w:val="32"/>
        </w:rPr>
        <w:t>9</w:t>
      </w:r>
      <w:r>
        <w:rPr>
          <w:rFonts w:hint="eastAsia" w:ascii="仿宋" w:hAnsi="仿宋" w:eastAsia="仿宋"/>
          <w:sz w:val="32"/>
          <w:szCs w:val="32"/>
        </w:rPr>
        <w:t>月</w:t>
      </w:r>
      <w:r>
        <w:rPr>
          <w:rFonts w:hint="default" w:ascii="仿宋" w:hAnsi="仿宋" w:eastAsia="仿宋"/>
          <w:sz w:val="32"/>
          <w:szCs w:val="32"/>
        </w:rPr>
        <w:t>20</w:t>
      </w:r>
      <w:r>
        <w:rPr>
          <w:rFonts w:hint="eastAsia" w:ascii="仿宋" w:hAnsi="仿宋" w:eastAsia="仿宋"/>
          <w:sz w:val="32"/>
          <w:szCs w:val="32"/>
        </w:rPr>
        <w:t>日</w:t>
      </w:r>
    </w:p>
    <w:p>
      <w:pPr>
        <w:spacing w:line="480" w:lineRule="exact"/>
        <w:rPr>
          <w:sz w:val="18"/>
          <w:szCs w:val="18"/>
        </w:rPr>
      </w:pPr>
    </w:p>
    <w:p>
      <w:pPr>
        <w:spacing w:line="480" w:lineRule="exact"/>
        <w:rPr>
          <w:rFonts w:ascii="仿宋" w:hAnsi="仿宋" w:eastAsia="仿宋"/>
          <w:sz w:val="32"/>
          <w:szCs w:val="32"/>
        </w:rPr>
      </w:pPr>
      <w:r>
        <w:rPr>
          <w:rFonts w:hint="eastAsia" w:ascii="仿宋" w:hAnsi="仿宋" w:eastAsia="仿宋"/>
          <w:sz w:val="32"/>
          <w:szCs w:val="32"/>
        </w:rPr>
        <w:t>备注：红色文字为模版填写提示性要求。</w:t>
      </w:r>
    </w:p>
    <w:p>
      <w:pPr>
        <w:spacing w:line="480" w:lineRule="exact"/>
        <w:jc w:val="both"/>
        <w:rPr>
          <w:rFonts w:asciiTheme="majorEastAsia" w:hAnsiTheme="majorEastAsia" w:eastAsiaTheme="majorEastAsia"/>
          <w:b/>
          <w:sz w:val="36"/>
          <w:szCs w:val="36"/>
        </w:rPr>
      </w:pPr>
    </w:p>
    <w:p>
      <w:pPr>
        <w:spacing w:line="48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江苏艺术基金</w:t>
      </w:r>
      <w:r>
        <w:rPr>
          <w:rFonts w:hint="default" w:asciiTheme="majorEastAsia" w:hAnsiTheme="majorEastAsia" w:eastAsiaTheme="majorEastAsia"/>
          <w:b/>
          <w:sz w:val="36"/>
          <w:szCs w:val="36"/>
        </w:rPr>
        <w:t>2018</w:t>
      </w:r>
      <w:r>
        <w:rPr>
          <w:rFonts w:hint="eastAsia" w:asciiTheme="majorEastAsia" w:hAnsiTheme="majorEastAsia" w:eastAsiaTheme="majorEastAsia"/>
          <w:b/>
          <w:sz w:val="36"/>
          <w:szCs w:val="36"/>
        </w:rPr>
        <w:t>年度艺术人才培养资助项目</w:t>
      </w:r>
    </w:p>
    <w:p>
      <w:pPr>
        <w:spacing w:line="48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w:t>
      </w:r>
      <w:r>
        <w:rPr>
          <w:rFonts w:hint="default" w:asciiTheme="majorEastAsia" w:hAnsiTheme="majorEastAsia" w:eastAsiaTheme="majorEastAsia"/>
          <w:b/>
          <w:sz w:val="36"/>
          <w:szCs w:val="36"/>
        </w:rPr>
        <w:t>数字版画艺术人才培养</w:t>
      </w:r>
      <w:r>
        <w:rPr>
          <w:rFonts w:hint="eastAsia" w:asciiTheme="majorEastAsia" w:hAnsiTheme="majorEastAsia" w:eastAsiaTheme="majorEastAsia"/>
          <w:b/>
          <w:sz w:val="36"/>
          <w:szCs w:val="36"/>
        </w:rPr>
        <w:t>”报名表</w:t>
      </w:r>
    </w:p>
    <w:p>
      <w:pPr>
        <w:spacing w:line="400" w:lineRule="exact"/>
        <w:jc w:val="center"/>
        <w:rPr>
          <w:b/>
          <w:bCs/>
          <w:sz w:val="18"/>
          <w:szCs w:val="18"/>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935"/>
        <w:gridCol w:w="1155"/>
        <w:gridCol w:w="2130"/>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0" w:type="dxa"/>
            <w:vAlign w:val="center"/>
          </w:tcPr>
          <w:p>
            <w:pPr>
              <w:jc w:val="center"/>
              <w:rPr>
                <w:rFonts w:asciiTheme="minorEastAsia" w:hAnsiTheme="minorEastAsia"/>
                <w:szCs w:val="21"/>
              </w:rPr>
            </w:pPr>
            <w:r>
              <w:rPr>
                <w:rFonts w:hint="eastAsia" w:asciiTheme="minorEastAsia" w:hAnsiTheme="minorEastAsia"/>
                <w:szCs w:val="21"/>
              </w:rPr>
              <w:t>姓名</w:t>
            </w:r>
          </w:p>
        </w:tc>
        <w:tc>
          <w:tcPr>
            <w:tcW w:w="1935" w:type="dxa"/>
            <w:vAlign w:val="center"/>
          </w:tcPr>
          <w:p>
            <w:pPr>
              <w:jc w:val="center"/>
              <w:rPr>
                <w:rFonts w:asciiTheme="minorEastAsia" w:hAnsiTheme="minorEastAsia"/>
                <w:szCs w:val="21"/>
              </w:rPr>
            </w:pPr>
          </w:p>
          <w:p>
            <w:pPr>
              <w:jc w:val="center"/>
              <w:rPr>
                <w:rFonts w:asciiTheme="minorEastAsia" w:hAnsiTheme="minorEastAsia"/>
                <w:szCs w:val="21"/>
              </w:rPr>
            </w:pPr>
          </w:p>
        </w:tc>
        <w:tc>
          <w:tcPr>
            <w:tcW w:w="1155" w:type="dxa"/>
            <w:vAlign w:val="center"/>
          </w:tcPr>
          <w:p>
            <w:pPr>
              <w:jc w:val="center"/>
              <w:rPr>
                <w:rFonts w:asciiTheme="minorEastAsia" w:hAnsiTheme="minorEastAsia"/>
                <w:szCs w:val="21"/>
              </w:rPr>
            </w:pPr>
            <w:r>
              <w:rPr>
                <w:rFonts w:hint="eastAsia" w:asciiTheme="minorEastAsia" w:hAnsiTheme="minorEastAsia"/>
                <w:szCs w:val="21"/>
              </w:rPr>
              <w:t>性别</w:t>
            </w:r>
          </w:p>
        </w:tc>
        <w:tc>
          <w:tcPr>
            <w:tcW w:w="2130" w:type="dxa"/>
            <w:vAlign w:val="center"/>
          </w:tcPr>
          <w:p>
            <w:pPr>
              <w:jc w:val="center"/>
              <w:rPr>
                <w:rFonts w:asciiTheme="minorEastAsia" w:hAnsiTheme="minorEastAsia"/>
                <w:szCs w:val="21"/>
              </w:rPr>
            </w:pPr>
          </w:p>
        </w:tc>
        <w:tc>
          <w:tcPr>
            <w:tcW w:w="2212" w:type="dxa"/>
            <w:vMerge w:val="restart"/>
            <w:vAlign w:val="center"/>
          </w:tcPr>
          <w:p>
            <w:pPr>
              <w:jc w:val="center"/>
              <w:rPr>
                <w:rFonts w:asciiTheme="minorEastAsia" w:hAnsiTheme="minorEastAsia"/>
                <w:szCs w:val="21"/>
              </w:rPr>
            </w:pPr>
            <w:r>
              <w:rPr>
                <w:rFonts w:hint="eastAsia" w:asciiTheme="minorEastAsia" w:hAnsiTheme="minorEastAsia"/>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0" w:type="dxa"/>
            <w:vAlign w:val="center"/>
          </w:tcPr>
          <w:p>
            <w:pPr>
              <w:jc w:val="center"/>
              <w:rPr>
                <w:rFonts w:asciiTheme="minorEastAsia" w:hAnsiTheme="minorEastAsia"/>
                <w:szCs w:val="21"/>
              </w:rPr>
            </w:pPr>
            <w:r>
              <w:rPr>
                <w:rFonts w:hint="eastAsia" w:asciiTheme="minorEastAsia" w:hAnsiTheme="minorEastAsia"/>
                <w:szCs w:val="21"/>
              </w:rPr>
              <w:t>民族</w:t>
            </w:r>
          </w:p>
        </w:tc>
        <w:tc>
          <w:tcPr>
            <w:tcW w:w="1935" w:type="dxa"/>
            <w:vAlign w:val="center"/>
          </w:tcPr>
          <w:p>
            <w:pPr>
              <w:jc w:val="center"/>
              <w:rPr>
                <w:rFonts w:asciiTheme="minorEastAsia" w:hAnsiTheme="minorEastAsia"/>
                <w:szCs w:val="21"/>
              </w:rPr>
            </w:pPr>
          </w:p>
          <w:p>
            <w:pPr>
              <w:jc w:val="center"/>
              <w:rPr>
                <w:rFonts w:asciiTheme="minorEastAsia" w:hAnsiTheme="minorEastAsia"/>
                <w:szCs w:val="21"/>
              </w:rPr>
            </w:pPr>
          </w:p>
        </w:tc>
        <w:tc>
          <w:tcPr>
            <w:tcW w:w="1155" w:type="dxa"/>
            <w:vAlign w:val="center"/>
          </w:tcPr>
          <w:p>
            <w:pPr>
              <w:jc w:val="center"/>
              <w:rPr>
                <w:rFonts w:asciiTheme="minorEastAsia" w:hAnsiTheme="minorEastAsia"/>
                <w:szCs w:val="21"/>
              </w:rPr>
            </w:pPr>
            <w:r>
              <w:rPr>
                <w:rFonts w:hint="eastAsia" w:asciiTheme="minorEastAsia" w:hAnsiTheme="minorEastAsia"/>
                <w:szCs w:val="21"/>
              </w:rPr>
              <w:t>籍贯</w:t>
            </w:r>
          </w:p>
        </w:tc>
        <w:tc>
          <w:tcPr>
            <w:tcW w:w="2130" w:type="dxa"/>
            <w:vAlign w:val="center"/>
          </w:tcPr>
          <w:p>
            <w:pPr>
              <w:jc w:val="center"/>
              <w:rPr>
                <w:rFonts w:asciiTheme="minorEastAsia" w:hAnsiTheme="minorEastAsia"/>
                <w:szCs w:val="21"/>
              </w:rPr>
            </w:pPr>
          </w:p>
        </w:tc>
        <w:tc>
          <w:tcPr>
            <w:tcW w:w="2212"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0" w:type="dxa"/>
            <w:vAlign w:val="center"/>
          </w:tcPr>
          <w:p>
            <w:pPr>
              <w:jc w:val="center"/>
              <w:rPr>
                <w:rFonts w:asciiTheme="minorEastAsia" w:hAnsiTheme="minorEastAsia"/>
                <w:szCs w:val="21"/>
              </w:rPr>
            </w:pPr>
            <w:r>
              <w:rPr>
                <w:rFonts w:hint="eastAsia" w:asciiTheme="minorEastAsia" w:hAnsiTheme="minorEastAsia"/>
                <w:szCs w:val="21"/>
              </w:rPr>
              <w:t>职称/职务</w:t>
            </w:r>
          </w:p>
        </w:tc>
        <w:tc>
          <w:tcPr>
            <w:tcW w:w="1935" w:type="dxa"/>
            <w:vAlign w:val="center"/>
          </w:tcPr>
          <w:p>
            <w:pPr>
              <w:jc w:val="center"/>
              <w:rPr>
                <w:rFonts w:asciiTheme="minorEastAsia" w:hAnsiTheme="minorEastAsia"/>
                <w:szCs w:val="21"/>
              </w:rPr>
            </w:pPr>
          </w:p>
          <w:p>
            <w:pPr>
              <w:jc w:val="center"/>
              <w:rPr>
                <w:rFonts w:asciiTheme="minorEastAsia" w:hAnsiTheme="minorEastAsia"/>
                <w:szCs w:val="21"/>
              </w:rPr>
            </w:pPr>
          </w:p>
        </w:tc>
        <w:tc>
          <w:tcPr>
            <w:tcW w:w="1155" w:type="dxa"/>
            <w:vAlign w:val="center"/>
          </w:tcPr>
          <w:p>
            <w:pPr>
              <w:jc w:val="center"/>
              <w:rPr>
                <w:rFonts w:asciiTheme="minorEastAsia" w:hAnsiTheme="minorEastAsia"/>
                <w:szCs w:val="21"/>
              </w:rPr>
            </w:pPr>
            <w:r>
              <w:rPr>
                <w:rFonts w:hint="eastAsia" w:asciiTheme="minorEastAsia" w:hAnsiTheme="minorEastAsia"/>
                <w:szCs w:val="21"/>
              </w:rPr>
              <w:t>学历</w:t>
            </w:r>
          </w:p>
        </w:tc>
        <w:tc>
          <w:tcPr>
            <w:tcW w:w="2130" w:type="dxa"/>
            <w:vAlign w:val="center"/>
          </w:tcPr>
          <w:p>
            <w:pPr>
              <w:jc w:val="center"/>
              <w:rPr>
                <w:rFonts w:asciiTheme="minorEastAsia" w:hAnsiTheme="minorEastAsia"/>
                <w:szCs w:val="21"/>
              </w:rPr>
            </w:pPr>
          </w:p>
        </w:tc>
        <w:tc>
          <w:tcPr>
            <w:tcW w:w="2212"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0" w:type="dxa"/>
            <w:vAlign w:val="center"/>
          </w:tcPr>
          <w:p>
            <w:pPr>
              <w:jc w:val="center"/>
              <w:rPr>
                <w:rFonts w:asciiTheme="minorEastAsia" w:hAnsiTheme="minorEastAsia"/>
                <w:szCs w:val="21"/>
              </w:rPr>
            </w:pPr>
            <w:r>
              <w:rPr>
                <w:rFonts w:hint="eastAsia" w:asciiTheme="minorEastAsia" w:hAnsiTheme="minorEastAsia"/>
                <w:szCs w:val="21"/>
              </w:rPr>
              <w:t>联系电话</w:t>
            </w:r>
          </w:p>
        </w:tc>
        <w:tc>
          <w:tcPr>
            <w:tcW w:w="1935" w:type="dxa"/>
            <w:vAlign w:val="center"/>
          </w:tcPr>
          <w:p>
            <w:pPr>
              <w:jc w:val="center"/>
              <w:rPr>
                <w:rFonts w:asciiTheme="minorEastAsia" w:hAnsiTheme="minorEastAsia"/>
                <w:szCs w:val="21"/>
              </w:rPr>
            </w:pPr>
          </w:p>
          <w:p>
            <w:pPr>
              <w:jc w:val="center"/>
              <w:rPr>
                <w:rFonts w:asciiTheme="minorEastAsia" w:hAnsiTheme="minorEastAsia"/>
                <w:szCs w:val="21"/>
              </w:rPr>
            </w:pPr>
          </w:p>
        </w:tc>
        <w:tc>
          <w:tcPr>
            <w:tcW w:w="1155" w:type="dxa"/>
            <w:vAlign w:val="center"/>
          </w:tcPr>
          <w:p>
            <w:pPr>
              <w:jc w:val="center"/>
              <w:rPr>
                <w:rFonts w:asciiTheme="minorEastAsia" w:hAnsiTheme="minorEastAsia"/>
                <w:szCs w:val="21"/>
              </w:rPr>
            </w:pPr>
            <w:r>
              <w:rPr>
                <w:rFonts w:hint="eastAsia" w:asciiTheme="minorEastAsia" w:hAnsiTheme="minorEastAsia"/>
                <w:szCs w:val="21"/>
              </w:rPr>
              <w:t>电子邮箱</w:t>
            </w:r>
          </w:p>
        </w:tc>
        <w:tc>
          <w:tcPr>
            <w:tcW w:w="2130" w:type="dxa"/>
            <w:vAlign w:val="center"/>
          </w:tcPr>
          <w:p>
            <w:pPr>
              <w:jc w:val="center"/>
              <w:rPr>
                <w:rFonts w:asciiTheme="minorEastAsia" w:hAnsiTheme="minorEastAsia"/>
                <w:szCs w:val="21"/>
              </w:rPr>
            </w:pPr>
          </w:p>
        </w:tc>
        <w:tc>
          <w:tcPr>
            <w:tcW w:w="2212"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0" w:type="dxa"/>
            <w:vAlign w:val="center"/>
          </w:tcPr>
          <w:p>
            <w:pPr>
              <w:jc w:val="center"/>
              <w:rPr>
                <w:rFonts w:asciiTheme="minorEastAsia" w:hAnsiTheme="minorEastAsia"/>
                <w:szCs w:val="21"/>
              </w:rPr>
            </w:pPr>
            <w:r>
              <w:rPr>
                <w:rFonts w:hint="eastAsia" w:asciiTheme="minorEastAsia" w:hAnsiTheme="minorEastAsia"/>
                <w:szCs w:val="21"/>
              </w:rPr>
              <w:t>QQ号</w:t>
            </w:r>
          </w:p>
        </w:tc>
        <w:tc>
          <w:tcPr>
            <w:tcW w:w="1935" w:type="dxa"/>
            <w:vAlign w:val="center"/>
          </w:tcPr>
          <w:p>
            <w:pPr>
              <w:jc w:val="center"/>
              <w:rPr>
                <w:rFonts w:asciiTheme="minorEastAsia" w:hAnsiTheme="minorEastAsia"/>
                <w:szCs w:val="21"/>
              </w:rPr>
            </w:pPr>
          </w:p>
          <w:p>
            <w:pPr>
              <w:jc w:val="center"/>
              <w:rPr>
                <w:rFonts w:asciiTheme="minorEastAsia" w:hAnsiTheme="minorEastAsia"/>
                <w:szCs w:val="21"/>
              </w:rPr>
            </w:pPr>
          </w:p>
        </w:tc>
        <w:tc>
          <w:tcPr>
            <w:tcW w:w="1155" w:type="dxa"/>
            <w:vAlign w:val="center"/>
          </w:tcPr>
          <w:p>
            <w:pPr>
              <w:jc w:val="center"/>
              <w:rPr>
                <w:rFonts w:asciiTheme="minorEastAsia" w:hAnsiTheme="minorEastAsia"/>
                <w:szCs w:val="21"/>
              </w:rPr>
            </w:pPr>
            <w:r>
              <w:rPr>
                <w:rFonts w:hint="eastAsia" w:asciiTheme="minorEastAsia" w:hAnsiTheme="minorEastAsia"/>
                <w:szCs w:val="21"/>
              </w:rPr>
              <w:t>微信号</w:t>
            </w:r>
          </w:p>
        </w:tc>
        <w:tc>
          <w:tcPr>
            <w:tcW w:w="2130" w:type="dxa"/>
            <w:vAlign w:val="center"/>
          </w:tcPr>
          <w:p>
            <w:pPr>
              <w:jc w:val="center"/>
              <w:rPr>
                <w:rFonts w:asciiTheme="minorEastAsia" w:hAnsiTheme="minorEastAsia"/>
                <w:szCs w:val="21"/>
              </w:rPr>
            </w:pPr>
          </w:p>
        </w:tc>
        <w:tc>
          <w:tcPr>
            <w:tcW w:w="2212"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0" w:type="dxa"/>
            <w:vAlign w:val="center"/>
          </w:tcPr>
          <w:p>
            <w:pPr>
              <w:jc w:val="center"/>
              <w:rPr>
                <w:rFonts w:asciiTheme="minorEastAsia" w:hAnsiTheme="minorEastAsia"/>
                <w:szCs w:val="21"/>
              </w:rPr>
            </w:pPr>
            <w:r>
              <w:rPr>
                <w:rFonts w:hint="eastAsia" w:asciiTheme="minorEastAsia" w:hAnsiTheme="minorEastAsia"/>
                <w:szCs w:val="21"/>
              </w:rPr>
              <w:t>健康状况</w:t>
            </w:r>
          </w:p>
        </w:tc>
        <w:tc>
          <w:tcPr>
            <w:tcW w:w="1935" w:type="dxa"/>
            <w:vAlign w:val="center"/>
          </w:tcPr>
          <w:p>
            <w:pPr>
              <w:jc w:val="center"/>
              <w:rPr>
                <w:rFonts w:asciiTheme="minorEastAsia" w:hAnsiTheme="minorEastAsia"/>
                <w:szCs w:val="21"/>
              </w:rPr>
            </w:pPr>
          </w:p>
          <w:p>
            <w:pPr>
              <w:jc w:val="center"/>
              <w:rPr>
                <w:rFonts w:asciiTheme="minorEastAsia" w:hAnsiTheme="minorEastAsia"/>
                <w:szCs w:val="21"/>
              </w:rPr>
            </w:pPr>
          </w:p>
        </w:tc>
        <w:tc>
          <w:tcPr>
            <w:tcW w:w="1155" w:type="dxa"/>
            <w:vAlign w:val="center"/>
          </w:tcPr>
          <w:p>
            <w:pPr>
              <w:jc w:val="center"/>
              <w:rPr>
                <w:rFonts w:asciiTheme="minorEastAsia" w:hAnsiTheme="minorEastAsia"/>
                <w:szCs w:val="21"/>
              </w:rPr>
            </w:pPr>
            <w:r>
              <w:rPr>
                <w:rFonts w:hint="eastAsia" w:asciiTheme="minorEastAsia" w:hAnsiTheme="minorEastAsia"/>
                <w:szCs w:val="21"/>
              </w:rPr>
              <w:t>身份证号</w:t>
            </w:r>
          </w:p>
        </w:tc>
        <w:tc>
          <w:tcPr>
            <w:tcW w:w="4342"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0" w:type="dxa"/>
            <w:vAlign w:val="center"/>
          </w:tcPr>
          <w:p>
            <w:pPr>
              <w:jc w:val="center"/>
              <w:rPr>
                <w:rFonts w:asciiTheme="minorEastAsia" w:hAnsiTheme="minorEastAsia"/>
                <w:szCs w:val="21"/>
              </w:rPr>
            </w:pPr>
            <w:r>
              <w:rPr>
                <w:rFonts w:hint="eastAsia" w:asciiTheme="minorEastAsia" w:hAnsiTheme="minorEastAsia"/>
                <w:szCs w:val="21"/>
              </w:rPr>
              <w:t>工作单位</w:t>
            </w:r>
          </w:p>
        </w:tc>
        <w:tc>
          <w:tcPr>
            <w:tcW w:w="7432" w:type="dxa"/>
            <w:gridSpan w:val="4"/>
            <w:vAlign w:val="center"/>
          </w:tcPr>
          <w:p>
            <w:pPr>
              <w:jc w:val="center"/>
              <w:rPr>
                <w:rFonts w:asciiTheme="minorEastAsia" w:hAnsiTheme="minorEastAsia"/>
                <w:szCs w:val="21"/>
              </w:rPr>
            </w:pPr>
          </w:p>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0" w:type="dxa"/>
            <w:vAlign w:val="center"/>
          </w:tcPr>
          <w:p>
            <w:pPr>
              <w:jc w:val="center"/>
              <w:rPr>
                <w:rFonts w:asciiTheme="minorEastAsia" w:hAnsiTheme="minorEastAsia"/>
                <w:szCs w:val="21"/>
              </w:rPr>
            </w:pPr>
            <w:r>
              <w:rPr>
                <w:rFonts w:hint="eastAsia" w:asciiTheme="minorEastAsia" w:hAnsiTheme="minorEastAsia"/>
                <w:szCs w:val="21"/>
              </w:rPr>
              <w:t>联系地址</w:t>
            </w:r>
          </w:p>
        </w:tc>
        <w:tc>
          <w:tcPr>
            <w:tcW w:w="7432" w:type="dxa"/>
            <w:gridSpan w:val="4"/>
            <w:vAlign w:val="center"/>
          </w:tcPr>
          <w:p>
            <w:pPr>
              <w:jc w:val="center"/>
              <w:rPr>
                <w:rFonts w:asciiTheme="minorEastAsia" w:hAnsiTheme="minorEastAsia"/>
                <w:szCs w:val="21"/>
              </w:rPr>
            </w:pPr>
          </w:p>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70" w:hRule="atLeast"/>
        </w:trPr>
        <w:tc>
          <w:tcPr>
            <w:tcW w:w="1090" w:type="dxa"/>
            <w:vAlign w:val="center"/>
          </w:tcPr>
          <w:p>
            <w:pPr>
              <w:jc w:val="center"/>
              <w:rPr>
                <w:rFonts w:asciiTheme="minorEastAsia" w:hAnsiTheme="minorEastAsia"/>
                <w:szCs w:val="21"/>
              </w:rPr>
            </w:pPr>
            <w:r>
              <w:rPr>
                <w:rFonts w:hint="eastAsia" w:asciiTheme="minorEastAsia" w:hAnsiTheme="minorEastAsia"/>
                <w:szCs w:val="21"/>
              </w:rPr>
              <w:t>个人简介</w:t>
            </w:r>
          </w:p>
        </w:tc>
        <w:tc>
          <w:tcPr>
            <w:tcW w:w="7432" w:type="dxa"/>
            <w:gridSpan w:val="4"/>
            <w:vAlign w:val="center"/>
          </w:tcPr>
          <w:p>
            <w:pPr>
              <w:jc w:val="center"/>
              <w:rPr>
                <w:rFonts w:asciiTheme="minorEastAsia" w:hAnsiTheme="minorEastAsia"/>
                <w:szCs w:val="21"/>
              </w:rPr>
            </w:pPr>
          </w:p>
          <w:p>
            <w:pPr>
              <w:jc w:val="center"/>
              <w:rPr>
                <w:rFonts w:asciiTheme="minorEastAsia" w:hAnsiTheme="minorEastAsia"/>
                <w:szCs w:val="21"/>
              </w:rPr>
            </w:pPr>
          </w:p>
          <w:p>
            <w:pPr>
              <w:jc w:val="center"/>
              <w:rPr>
                <w:rFonts w:asciiTheme="minorEastAsia" w:hAnsiTheme="minorEastAsia"/>
                <w:szCs w:val="21"/>
              </w:rPr>
            </w:pPr>
          </w:p>
          <w:p>
            <w:pPr>
              <w:jc w:val="center"/>
              <w:rPr>
                <w:rFonts w:asciiTheme="minorEastAsia" w:hAnsiTheme="minorEastAsia"/>
                <w:szCs w:val="21"/>
              </w:rPr>
            </w:pPr>
          </w:p>
          <w:p>
            <w:pPr>
              <w:jc w:val="center"/>
              <w:rPr>
                <w:rFonts w:asciiTheme="minorEastAsia" w:hAnsiTheme="minorEastAsia"/>
                <w:szCs w:val="21"/>
              </w:rPr>
            </w:pPr>
          </w:p>
          <w:p>
            <w:pPr>
              <w:jc w:val="center"/>
              <w:rPr>
                <w:rFonts w:asciiTheme="minorEastAsia" w:hAnsiTheme="minorEastAsia"/>
                <w:szCs w:val="21"/>
              </w:rPr>
            </w:pPr>
          </w:p>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50" w:hRule="atLeast"/>
        </w:trPr>
        <w:tc>
          <w:tcPr>
            <w:tcW w:w="1090" w:type="dxa"/>
            <w:vAlign w:val="center"/>
          </w:tcPr>
          <w:p>
            <w:pPr>
              <w:jc w:val="center"/>
              <w:rPr>
                <w:rFonts w:asciiTheme="minorEastAsia" w:hAnsiTheme="minorEastAsia"/>
                <w:szCs w:val="21"/>
              </w:rPr>
            </w:pPr>
            <w:r>
              <w:rPr>
                <w:rFonts w:hint="eastAsia" w:asciiTheme="minorEastAsia" w:hAnsiTheme="minorEastAsia"/>
                <w:szCs w:val="21"/>
              </w:rPr>
              <w:t>获奖经历</w:t>
            </w:r>
          </w:p>
        </w:tc>
        <w:tc>
          <w:tcPr>
            <w:tcW w:w="7432" w:type="dxa"/>
            <w:gridSpan w:val="4"/>
            <w:vAlign w:val="center"/>
          </w:tcPr>
          <w:p>
            <w:pPr>
              <w:jc w:val="center"/>
              <w:rPr>
                <w:rFonts w:asciiTheme="minorEastAsia" w:hAnsiTheme="minorEastAsia"/>
                <w:szCs w:val="21"/>
              </w:rPr>
            </w:pPr>
          </w:p>
          <w:p>
            <w:pPr>
              <w:jc w:val="center"/>
              <w:rPr>
                <w:rFonts w:asciiTheme="minorEastAsia" w:hAnsiTheme="minorEastAsia"/>
                <w:szCs w:val="21"/>
              </w:rPr>
            </w:pPr>
          </w:p>
          <w:p>
            <w:pPr>
              <w:rPr>
                <w:rFonts w:asciiTheme="minorEastAsia" w:hAnsiTheme="minorEastAsia"/>
                <w:szCs w:val="21"/>
              </w:rPr>
            </w:pPr>
          </w:p>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90" w:type="dxa"/>
            <w:vAlign w:val="center"/>
          </w:tcPr>
          <w:p>
            <w:pPr>
              <w:jc w:val="center"/>
              <w:rPr>
                <w:rFonts w:asciiTheme="minorEastAsia" w:hAnsiTheme="minorEastAsia"/>
                <w:szCs w:val="21"/>
              </w:rPr>
            </w:pPr>
            <w:r>
              <w:rPr>
                <w:rFonts w:hint="eastAsia" w:asciiTheme="minorEastAsia" w:hAnsiTheme="minorEastAsia"/>
                <w:szCs w:val="21"/>
              </w:rPr>
              <w:t>所在单位意见</w:t>
            </w:r>
          </w:p>
        </w:tc>
        <w:tc>
          <w:tcPr>
            <w:tcW w:w="7432" w:type="dxa"/>
            <w:gridSpan w:val="4"/>
            <w:vAlign w:val="center"/>
          </w:tcPr>
          <w:p>
            <w:pPr>
              <w:jc w:val="center"/>
              <w:rPr>
                <w:rFonts w:asciiTheme="minorEastAsia" w:hAnsiTheme="minorEastAsia"/>
                <w:szCs w:val="21"/>
              </w:rPr>
            </w:pPr>
          </w:p>
          <w:p>
            <w:pPr>
              <w:jc w:val="center"/>
              <w:rPr>
                <w:rFonts w:asciiTheme="minorEastAsia" w:hAnsiTheme="minorEastAsia"/>
                <w:szCs w:val="21"/>
              </w:rPr>
            </w:pPr>
          </w:p>
          <w:p>
            <w:pPr>
              <w:jc w:val="center"/>
              <w:rPr>
                <w:rFonts w:asciiTheme="minorEastAsia" w:hAnsiTheme="minorEastAsia"/>
                <w:szCs w:val="21"/>
              </w:rPr>
            </w:pPr>
          </w:p>
          <w:p>
            <w:pPr>
              <w:jc w:val="center"/>
              <w:rPr>
                <w:rFonts w:asciiTheme="minorEastAsia" w:hAnsiTheme="minorEastAsia"/>
                <w:szCs w:val="21"/>
              </w:rPr>
            </w:pPr>
          </w:p>
          <w:p>
            <w:pPr>
              <w:jc w:val="center"/>
              <w:rPr>
                <w:rFonts w:asciiTheme="minorEastAsia" w:hAnsiTheme="minorEastAsia"/>
                <w:szCs w:val="21"/>
              </w:rPr>
            </w:pPr>
          </w:p>
          <w:p>
            <w:pPr>
              <w:rPr>
                <w:rFonts w:asciiTheme="minorEastAsia" w:hAnsiTheme="minorEastAsia"/>
                <w:szCs w:val="21"/>
              </w:rPr>
            </w:pPr>
          </w:p>
          <w:p>
            <w:pPr>
              <w:ind w:firstLine="5040" w:firstLineChars="2400"/>
              <w:rPr>
                <w:rFonts w:asciiTheme="minorEastAsia" w:hAnsiTheme="minorEastAsia"/>
                <w:szCs w:val="21"/>
              </w:rPr>
            </w:pPr>
            <w:r>
              <w:rPr>
                <w:rFonts w:hint="eastAsia" w:asciiTheme="minorEastAsia" w:hAnsiTheme="minorEastAsia"/>
                <w:szCs w:val="21"/>
              </w:rPr>
              <w:t>单位盖章：</w:t>
            </w:r>
          </w:p>
          <w:p>
            <w:pPr>
              <w:jc w:val="center"/>
              <w:rPr>
                <w:rFonts w:asciiTheme="minorEastAsia" w:hAnsiTheme="minorEastAsia"/>
                <w:szCs w:val="21"/>
              </w:rPr>
            </w:pP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pple SD Gothic Neo"/>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00000000" w:csb1="00000000"/>
  </w:font>
  <w:font w:name="仿宋">
    <w:altName w:val="华文仿宋"/>
    <w:panose1 w:val="02010609060101010101"/>
    <w:charset w:val="86"/>
    <w:family w:val="modern"/>
    <w:pitch w:val="default"/>
    <w:sig w:usb0="00000000" w:usb1="00000000" w:usb2="00000016" w:usb3="00000000" w:csb0="00040001" w:csb1="00000000"/>
  </w:font>
  <w:font w:name="仿宋_GB2312">
    <w:altName w:val="华文仿宋"/>
    <w:panose1 w:val="02010609030101010101"/>
    <w:charset w:val="86"/>
    <w:family w:val="moder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宋体-简">
    <w:panose1 w:val="0201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华文仿宋">
    <w:panose1 w:val="02010600040101010101"/>
    <w:charset w:val="86"/>
    <w:family w:val="auto"/>
    <w:pitch w:val="default"/>
    <w:sig w:usb0="00000000" w:usb1="00000000" w:usb2="00000000" w:usb3="00000000" w:csb0="00160000" w:csb1="00000000"/>
  </w:font>
  <w:font w:name="苹方-简">
    <w:panose1 w:val="020B0400000000000000"/>
    <w:charset w:val="86"/>
    <w:family w:val="auto"/>
    <w:pitch w:val="default"/>
    <w:sig w:usb0="00000000" w:usb1="00000000" w:usb2="00000000" w:usb3="00000000" w:csb0="00160000" w:csb1="00000000"/>
  </w:font>
  <w:font w:name="Apple SD Gothic Neo">
    <w:panose1 w:val="02000300000000000000"/>
    <w:charset w:val="86"/>
    <w:family w:val="auto"/>
    <w:pitch w:val="default"/>
    <w:sig w:usb0="00000000" w:usb1="00000000" w:usb2="00000000" w:usb3="00000000" w:csb0="003E0000" w:csb1="00000000"/>
  </w:font>
  <w:font w:name="Helvetica">
    <w:panose1 w:val="00000000000000000000"/>
    <w:charset w:val="00"/>
    <w:family w:val="auto"/>
    <w:pitch w:val="default"/>
    <w:sig w:usb0="00000000" w:usb1="00000000" w:usb2="00000000" w:usb3="00000000" w:csb0="00000000" w:csb1="00000000"/>
  </w:font>
  <w:font w:name="华文中宋">
    <w:altName w:val="宋体-简"/>
    <w:panose1 w:val="02010600040101010101"/>
    <w:charset w:val="86"/>
    <w:family w:val="auto"/>
    <w:pitch w:val="default"/>
    <w:sig w:usb0="00000000" w:usb1="00000000" w:usb2="00000010" w:usb3="00000000" w:csb0="0004009F" w:csb1="00000000"/>
  </w:font>
  <w:font w:name="FangSong">
    <w:altName w:val="华文仿宋"/>
    <w:panose1 w:val="00000000000000000000"/>
    <w:charset w:val="86"/>
    <w:family w:val="swiss"/>
    <w:pitch w:val="default"/>
    <w:sig w:usb0="00000000" w:usb1="00000000" w:usb2="00000010" w:usb3="00000000" w:csb0="00040000" w:csb1="00000000"/>
  </w:font>
  <w:font w:name="黑体">
    <w:altName w:val="黑体-简"/>
    <w:panose1 w:val="02010609060101010101"/>
    <w:charset w:val="86"/>
    <w:family w:val="modern"/>
    <w:pitch w:val="default"/>
    <w:sig w:usb0="00000000" w:usb1="00000000" w:usb2="00000016" w:usb3="00000000" w:csb0="00040001" w:csb1="00000000"/>
  </w:font>
  <w:font w:name="楷体">
    <w:altName w:val="楷体-简"/>
    <w:panose1 w:val="02010609060101010101"/>
    <w:charset w:val="86"/>
    <w:family w:val="modern"/>
    <w:pitch w:val="default"/>
    <w:sig w:usb0="00000000" w:usb1="00000000" w:usb2="00000016" w:usb3="00000000" w:csb0="00040001" w:csb1="00000000"/>
  </w:font>
  <w:font w:name="¿¬Ìå">
    <w:altName w:val="苹方-简"/>
    <w:panose1 w:val="00000000000000000000"/>
    <w:charset w:val="00"/>
    <w:family w:val="swiss"/>
    <w:pitch w:val="default"/>
    <w:sig w:usb0="00000000" w:usb1="00000000" w:usb2="00000000" w:usb3="00000000" w:csb0="00000001" w:csb1="00000000"/>
  </w:font>
  <w:font w:name="ËÎÌå">
    <w:altName w:val="苹方-简"/>
    <w:panose1 w:val="00000000000000000000"/>
    <w:charset w:val="00"/>
    <w:family w:val="swiss"/>
    <w:pitch w:val="default"/>
    <w:sig w:usb0="00000000" w:usb1="00000000" w:usb2="00000000" w:usb3="00000000" w:csb0="00000001" w:csb1="00000000"/>
  </w:font>
  <w:font w:name="黑体-简">
    <w:panose1 w:val="02000000000000000000"/>
    <w:charset w:val="86"/>
    <w:family w:val="auto"/>
    <w:pitch w:val="default"/>
    <w:sig w:usb0="00000000" w:usb1="00000000" w:usb2="00000000" w:usb3="00000000" w:csb0="00160000" w:csb1="00000000"/>
  </w:font>
  <w:font w:name="楷体-简">
    <w:panose1 w:val="02010600040101010101"/>
    <w:charset w:val="86"/>
    <w:family w:val="auto"/>
    <w:pitch w:val="default"/>
    <w:sig w:usb0="00000000" w:usb1="00000000" w:usb2="00000000" w:usb3="00000000" w:csb0="00160000" w:csb1="00000000"/>
  </w:font>
  <w:font w:name="微软雅黑">
    <w:altName w:val="黑体-简"/>
    <w:panose1 w:val="020B0503020204020204"/>
    <w:charset w:val="86"/>
    <w:family w:val="swiss"/>
    <w:pitch w:val="default"/>
    <w:sig w:usb0="00000000" w:usb1="00000000" w:usb2="00000016" w:usb3="00000000" w:csb0="0004001F" w:csb1="00000000"/>
  </w:font>
  <w:font w:name="Arial">
    <w:panose1 w:val="020B0604020202020204"/>
    <w:charset w:val="01"/>
    <w:family w:val="swiss"/>
    <w:pitch w:val="default"/>
    <w:sig w:usb0="00000000" w:usb1="00000000" w:usb2="00000000" w:usb3="00000000" w:csb0="00000000" w:csb1="00000000"/>
  </w:font>
  <w:font w:name="Courier New">
    <w:panose1 w:val="02070309020205020404"/>
    <w:charset w:val="01"/>
    <w:family w:val="moder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00000000" w:csb1="00000000"/>
  </w:font>
  <w:font w:name="楷体_GB2312">
    <w:altName w:val="楷体-简"/>
    <w:panose1 w:val="02010609030101010101"/>
    <w:charset w:val="86"/>
    <w:family w:val="auto"/>
    <w:pitch w:val="default"/>
    <w:sig w:usb0="00000000" w:usb1="00000000" w:usb2="00000000" w:usb3="00000000" w:csb0="00040000" w:csb1="00000000"/>
  </w:font>
  <w:font w:name="Lucida Sans Unicode">
    <w:altName w:val="苹方-简"/>
    <w:panose1 w:val="020B0602030504020204"/>
    <w:charset w:val="00"/>
    <w:family w:val="auto"/>
    <w:pitch w:val="default"/>
    <w:sig w:usb0="00000000" w:usb1="00000000" w:usb2="00000000" w:usb3="00000000" w:csb0="0000003F" w:csb1="D7F70000"/>
  </w:font>
  <w:font w:name="仿宋">
    <w:altName w:val="华文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E750CF"/>
    <w:rsid w:val="000148F4"/>
    <w:rsid w:val="00050DA0"/>
    <w:rsid w:val="00056114"/>
    <w:rsid w:val="00064CC8"/>
    <w:rsid w:val="00075295"/>
    <w:rsid w:val="000824B6"/>
    <w:rsid w:val="000A3129"/>
    <w:rsid w:val="000C2EAD"/>
    <w:rsid w:val="000D5E46"/>
    <w:rsid w:val="000F6984"/>
    <w:rsid w:val="0015053A"/>
    <w:rsid w:val="00174FA3"/>
    <w:rsid w:val="001A0288"/>
    <w:rsid w:val="00211DB4"/>
    <w:rsid w:val="0024200F"/>
    <w:rsid w:val="00244518"/>
    <w:rsid w:val="0025529C"/>
    <w:rsid w:val="00261554"/>
    <w:rsid w:val="002866A3"/>
    <w:rsid w:val="00303592"/>
    <w:rsid w:val="003342BB"/>
    <w:rsid w:val="00360524"/>
    <w:rsid w:val="00382E6F"/>
    <w:rsid w:val="003C1590"/>
    <w:rsid w:val="003F3B37"/>
    <w:rsid w:val="003F5AA3"/>
    <w:rsid w:val="00411880"/>
    <w:rsid w:val="00416422"/>
    <w:rsid w:val="00444FA3"/>
    <w:rsid w:val="004473B9"/>
    <w:rsid w:val="0044750B"/>
    <w:rsid w:val="004C746D"/>
    <w:rsid w:val="004D5E67"/>
    <w:rsid w:val="004D7C67"/>
    <w:rsid w:val="004F0575"/>
    <w:rsid w:val="0054451A"/>
    <w:rsid w:val="005811F9"/>
    <w:rsid w:val="005D391E"/>
    <w:rsid w:val="006328FE"/>
    <w:rsid w:val="006634FA"/>
    <w:rsid w:val="00674825"/>
    <w:rsid w:val="006B1CF3"/>
    <w:rsid w:val="006D239A"/>
    <w:rsid w:val="006D4429"/>
    <w:rsid w:val="00737EC8"/>
    <w:rsid w:val="007E3D87"/>
    <w:rsid w:val="007F26A6"/>
    <w:rsid w:val="00844B2C"/>
    <w:rsid w:val="00860D9B"/>
    <w:rsid w:val="0086562B"/>
    <w:rsid w:val="008C6F28"/>
    <w:rsid w:val="00927559"/>
    <w:rsid w:val="00931624"/>
    <w:rsid w:val="00956B0F"/>
    <w:rsid w:val="009C2484"/>
    <w:rsid w:val="00AC0894"/>
    <w:rsid w:val="00AF2432"/>
    <w:rsid w:val="00AF69E3"/>
    <w:rsid w:val="00B0758F"/>
    <w:rsid w:val="00B3195A"/>
    <w:rsid w:val="00B6398E"/>
    <w:rsid w:val="00BE524F"/>
    <w:rsid w:val="00BF7114"/>
    <w:rsid w:val="00C766F8"/>
    <w:rsid w:val="00D108B1"/>
    <w:rsid w:val="00D378B0"/>
    <w:rsid w:val="00D74C28"/>
    <w:rsid w:val="00D917D0"/>
    <w:rsid w:val="00DA0517"/>
    <w:rsid w:val="00E1424D"/>
    <w:rsid w:val="00F0067B"/>
    <w:rsid w:val="00F93DAE"/>
    <w:rsid w:val="00F972F0"/>
    <w:rsid w:val="00FC20D9"/>
    <w:rsid w:val="10667067"/>
    <w:rsid w:val="174B7B37"/>
    <w:rsid w:val="17763276"/>
    <w:rsid w:val="20D33939"/>
    <w:rsid w:val="21CA7D76"/>
    <w:rsid w:val="224D0DA4"/>
    <w:rsid w:val="310773AA"/>
    <w:rsid w:val="3159048F"/>
    <w:rsid w:val="38142318"/>
    <w:rsid w:val="3C01608C"/>
    <w:rsid w:val="3EFBD36F"/>
    <w:rsid w:val="3FE11FA4"/>
    <w:rsid w:val="40431FFB"/>
    <w:rsid w:val="468970E6"/>
    <w:rsid w:val="4A4E20F2"/>
    <w:rsid w:val="4B1B3B2D"/>
    <w:rsid w:val="51F3013C"/>
    <w:rsid w:val="533401A8"/>
    <w:rsid w:val="596E79AC"/>
    <w:rsid w:val="5FBD6B38"/>
    <w:rsid w:val="6EBD5DAA"/>
    <w:rsid w:val="6EDDB1FC"/>
    <w:rsid w:val="716479BB"/>
    <w:rsid w:val="75C646EC"/>
    <w:rsid w:val="78E750CF"/>
    <w:rsid w:val="79596374"/>
    <w:rsid w:val="7B681754"/>
    <w:rsid w:val="7C870499"/>
    <w:rsid w:val="EE5F3547"/>
    <w:rsid w:val="F0E495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iPriority w:val="0"/>
    <w:rPr>
      <w:color w:val="0563C1" w:themeColor="hyperlink"/>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12">
    <w:name w:val="List Paragraph"/>
    <w:basedOn w:val="1"/>
    <w:unhideWhenUsed/>
    <w:uiPriority w:val="99"/>
    <w:pPr>
      <w:ind w:firstLine="420" w:firstLineChars="200"/>
    </w:pPr>
  </w:style>
  <w:style w:type="paragraph" w:customStyle="1" w:styleId="13">
    <w:name w:val="列出段落1"/>
    <w:basedOn w:val="1"/>
    <w:unhideWhenUsed/>
    <w:qFormat/>
    <w:uiPriority w:val="99"/>
    <w:pPr>
      <w:ind w:firstLine="420" w:firstLineChars="200"/>
    </w:pPr>
  </w:style>
  <w:style w:type="paragraph" w:customStyle="1" w:styleId="14">
    <w:name w:val="p1"/>
    <w:basedOn w:val="1"/>
    <w:uiPriority w:val="0"/>
    <w:pPr>
      <w:spacing w:before="0" w:beforeAutospacing="0" w:after="0" w:afterAutospacing="0" w:line="440" w:lineRule="atLeast"/>
      <w:ind w:left="0" w:right="0"/>
      <w:jc w:val="left"/>
    </w:pPr>
    <w:rPr>
      <w:rFonts w:ascii="Helvetica Neue" w:hAnsi="Helvetica Neue" w:eastAsia="Helvetica Neue" w:cs="Helvetica Neue"/>
      <w:color w:val="000000"/>
      <w:kern w:val="0"/>
      <w:sz w:val="30"/>
      <w:szCs w:val="3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Gskening</Company>
  <Pages>5</Pages>
  <Words>229</Words>
  <Characters>1306</Characters>
  <Lines>10</Lines>
  <Paragraphs>3</Paragraphs>
  <ScaleCrop>false</ScaleCrop>
  <LinksUpToDate>false</LinksUpToDate>
  <CharactersWithSpaces>1532</CharactersWithSpaces>
  <Application>WPS Office_1.2.3.312_F1E327BC-269C-435d-A152-05C5408002CA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2018-08-07T17:50:00Z</dcterms:created>
  <dc:creator>Administrator</dc:creator>
  <cp:lastModifiedBy>wangkexiang</cp:lastModifiedBy>
  <dcterms:modified xsi:type="dcterms:W3CDTF">2018-09-25T14:06:47Z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2052-1.2.3.312</vt:lpwstr>
  </property>
</Properties>
</file>