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15A56">
      <w:pPr>
        <w:tabs>
          <w:tab w:val="left" w:pos="540"/>
        </w:tabs>
        <w:spacing w:before="312" w:after="312" w:line="440" w:lineRule="exact"/>
        <w:ind w:left="380" w:firstLine="880" w:firstLineChars="200"/>
        <w:jc w:val="center"/>
        <w:rPr>
          <w:rFonts w:hint="eastAsia" w:ascii="黑体" w:eastAsia="黑体"/>
          <w:color w:val="000000"/>
          <w:sz w:val="44"/>
          <w:szCs w:val="44"/>
          <w:lang w:eastAsia="zh-CN"/>
        </w:rPr>
      </w:pPr>
    </w:p>
    <w:p w14:paraId="255FB8E0">
      <w:pPr>
        <w:tabs>
          <w:tab w:val="left" w:pos="540"/>
        </w:tabs>
        <w:spacing w:before="312" w:after="312" w:line="440" w:lineRule="exact"/>
        <w:ind w:left="380" w:firstLine="880" w:firstLineChars="200"/>
        <w:jc w:val="center"/>
        <w:rPr>
          <w:rFonts w:hint="eastAsia" w:ascii="黑体" w:eastAsia="黑体"/>
          <w:color w:val="000000"/>
          <w:sz w:val="44"/>
          <w:szCs w:val="44"/>
        </w:rPr>
      </w:pPr>
      <w:r>
        <w:rPr>
          <w:rFonts w:hint="eastAsia" w:ascii="黑体" w:eastAsia="黑体"/>
          <w:color w:val="000000"/>
          <w:sz w:val="44"/>
          <w:szCs w:val="44"/>
        </w:rPr>
        <w:t>南 京 邮 电 大 学</w:t>
      </w:r>
    </w:p>
    <w:p w14:paraId="0EC32C78">
      <w:pPr>
        <w:spacing w:before="312" w:after="312" w:line="440" w:lineRule="exact"/>
        <w:ind w:firstLine="880" w:firstLineChars="200"/>
        <w:jc w:val="center"/>
        <w:rPr>
          <w:rFonts w:hint="eastAsia" w:ascii="黑体" w:eastAsia="黑体"/>
          <w:color w:val="000000"/>
          <w:sz w:val="44"/>
          <w:szCs w:val="44"/>
        </w:rPr>
      </w:pPr>
      <w:r>
        <w:rPr>
          <w:rFonts w:hint="eastAsia" w:ascii="黑体" w:eastAsia="黑体"/>
          <w:color w:val="000000"/>
          <w:sz w:val="44"/>
          <w:szCs w:val="44"/>
        </w:rPr>
        <w:t>本科毕业设计(论文)工作规定</w:t>
      </w:r>
    </w:p>
    <w:p w14:paraId="5F5A70D8">
      <w:pPr>
        <w:spacing w:before="312" w:after="312" w:line="440" w:lineRule="exact"/>
        <w:ind w:firstLine="600" w:firstLineChars="200"/>
        <w:jc w:val="center"/>
        <w:rPr>
          <w:rFonts w:hint="eastAsia" w:ascii="黑体" w:hAnsi="黑体" w:eastAsia="黑体"/>
          <w:color w:val="000000"/>
          <w:sz w:val="30"/>
          <w:szCs w:val="30"/>
        </w:rPr>
      </w:pPr>
      <w:r>
        <w:rPr>
          <w:rFonts w:hint="eastAsia" w:ascii="黑体" w:hAnsi="黑体" w:eastAsia="黑体"/>
          <w:color w:val="000000"/>
          <w:sz w:val="30"/>
          <w:szCs w:val="30"/>
        </w:rPr>
        <w:t>（</w:t>
      </w:r>
      <w:r>
        <w:rPr>
          <w:rFonts w:ascii="黑体" w:hAnsi="黑体" w:eastAsia="黑体"/>
          <w:color w:val="000000"/>
          <w:sz w:val="30"/>
          <w:szCs w:val="30"/>
        </w:rPr>
        <w:t>工学类、理学类、</w:t>
      </w:r>
      <w:r>
        <w:rPr>
          <w:rFonts w:hint="eastAsia" w:ascii="黑体" w:hAnsi="黑体" w:eastAsia="黑体"/>
          <w:color w:val="000000"/>
          <w:sz w:val="30"/>
          <w:szCs w:val="30"/>
        </w:rPr>
        <w:t>艺术学类</w:t>
      </w:r>
      <w:r>
        <w:rPr>
          <w:rFonts w:ascii="黑体" w:hAnsi="黑体" w:eastAsia="黑体"/>
          <w:color w:val="000000"/>
          <w:sz w:val="30"/>
          <w:szCs w:val="30"/>
        </w:rPr>
        <w:t>、教育学类</w:t>
      </w:r>
      <w:r>
        <w:rPr>
          <w:rFonts w:hint="eastAsia" w:ascii="黑体" w:hAnsi="黑体" w:eastAsia="黑体"/>
          <w:color w:val="000000"/>
          <w:sz w:val="30"/>
          <w:szCs w:val="30"/>
        </w:rPr>
        <w:t>等）</w:t>
      </w:r>
    </w:p>
    <w:p w14:paraId="51AEE188">
      <w:pPr>
        <w:spacing w:before="312" w:after="312"/>
        <w:ind w:firstLine="420" w:firstLineChars="200"/>
        <w:jc w:val="center"/>
        <w:rPr>
          <w:rFonts w:hint="eastAsia" w:ascii="宋体" w:hAnsi="宋体"/>
          <w:color w:val="000000"/>
          <w:szCs w:val="21"/>
        </w:rPr>
      </w:pPr>
      <w:r>
        <w:rPr>
          <w:rFonts w:hint="eastAsia" w:ascii="宋体" w:hAnsi="宋体" w:eastAsia="黑体"/>
          <w:color w:val="000000"/>
          <w:szCs w:val="21"/>
        </w:rPr>
        <w:t xml:space="preserve"> </w:t>
      </w:r>
      <w:r>
        <w:rPr>
          <w:rFonts w:hint="eastAsia" w:ascii="宋体" w:hAnsi="宋体"/>
          <w:color w:val="000000"/>
          <w:szCs w:val="21"/>
        </w:rPr>
        <w:t xml:space="preserve"> （202</w:t>
      </w:r>
      <w:r>
        <w:rPr>
          <w:rFonts w:hint="eastAsia" w:ascii="宋体" w:hAnsi="宋体"/>
          <w:color w:val="000000"/>
          <w:szCs w:val="21"/>
          <w:lang w:val="en-US" w:eastAsia="zh-CN"/>
        </w:rPr>
        <w:t>5</w:t>
      </w:r>
      <w:r>
        <w:rPr>
          <w:rFonts w:hint="eastAsia" w:ascii="宋体" w:hAnsi="宋体"/>
          <w:color w:val="000000"/>
          <w:szCs w:val="21"/>
        </w:rPr>
        <w:t>年1</w:t>
      </w:r>
      <w:r>
        <w:rPr>
          <w:rFonts w:hint="eastAsia" w:ascii="宋体" w:hAnsi="宋体"/>
          <w:color w:val="000000"/>
          <w:szCs w:val="21"/>
          <w:lang w:val="en-US" w:eastAsia="zh-CN"/>
        </w:rPr>
        <w:t>2</w:t>
      </w:r>
      <w:r>
        <w:rPr>
          <w:rFonts w:hint="eastAsia" w:ascii="宋体" w:hAnsi="宋体"/>
          <w:color w:val="000000"/>
          <w:szCs w:val="21"/>
        </w:rPr>
        <w:t>月修订）</w:t>
      </w:r>
    </w:p>
    <w:p w14:paraId="76F692D1">
      <w:pPr>
        <w:pStyle w:val="8"/>
        <w:rPr>
          <w:rFonts w:hint="eastAsia"/>
          <w:color w:val="000000"/>
        </w:rPr>
      </w:pPr>
      <w:r>
        <w:rPr>
          <w:rFonts w:hint="eastAsia"/>
          <w:color w:val="000000"/>
        </w:rPr>
        <w:t>高等学校学生的毕业设计(论文)是实现本科培养目标的重要教学环节，一般安排在大学期间的最后学习阶段。在此阶段，学生将进一步受到科学研究方法、工程设计方法与实践技能的基本训练，并对大学期间所学知识进行全面总结与综合运用，培养学生分析问题和解决问题的能力，从而实现实践能力、科学研究能力、创新能力与综合素质的全面提升。</w:t>
      </w:r>
    </w:p>
    <w:p w14:paraId="7E160536">
      <w:pPr>
        <w:pStyle w:val="8"/>
        <w:rPr>
          <w:rFonts w:hint="eastAsia"/>
          <w:color w:val="000000"/>
        </w:rPr>
      </w:pPr>
      <w:r>
        <w:rPr>
          <w:rFonts w:hint="eastAsia"/>
          <w:color w:val="000000"/>
        </w:rPr>
        <w:t>为全面贯彻落实立德树人根本任务，将社会主义核心价值观有机融入教学全过程，</w:t>
      </w:r>
      <w:r>
        <w:rPr>
          <w:color w:val="000000"/>
        </w:rPr>
        <w:t>确保本科毕业设计</w:t>
      </w:r>
      <w:r>
        <w:rPr>
          <w:rFonts w:hint="eastAsia"/>
          <w:color w:val="000000"/>
        </w:rPr>
        <w:t>（论文</w:t>
      </w:r>
      <w:r>
        <w:rPr>
          <w:color w:val="000000"/>
        </w:rPr>
        <w:t>）</w:t>
      </w:r>
      <w:r>
        <w:rPr>
          <w:rFonts w:hint="eastAsia"/>
          <w:color w:val="000000"/>
        </w:rPr>
        <w:t>教学</w:t>
      </w:r>
      <w:r>
        <w:rPr>
          <w:color w:val="000000"/>
        </w:rPr>
        <w:t>质量</w:t>
      </w:r>
      <w:r>
        <w:rPr>
          <w:rFonts w:hint="eastAsia"/>
          <w:color w:val="000000"/>
        </w:rPr>
        <w:t>，</w:t>
      </w:r>
      <w:r>
        <w:rPr>
          <w:color w:val="000000"/>
        </w:rPr>
        <w:t>特制定本</w:t>
      </w:r>
      <w:r>
        <w:rPr>
          <w:rFonts w:hint="eastAsia"/>
          <w:color w:val="000000"/>
        </w:rPr>
        <w:t>规定。本规定适用于我校</w:t>
      </w:r>
      <w:r>
        <w:rPr>
          <w:color w:val="000000"/>
        </w:rPr>
        <w:t>工学类、理学类、</w:t>
      </w:r>
      <w:r>
        <w:rPr>
          <w:rFonts w:hint="eastAsia"/>
          <w:color w:val="000000"/>
        </w:rPr>
        <w:t>艺术学类</w:t>
      </w:r>
      <w:r>
        <w:rPr>
          <w:color w:val="000000"/>
        </w:rPr>
        <w:t>、教育学类</w:t>
      </w:r>
      <w:r>
        <w:rPr>
          <w:rFonts w:hint="eastAsia"/>
          <w:color w:val="000000"/>
        </w:rPr>
        <w:t>等专业学生。</w:t>
      </w:r>
    </w:p>
    <w:p w14:paraId="24B15B41">
      <w:pPr>
        <w:spacing w:before="156" w:after="156"/>
        <w:ind w:firstLine="420" w:firstLineChars="150"/>
        <w:rPr>
          <w:rFonts w:hint="eastAsia" w:ascii="黑体" w:hAnsi="宋体" w:eastAsia="黑体"/>
          <w:color w:val="000000"/>
          <w:sz w:val="28"/>
          <w:szCs w:val="28"/>
        </w:rPr>
      </w:pPr>
      <w:r>
        <w:rPr>
          <w:rFonts w:hint="eastAsia" w:ascii="黑体" w:hAnsi="宋体" w:eastAsia="黑体"/>
          <w:color w:val="000000"/>
          <w:sz w:val="28"/>
          <w:szCs w:val="28"/>
        </w:rPr>
        <w:t>一、组织与管理</w:t>
      </w:r>
    </w:p>
    <w:p w14:paraId="68084DBD">
      <w:pPr>
        <w:ind w:firstLine="480"/>
        <w:jc w:val="left"/>
        <w:rPr>
          <w:rFonts w:hint="eastAsia" w:ascii="宋体" w:hAnsi="宋体"/>
          <w:color w:val="000000"/>
          <w:sz w:val="24"/>
        </w:rPr>
      </w:pPr>
      <w:r>
        <w:rPr>
          <w:rFonts w:hint="eastAsia" w:ascii="宋体" w:hAnsi="宋体"/>
          <w:color w:val="000000"/>
          <w:sz w:val="24"/>
        </w:rPr>
        <w:t>毕业设计(论文)工作在学校的统一领导下，实行校、院二级管理。学校由分管教学校长负责，并责成</w:t>
      </w:r>
      <w:r>
        <w:rPr>
          <w:rFonts w:hint="eastAsia" w:ascii="宋体" w:hAnsi="宋体"/>
          <w:color w:val="000000"/>
          <w:sz w:val="24"/>
          <w:lang w:val="en-US" w:eastAsia="zh-CN"/>
        </w:rPr>
        <w:t>本科生院</w:t>
      </w:r>
      <w:r>
        <w:rPr>
          <w:rFonts w:hint="eastAsia" w:ascii="宋体" w:hAnsi="宋体"/>
          <w:color w:val="000000"/>
          <w:sz w:val="24"/>
        </w:rPr>
        <w:t>具体管理。各学院由分管院长负责组织具体实施。</w:t>
      </w:r>
    </w:p>
    <w:p w14:paraId="0AC11D6E">
      <w:pPr>
        <w:ind w:firstLine="480"/>
        <w:rPr>
          <w:rFonts w:hint="eastAsia" w:ascii="宋体" w:hAnsi="宋体"/>
          <w:b/>
          <w:color w:val="000000"/>
          <w:sz w:val="24"/>
        </w:rPr>
      </w:pPr>
      <w:r>
        <w:rPr>
          <w:rFonts w:hint="eastAsia" w:ascii="宋体" w:hAnsi="宋体"/>
          <w:b/>
          <w:color w:val="000000"/>
          <w:sz w:val="24"/>
        </w:rPr>
        <w:t>各级岗位职责：</w:t>
      </w:r>
    </w:p>
    <w:p w14:paraId="6D0619CD">
      <w:pPr>
        <w:ind w:firstLine="480"/>
        <w:outlineLvl w:val="0"/>
        <w:rPr>
          <w:rFonts w:hint="eastAsia" w:ascii="宋体" w:hAnsi="宋体"/>
          <w:color w:val="000000"/>
          <w:sz w:val="24"/>
        </w:rPr>
      </w:pPr>
      <w:r>
        <w:rPr>
          <w:rFonts w:hint="eastAsia" w:ascii="宋体" w:hAnsi="宋体"/>
          <w:color w:val="000000"/>
          <w:sz w:val="24"/>
        </w:rPr>
        <w:t>（一）</w:t>
      </w:r>
      <w:r>
        <w:rPr>
          <w:rFonts w:hint="eastAsia" w:ascii="宋体" w:hAnsi="宋体"/>
          <w:color w:val="000000"/>
          <w:sz w:val="24"/>
          <w:lang w:val="en-US" w:eastAsia="zh-CN"/>
        </w:rPr>
        <w:t>本科生院</w:t>
      </w:r>
      <w:r>
        <w:rPr>
          <w:rFonts w:hint="eastAsia" w:ascii="宋体" w:hAnsi="宋体"/>
          <w:color w:val="000000"/>
          <w:sz w:val="24"/>
        </w:rPr>
        <w:t>岗位职责</w:t>
      </w:r>
    </w:p>
    <w:p w14:paraId="4ECCAA51">
      <w:pPr>
        <w:ind w:firstLine="480"/>
        <w:rPr>
          <w:rFonts w:hint="eastAsia" w:ascii="宋体" w:hAnsi="宋体"/>
          <w:color w:val="000000"/>
          <w:sz w:val="24"/>
        </w:rPr>
      </w:pPr>
      <w:r>
        <w:rPr>
          <w:rFonts w:hint="eastAsia" w:ascii="宋体" w:hAnsi="宋体"/>
          <w:color w:val="000000"/>
          <w:sz w:val="24"/>
        </w:rPr>
        <w:t>1. 贯彻落实教育部和省教育厅对毕业设计(论文)管理文件精神，并根据我校具体情况，制定毕业设计(论文)工作的管理规定，明确学校整体的管理目标。</w:t>
      </w:r>
    </w:p>
    <w:p w14:paraId="077310DD">
      <w:pPr>
        <w:ind w:firstLine="480"/>
        <w:rPr>
          <w:rFonts w:hint="eastAsia" w:ascii="宋体" w:hAnsi="宋体"/>
          <w:color w:val="000000"/>
          <w:sz w:val="24"/>
        </w:rPr>
      </w:pPr>
      <w:r>
        <w:rPr>
          <w:rFonts w:hint="eastAsia" w:ascii="宋体" w:hAnsi="宋体"/>
          <w:color w:val="000000"/>
          <w:sz w:val="24"/>
        </w:rPr>
        <w:t>2. 组织协调各职能部门和各学院等有关毕业设计(论文)工作的事宜，分解实施管理目标。</w:t>
      </w:r>
    </w:p>
    <w:p w14:paraId="25A933F3">
      <w:pPr>
        <w:ind w:firstLine="480"/>
        <w:rPr>
          <w:rFonts w:hint="eastAsia" w:ascii="宋体" w:hAnsi="宋体"/>
          <w:color w:val="000000"/>
          <w:sz w:val="24"/>
        </w:rPr>
      </w:pPr>
      <w:r>
        <w:rPr>
          <w:rFonts w:hint="eastAsia" w:ascii="宋体" w:hAnsi="宋体"/>
          <w:color w:val="000000"/>
          <w:sz w:val="24"/>
        </w:rPr>
        <w:t>3. 负责督促学院严格落实毕业设计（论文）工作的过程管理和检查监督，组织毕业设计（论文）质量的校级评估与考核。</w:t>
      </w:r>
    </w:p>
    <w:p w14:paraId="50B3FA1F">
      <w:pPr>
        <w:ind w:firstLine="480"/>
        <w:rPr>
          <w:rFonts w:hint="eastAsia" w:ascii="宋体" w:hAnsi="宋体"/>
          <w:color w:val="000000"/>
          <w:sz w:val="24"/>
        </w:rPr>
      </w:pPr>
      <w:r>
        <w:rPr>
          <w:rFonts w:hint="eastAsia" w:ascii="宋体" w:hAnsi="宋体"/>
          <w:color w:val="000000"/>
          <w:sz w:val="24"/>
        </w:rPr>
        <w:t>4. 组织开展毕业设计(论文)管理方面的教学研究工作，定期分析总结毕业设计(论文)工作，组织经验交流，及时为教学改革、专业建设、学科发展提供依据。</w:t>
      </w:r>
    </w:p>
    <w:p w14:paraId="54E3E4B6">
      <w:pPr>
        <w:ind w:firstLine="480"/>
        <w:outlineLvl w:val="0"/>
        <w:rPr>
          <w:rFonts w:hint="eastAsia" w:ascii="宋体" w:hAnsi="宋体"/>
          <w:color w:val="000000"/>
          <w:sz w:val="24"/>
        </w:rPr>
      </w:pPr>
      <w:r>
        <w:rPr>
          <w:rFonts w:hint="eastAsia" w:ascii="宋体" w:hAnsi="宋体"/>
          <w:color w:val="000000"/>
          <w:sz w:val="24"/>
        </w:rPr>
        <w:t>（二）学院岗位职责</w:t>
      </w:r>
    </w:p>
    <w:p w14:paraId="513B2C84">
      <w:pPr>
        <w:pStyle w:val="8"/>
        <w:rPr>
          <w:rFonts w:hint="eastAsia"/>
          <w:color w:val="000000"/>
        </w:rPr>
      </w:pPr>
      <w:r>
        <w:rPr>
          <w:rFonts w:hint="eastAsia"/>
          <w:color w:val="000000"/>
        </w:rPr>
        <w:t>1. 各学院须成立学院毕业设计(论文)工作领导小组，小组成员应包括专业所在系主任、专业负责人，由各学院分管院长任组长并全面负责贯彻执行本规定。</w:t>
      </w:r>
    </w:p>
    <w:p w14:paraId="58B73C5F">
      <w:pPr>
        <w:pStyle w:val="8"/>
        <w:rPr>
          <w:rFonts w:hint="eastAsia"/>
          <w:color w:val="000000"/>
        </w:rPr>
      </w:pPr>
      <w:r>
        <w:rPr>
          <w:rFonts w:hint="eastAsia"/>
          <w:color w:val="000000"/>
        </w:rPr>
        <w:t>2. 各学院在毕业设计(论文)工作开始前，由各学院分管院长召开学生毕业设计(论文)工作动员大会，分别组织指导教师和学生学习本规定，明确要求，使指导教师和学生充分认识到毕业设计(论文)工作的重要性。</w:t>
      </w:r>
    </w:p>
    <w:p w14:paraId="193BAA0E">
      <w:pPr>
        <w:pStyle w:val="8"/>
        <w:rPr>
          <w:rFonts w:hint="eastAsia"/>
          <w:color w:val="000000"/>
        </w:rPr>
      </w:pPr>
      <w:r>
        <w:rPr>
          <w:rFonts w:hint="eastAsia"/>
          <w:color w:val="000000"/>
        </w:rPr>
        <w:t>3. 落实指导教师和毕业设计(论文)课题，并组织好课题的审核及学生的选题工作。</w:t>
      </w:r>
    </w:p>
    <w:p w14:paraId="0E200033">
      <w:pPr>
        <w:pStyle w:val="8"/>
        <w:rPr>
          <w:rFonts w:hint="eastAsia"/>
          <w:color w:val="000000"/>
        </w:rPr>
      </w:pPr>
      <w:r>
        <w:rPr>
          <w:rFonts w:hint="eastAsia"/>
          <w:color w:val="000000"/>
        </w:rPr>
        <w:t>4. 为教师和学生提供实验、上机等毕业设计(论文)工作条件。</w:t>
      </w:r>
    </w:p>
    <w:p w14:paraId="05DE7936">
      <w:pPr>
        <w:pStyle w:val="8"/>
        <w:rPr>
          <w:rFonts w:hint="eastAsia"/>
          <w:color w:val="000000"/>
        </w:rPr>
      </w:pPr>
      <w:r>
        <w:rPr>
          <w:rFonts w:hint="eastAsia"/>
          <w:color w:val="000000"/>
        </w:rPr>
        <w:t>5. 毕业设计(论文)进行过程中，学院毕业设计(论文)工作领导小组应分别在前期、中期、后期三个阶段进行工作检查，学院根据各专业人才培养目标和毕业设计（论文</w:t>
      </w:r>
      <w:r>
        <w:rPr>
          <w:color w:val="000000"/>
        </w:rPr>
        <w:t>）</w:t>
      </w:r>
      <w:r>
        <w:rPr>
          <w:rFonts w:hint="eastAsia"/>
          <w:color w:val="000000"/>
        </w:rPr>
        <w:t>基本要求制定过程检查相关细则。检查的重点为:</w:t>
      </w:r>
    </w:p>
    <w:p w14:paraId="66DE4694">
      <w:pPr>
        <w:pStyle w:val="8"/>
        <w:rPr>
          <w:rFonts w:hint="eastAsia"/>
          <w:color w:val="000000"/>
        </w:rPr>
      </w:pPr>
      <w:r>
        <w:rPr>
          <w:rFonts w:hint="eastAsia"/>
          <w:color w:val="000000"/>
        </w:rPr>
        <w:t>(1)前期：着重检查指导教师毕业设计(论文)工作的准备情况，如课题的选题、课题的落实、学生开展毕业设计(论文)的硬件条件及软件环境、教师下达毕业设计(论文)任务书、学生开题情况，并积极解决毕业设计(论文)工作中存在的问题；</w:t>
      </w:r>
    </w:p>
    <w:p w14:paraId="07DAE37F">
      <w:pPr>
        <w:pStyle w:val="8"/>
        <w:rPr>
          <w:rFonts w:hint="eastAsia"/>
          <w:color w:val="000000"/>
        </w:rPr>
      </w:pPr>
      <w:r>
        <w:rPr>
          <w:rFonts w:hint="eastAsia"/>
          <w:color w:val="000000"/>
        </w:rPr>
        <w:t>(2)中期：着重检查过程指导、工作进度，及时处理工作过程中出现的问题，要求指导教师进行中期检查，填写《南京邮电大学毕业设计(论文)工作中期检查表》；</w:t>
      </w:r>
    </w:p>
    <w:p w14:paraId="1CBD325A">
      <w:pPr>
        <w:pStyle w:val="8"/>
        <w:rPr>
          <w:rFonts w:hint="eastAsia"/>
          <w:color w:val="000000"/>
        </w:rPr>
      </w:pPr>
      <w:r>
        <w:rPr>
          <w:rFonts w:hint="eastAsia"/>
          <w:color w:val="000000"/>
        </w:rPr>
        <w:t>(3)后期：着重检查毕业设计(论文)工作进度与完成质量，要求指导教师对学生进行初步考核，为毕业设计(论文)答辩做好准备。</w:t>
      </w:r>
    </w:p>
    <w:p w14:paraId="3B985F70">
      <w:pPr>
        <w:pStyle w:val="8"/>
        <w:rPr>
          <w:rFonts w:hint="eastAsia"/>
          <w:color w:val="000000"/>
        </w:rPr>
      </w:pPr>
      <w:r>
        <w:rPr>
          <w:rFonts w:hint="eastAsia"/>
          <w:color w:val="000000"/>
        </w:rPr>
        <w:t>6. 各学院应成立答辩委员会和答辩小组，做好答辩资格审查、毕业设计(论文)评阅、答辩与成绩评定等工作，并组织报优的毕业设计(论文)公开答辩工作，答辩委员会负责审核本学院学生的毕业设计（论文）成绩，对优秀、不及格和有异议的论文成绩进行复审（包括重新答辩），统一公布最终成绩。</w:t>
      </w:r>
    </w:p>
    <w:p w14:paraId="23DFDDB6">
      <w:pPr>
        <w:pStyle w:val="8"/>
        <w:rPr>
          <w:rFonts w:hint="eastAsia"/>
          <w:color w:val="000000"/>
        </w:rPr>
      </w:pPr>
      <w:r>
        <w:rPr>
          <w:rFonts w:hint="eastAsia"/>
          <w:color w:val="000000"/>
        </w:rPr>
        <w:t>7. 毕业设计(论文)工作的具体时间、进度严格按照《南京邮电大学毕业设计(论文)工作进程表》执行。</w:t>
      </w:r>
    </w:p>
    <w:p w14:paraId="4D0F9BAB">
      <w:pPr>
        <w:ind w:firstLine="480"/>
        <w:rPr>
          <w:rFonts w:hint="eastAsia" w:ascii="宋体" w:hAnsi="宋体"/>
          <w:color w:val="000000"/>
          <w:sz w:val="24"/>
        </w:rPr>
      </w:pPr>
      <w:r>
        <w:rPr>
          <w:rFonts w:hint="eastAsia" w:ascii="宋体" w:hAnsi="宋体"/>
          <w:color w:val="000000"/>
          <w:sz w:val="24"/>
        </w:rPr>
        <w:t>8. 毕业设计(论文)工作结束后，及时做好毕业设计(论文)工作的汇总、上报毕业设计(论文)的各类数据信息（学生姓名、班级学号、课题、成绩、指导教师、指导单位、课题类型、课题类别等），认真填写《南京邮电大学毕业设计(论文)课题及成绩汇总表》,并做好毕业设计(论文)工作的总结。</w:t>
      </w:r>
    </w:p>
    <w:p w14:paraId="17479962">
      <w:pPr>
        <w:ind w:firstLine="480" w:firstLineChars="200"/>
        <w:rPr>
          <w:rFonts w:hint="eastAsia" w:ascii="宋体" w:hAnsi="宋体"/>
          <w:color w:val="000000"/>
          <w:sz w:val="24"/>
        </w:rPr>
      </w:pPr>
      <w:r>
        <w:rPr>
          <w:rFonts w:hint="eastAsia" w:ascii="宋体" w:hAnsi="宋体"/>
          <w:color w:val="000000"/>
          <w:sz w:val="24"/>
        </w:rPr>
        <w:t>9. 完成毕业设计(论文)的材料归档工作。</w:t>
      </w:r>
    </w:p>
    <w:p w14:paraId="6C4AFD14">
      <w:pPr>
        <w:spacing w:before="156" w:after="156"/>
        <w:ind w:firstLine="420" w:firstLineChars="150"/>
        <w:rPr>
          <w:rFonts w:hint="eastAsia" w:ascii="黑体" w:hAnsi="宋体" w:eastAsia="黑体"/>
          <w:color w:val="000000"/>
          <w:sz w:val="28"/>
          <w:szCs w:val="28"/>
        </w:rPr>
      </w:pPr>
      <w:r>
        <w:rPr>
          <w:rFonts w:hint="eastAsia" w:ascii="黑体" w:hAnsi="宋体" w:eastAsia="黑体"/>
          <w:color w:val="000000"/>
          <w:sz w:val="28"/>
          <w:szCs w:val="28"/>
        </w:rPr>
        <w:t>二、教学要求</w:t>
      </w:r>
    </w:p>
    <w:p w14:paraId="17B7D07A">
      <w:pPr>
        <w:pStyle w:val="8"/>
        <w:rPr>
          <w:rFonts w:hint="eastAsia"/>
          <w:color w:val="000000"/>
        </w:rPr>
      </w:pPr>
      <w:r>
        <w:rPr>
          <w:rFonts w:hint="eastAsia"/>
          <w:color w:val="000000"/>
        </w:rPr>
        <w:t>毕业设计(论文)是培养学生综合运用所学知识处理实际问题的一个教学过程，也是在教师指导下独立进行科学研究或工程实践并取得成果的过程。</w:t>
      </w:r>
    </w:p>
    <w:p w14:paraId="5818B22C">
      <w:pPr>
        <w:pStyle w:val="8"/>
        <w:rPr>
          <w:rFonts w:hint="eastAsia"/>
          <w:color w:val="000000"/>
        </w:rPr>
      </w:pPr>
      <w:r>
        <w:rPr>
          <w:rFonts w:hint="eastAsia"/>
          <w:color w:val="000000"/>
        </w:rPr>
        <w:t>毕业设计(论文)过程中，学生必须对预定的任务目标进行全面了解，通过调查研究获取信息，对获取的信息进行加工处理，通过分析各种解决问题的技术途径以及关键要素，提出可能达到预期目标的最佳解决方案，并加以实现。</w:t>
      </w:r>
    </w:p>
    <w:p w14:paraId="154AAE31">
      <w:pPr>
        <w:pStyle w:val="8"/>
        <w:rPr>
          <w:rFonts w:hint="eastAsia"/>
          <w:color w:val="000000"/>
        </w:rPr>
      </w:pPr>
      <w:r>
        <w:rPr>
          <w:rFonts w:hint="eastAsia"/>
          <w:color w:val="000000"/>
        </w:rPr>
        <w:t>毕业设计(论文)的具体教学要求：</w:t>
      </w:r>
    </w:p>
    <w:p w14:paraId="33F1AF7A">
      <w:pPr>
        <w:pStyle w:val="8"/>
        <w:rPr>
          <w:rFonts w:hint="eastAsia"/>
          <w:color w:val="000000"/>
        </w:rPr>
      </w:pPr>
      <w:r>
        <w:rPr>
          <w:rFonts w:hint="eastAsia"/>
          <w:color w:val="000000"/>
        </w:rPr>
        <w:t>1. 培养学生以马克思主义、毛泽东思想、邓小平理论、“三个代表”重要思想和习近平新时代中国特色社会主义思想为指导，运用辩证唯物主义的观点和方法正确分析问题、解决问题；</w:t>
      </w:r>
    </w:p>
    <w:p w14:paraId="3E0EF88C">
      <w:pPr>
        <w:ind w:firstLine="480" w:firstLineChars="200"/>
        <w:rPr>
          <w:rFonts w:hint="eastAsia" w:ascii="宋体" w:hAnsi="宋体"/>
          <w:color w:val="000000"/>
          <w:sz w:val="24"/>
        </w:rPr>
      </w:pPr>
      <w:r>
        <w:rPr>
          <w:rFonts w:hint="eastAsia" w:ascii="宋体" w:hAnsi="宋体"/>
          <w:color w:val="000000"/>
          <w:sz w:val="24"/>
        </w:rPr>
        <w:t>2. 加强学生综合运用基础理论与专业知识的能力训练，使所学理论知识得到巩固、拓展和提升；</w:t>
      </w:r>
    </w:p>
    <w:p w14:paraId="1D5509E6">
      <w:pPr>
        <w:pStyle w:val="8"/>
        <w:rPr>
          <w:rFonts w:hint="eastAsia"/>
          <w:color w:val="000000"/>
        </w:rPr>
      </w:pPr>
      <w:r>
        <w:rPr>
          <w:rFonts w:hint="eastAsia"/>
          <w:color w:val="000000"/>
        </w:rPr>
        <w:t>3. 使学生受到科学研究方法、工程设计方法的基本训练，培养学生独立分析并解决科学技术和工程实际问题的能力</w:t>
      </w:r>
      <w:r>
        <w:rPr>
          <w:rFonts w:hint="eastAsia"/>
          <w:color w:val="000000"/>
          <w:lang w:eastAsia="zh-CN"/>
        </w:rPr>
        <w:t>，</w:t>
      </w:r>
      <w:r>
        <w:rPr>
          <w:rFonts w:hint="eastAsia"/>
          <w:color w:val="000000"/>
        </w:rPr>
        <w:t>工学类专业以工程教育认证的核心理念为指导，毕业设计</w:t>
      </w:r>
      <w:r>
        <w:rPr>
          <w:rFonts w:hint="eastAsia"/>
          <w:color w:val="000000"/>
          <w:lang w:eastAsia="zh-CN"/>
        </w:rPr>
        <w:t>（论文）选题应结合本专业领域的工程实际问题，强调培养学生的工程意识、协作精神以及综合应用所学知识解决实际问题尤其是复杂工程问题的能力</w:t>
      </w:r>
      <w:r>
        <w:rPr>
          <w:rFonts w:hint="eastAsia"/>
          <w:color w:val="000000"/>
        </w:rPr>
        <w:t>；</w:t>
      </w:r>
    </w:p>
    <w:p w14:paraId="0DB21833">
      <w:pPr>
        <w:ind w:firstLine="480" w:firstLineChars="200"/>
        <w:rPr>
          <w:rFonts w:hint="eastAsia" w:ascii="宋体" w:hAnsi="宋体"/>
          <w:color w:val="000000"/>
          <w:sz w:val="24"/>
        </w:rPr>
      </w:pPr>
      <w:r>
        <w:rPr>
          <w:rFonts w:hint="eastAsia" w:ascii="宋体" w:hAnsi="宋体"/>
          <w:color w:val="000000"/>
          <w:sz w:val="24"/>
        </w:rPr>
        <w:t>4. 加强学生基本技能的训练，包括查询中外文献资料、设计与计算、综合分析、绘图、实验、测试、计算机应用、撰写技术文件以及口头表达能力等；</w:t>
      </w:r>
    </w:p>
    <w:p w14:paraId="11AF89A0">
      <w:pPr>
        <w:ind w:firstLine="480" w:firstLineChars="200"/>
        <w:rPr>
          <w:rFonts w:hint="eastAsia" w:ascii="宋体" w:hAnsi="宋体"/>
          <w:color w:val="000000"/>
          <w:sz w:val="24"/>
        </w:rPr>
      </w:pPr>
      <w:r>
        <w:rPr>
          <w:rFonts w:hint="eastAsia" w:ascii="宋体" w:hAnsi="宋体"/>
          <w:color w:val="000000"/>
          <w:sz w:val="24"/>
        </w:rPr>
        <w:t>5. 培养学生勇于探索、求真创新的科学精神，实事求是的科学态度和刻苦钻研、一丝不苟、团结互助、协调工作的优良作风。</w:t>
      </w:r>
    </w:p>
    <w:p w14:paraId="5E967E51">
      <w:pPr>
        <w:ind w:firstLine="480" w:firstLineChars="200"/>
        <w:rPr>
          <w:rFonts w:hint="eastAsia" w:ascii="宋体" w:hAnsi="宋体"/>
          <w:color w:val="000000"/>
        </w:rPr>
      </w:pPr>
      <w:r>
        <w:rPr>
          <w:rFonts w:hint="eastAsia" w:ascii="宋体" w:hAnsi="宋体"/>
          <w:color w:val="000000"/>
          <w:sz w:val="24"/>
        </w:rPr>
        <w:t>各学院应根据各专业教学目标制定出本专业的毕业设计(论文)教学大纲。</w:t>
      </w:r>
    </w:p>
    <w:p w14:paraId="71CAF241">
      <w:pPr>
        <w:spacing w:before="156" w:after="156"/>
        <w:ind w:firstLine="420" w:firstLineChars="150"/>
        <w:rPr>
          <w:rFonts w:hint="eastAsia" w:ascii="黑体" w:hAnsi="宋体" w:eastAsia="黑体"/>
          <w:color w:val="000000"/>
          <w:sz w:val="28"/>
          <w:szCs w:val="28"/>
        </w:rPr>
      </w:pPr>
      <w:r>
        <w:rPr>
          <w:rFonts w:hint="eastAsia" w:ascii="黑体" w:hAnsi="宋体" w:eastAsia="黑体"/>
          <w:color w:val="000000"/>
          <w:sz w:val="28"/>
          <w:szCs w:val="28"/>
        </w:rPr>
        <w:t>三、指导教师职责</w:t>
      </w:r>
    </w:p>
    <w:p w14:paraId="7BB7C6F3">
      <w:pPr>
        <w:pStyle w:val="8"/>
        <w:rPr>
          <w:rFonts w:hint="eastAsia"/>
          <w:color w:val="000000"/>
        </w:rPr>
      </w:pPr>
      <w:r>
        <w:rPr>
          <w:rFonts w:hint="eastAsia"/>
          <w:color w:val="000000"/>
        </w:rPr>
        <w:t>毕业设计(论文)教学环节，实行指导教师负责制，指导教师对整个毕业设计(论文)阶段的教学活动全面负责。</w:t>
      </w:r>
    </w:p>
    <w:p w14:paraId="1F8E946F">
      <w:pPr>
        <w:pStyle w:val="8"/>
        <w:outlineLvl w:val="0"/>
        <w:rPr>
          <w:rFonts w:hint="eastAsia"/>
          <w:color w:val="000000"/>
        </w:rPr>
      </w:pPr>
      <w:r>
        <w:rPr>
          <w:rFonts w:hint="eastAsia"/>
          <w:color w:val="000000"/>
        </w:rPr>
        <w:t xml:space="preserve">1. 指导教师的条件  </w:t>
      </w:r>
    </w:p>
    <w:p w14:paraId="00ABE317">
      <w:pPr>
        <w:pStyle w:val="8"/>
        <w:rPr>
          <w:rFonts w:hint="eastAsia"/>
          <w:color w:val="000000"/>
        </w:rPr>
      </w:pPr>
      <w:r>
        <w:rPr>
          <w:rFonts w:hint="eastAsia"/>
          <w:color w:val="000000"/>
        </w:rPr>
        <w:t>（1）指导教师应由讲师或讲师以上职称以及相当职称的人员担任。初级职称的人员不得单独指导毕业设计(论文)，但可协助指导教师工作。首次指导毕业设计（论文）的教师须由学院进行考核，考核合格后方可指导。指导教师由学院安排，经学院分管院长审查后，报</w:t>
      </w:r>
      <w:r>
        <w:rPr>
          <w:rFonts w:hint="eastAsia"/>
          <w:color w:val="000000"/>
          <w:lang w:val="en-US" w:eastAsia="zh-CN"/>
        </w:rPr>
        <w:t>本科生院</w:t>
      </w:r>
      <w:r>
        <w:rPr>
          <w:rFonts w:hint="eastAsia"/>
          <w:color w:val="000000"/>
        </w:rPr>
        <w:t>备案。</w:t>
      </w:r>
    </w:p>
    <w:p w14:paraId="2B7ECB0C">
      <w:pPr>
        <w:pStyle w:val="8"/>
        <w:rPr>
          <w:rFonts w:hint="eastAsia"/>
          <w:color w:val="000000"/>
        </w:rPr>
      </w:pPr>
      <w:r>
        <w:rPr>
          <w:rFonts w:hint="eastAsia"/>
          <w:color w:val="000000"/>
        </w:rPr>
        <w:t>（2）在校外做毕业设计(论文)，可采用合作指导的形式聘请合作单位中级职称或中级职称以上的科研人员、工程技术人员担任指导教师，但应有本专业中级职称或中级职称以上的教师负责联系协调有关事宜。</w:t>
      </w:r>
    </w:p>
    <w:p w14:paraId="5E031D04">
      <w:pPr>
        <w:pStyle w:val="8"/>
        <w:outlineLvl w:val="0"/>
        <w:rPr>
          <w:rFonts w:hint="eastAsia"/>
          <w:color w:val="000000"/>
        </w:rPr>
      </w:pPr>
      <w:r>
        <w:rPr>
          <w:rFonts w:hint="eastAsia"/>
          <w:color w:val="000000"/>
        </w:rPr>
        <w:t>2. 指导教师的职责</w:t>
      </w:r>
    </w:p>
    <w:p w14:paraId="0D38DFDD">
      <w:pPr>
        <w:pStyle w:val="8"/>
        <w:rPr>
          <w:color w:val="000000"/>
        </w:rPr>
      </w:pPr>
      <w:r>
        <w:rPr>
          <w:rFonts w:hint="eastAsia"/>
          <w:color w:val="000000"/>
        </w:rPr>
        <w:t>（1）指导教师应为人师表，潜心教书育人，对学生严格要求，应始终把学生的培养放在第一位。</w:t>
      </w:r>
    </w:p>
    <w:p w14:paraId="0C0046B1">
      <w:pPr>
        <w:pStyle w:val="8"/>
        <w:rPr>
          <w:color w:val="000000"/>
        </w:rPr>
      </w:pPr>
      <w:r>
        <w:rPr>
          <w:rFonts w:hint="eastAsia"/>
          <w:color w:val="000000"/>
        </w:rPr>
        <w:t>（2）注重思想品德教育，提炼</w:t>
      </w:r>
      <w:r>
        <w:rPr>
          <w:color w:val="000000"/>
        </w:rPr>
        <w:t>毕业设计</w:t>
      </w:r>
      <w:r>
        <w:rPr>
          <w:rFonts w:hint="eastAsia"/>
          <w:color w:val="000000"/>
        </w:rPr>
        <w:t>（论文）</w:t>
      </w:r>
      <w:r>
        <w:rPr>
          <w:color w:val="000000"/>
        </w:rPr>
        <w:t>中的</w:t>
      </w:r>
      <w:r>
        <w:rPr>
          <w:rFonts w:hint="eastAsia"/>
          <w:color w:val="000000"/>
        </w:rPr>
        <w:t>思政元素</w:t>
      </w:r>
      <w:r>
        <w:rPr>
          <w:color w:val="000000"/>
        </w:rPr>
        <w:t>，</w:t>
      </w:r>
      <w:r>
        <w:rPr>
          <w:rFonts w:hint="eastAsia"/>
          <w:color w:val="000000"/>
        </w:rPr>
        <w:t>发挥毕业</w:t>
      </w:r>
      <w:r>
        <w:rPr>
          <w:color w:val="000000"/>
        </w:rPr>
        <w:t>设计</w:t>
      </w:r>
      <w:r>
        <w:rPr>
          <w:rFonts w:hint="eastAsia"/>
          <w:color w:val="000000"/>
        </w:rPr>
        <w:t>（论文）</w:t>
      </w:r>
      <w:r>
        <w:rPr>
          <w:color w:val="000000"/>
        </w:rPr>
        <w:t>环节在</w:t>
      </w:r>
      <w:r>
        <w:rPr>
          <w:rFonts w:hint="eastAsia"/>
          <w:color w:val="000000"/>
        </w:rPr>
        <w:t>立德树人中</w:t>
      </w:r>
      <w:r>
        <w:rPr>
          <w:color w:val="000000"/>
        </w:rPr>
        <w:t>的作用</w:t>
      </w:r>
      <w:r>
        <w:rPr>
          <w:rFonts w:hint="eastAsia"/>
          <w:color w:val="000000"/>
        </w:rPr>
        <w:t>。</w:t>
      </w:r>
    </w:p>
    <w:p w14:paraId="4EB2E2B8">
      <w:pPr>
        <w:pStyle w:val="8"/>
        <w:rPr>
          <w:color w:val="000000"/>
        </w:rPr>
      </w:pPr>
      <w:r>
        <w:rPr>
          <w:rFonts w:hint="eastAsia"/>
          <w:color w:val="000000"/>
        </w:rPr>
        <w:t>（3</w:t>
      </w:r>
      <w:r>
        <w:rPr>
          <w:color w:val="000000"/>
        </w:rPr>
        <w:t>）</w:t>
      </w:r>
      <w:r>
        <w:rPr>
          <w:rFonts w:hint="eastAsia"/>
          <w:color w:val="000000"/>
        </w:rPr>
        <w:t>指导教师要重视对学生独立工作能力、分析解决问题能力、创新能力的培养及基本科学研究方法的指导，应注重启发引导，调动学生的积极性和创造性。</w:t>
      </w:r>
    </w:p>
    <w:p w14:paraId="290FA25B">
      <w:pPr>
        <w:pStyle w:val="8"/>
        <w:outlineLvl w:val="0"/>
        <w:rPr>
          <w:rFonts w:hint="eastAsia"/>
          <w:color w:val="000000"/>
        </w:rPr>
      </w:pPr>
      <w:r>
        <w:rPr>
          <w:rFonts w:hint="eastAsia"/>
          <w:color w:val="000000"/>
        </w:rPr>
        <w:t>3. 指导教师的具体任务</w:t>
      </w:r>
    </w:p>
    <w:p w14:paraId="08218F6B">
      <w:pPr>
        <w:pStyle w:val="8"/>
        <w:rPr>
          <w:rFonts w:hint="eastAsia"/>
          <w:color w:val="000000"/>
        </w:rPr>
      </w:pPr>
      <w:r>
        <w:rPr>
          <w:rFonts w:hint="eastAsia"/>
          <w:color w:val="000000"/>
        </w:rPr>
        <w:t>（1）做好拟定课题、收集资料、填写《南京邮电大学毕业设计(论文)任务书》等准备工作。</w:t>
      </w:r>
    </w:p>
    <w:p w14:paraId="4424B655">
      <w:pPr>
        <w:pStyle w:val="8"/>
        <w:rPr>
          <w:rFonts w:hint="eastAsia"/>
          <w:color w:val="000000"/>
        </w:rPr>
      </w:pPr>
      <w:r>
        <w:rPr>
          <w:rFonts w:hint="eastAsia"/>
          <w:color w:val="000000"/>
        </w:rPr>
        <w:t>（2）根据任务书要求，对学生提交的《南京邮电大学毕业设计(论文)开题报告》给予指导和评阅。</w:t>
      </w:r>
    </w:p>
    <w:p w14:paraId="29939075">
      <w:pPr>
        <w:pStyle w:val="8"/>
        <w:rPr>
          <w:rFonts w:hint="eastAsia"/>
          <w:color w:val="000000"/>
        </w:rPr>
      </w:pPr>
      <w:r>
        <w:rPr>
          <w:rFonts w:hint="eastAsia"/>
          <w:color w:val="000000"/>
        </w:rPr>
        <w:t>（3）定期对学生进行答疑和指导，检查学生的工作进度，督促学生按期提交毕业设计（论文）指导记录并审阅签字，保存过程管理的原始文档。</w:t>
      </w:r>
    </w:p>
    <w:p w14:paraId="7400E4A9">
      <w:pPr>
        <w:pStyle w:val="8"/>
        <w:ind w:firstLine="360" w:firstLineChars="150"/>
        <w:rPr>
          <w:rFonts w:hint="eastAsia"/>
          <w:color w:val="000000"/>
        </w:rPr>
      </w:pPr>
      <w:r>
        <w:rPr>
          <w:rFonts w:hint="eastAsia"/>
          <w:color w:val="000000"/>
        </w:rPr>
        <w:t xml:space="preserve"> （4）按毕业设计(论文)工作进程进行中期检查，认真填写《南京邮电大学毕业设计(论文)工作中期检查表》，并在毕业设计（论文）开始的第10周前完成外文译文的批阅。</w:t>
      </w:r>
    </w:p>
    <w:p w14:paraId="72470C81">
      <w:pPr>
        <w:pStyle w:val="8"/>
        <w:rPr>
          <w:rFonts w:hint="eastAsia"/>
          <w:color w:val="000000"/>
        </w:rPr>
      </w:pPr>
      <w:r>
        <w:rPr>
          <w:rFonts w:hint="eastAsia"/>
          <w:color w:val="000000"/>
        </w:rPr>
        <w:t>（5）指导学生正确撰写毕业设计(论文)报告并认真审阅，认真填写《南京邮电大学毕业设计(论文)指导教师评价表》。</w:t>
      </w:r>
    </w:p>
    <w:p w14:paraId="4E743BEC">
      <w:pPr>
        <w:pStyle w:val="8"/>
        <w:rPr>
          <w:rFonts w:hint="eastAsia"/>
          <w:color w:val="000000"/>
        </w:rPr>
      </w:pPr>
      <w:r>
        <w:rPr>
          <w:rFonts w:hint="eastAsia"/>
          <w:color w:val="000000"/>
        </w:rPr>
        <w:t>（6）毕业设计(论文)答辩前，按毕业设计(论文)的成果要求检查学生的工作完成情况，对学生进行答辩资格审查。</w:t>
      </w:r>
    </w:p>
    <w:p w14:paraId="5CB13320">
      <w:pPr>
        <w:pStyle w:val="8"/>
        <w:rPr>
          <w:rFonts w:hint="eastAsia"/>
          <w:color w:val="000000"/>
        </w:rPr>
      </w:pPr>
      <w:r>
        <w:rPr>
          <w:rFonts w:hint="eastAsia"/>
          <w:color w:val="000000"/>
        </w:rPr>
        <w:t>（7）答辩结束后收齐学生毕业设计(论文)的全部资料，按学校要求整理归档。</w:t>
      </w:r>
    </w:p>
    <w:p w14:paraId="3D3D06CC">
      <w:pPr>
        <w:pStyle w:val="8"/>
        <w:rPr>
          <w:rFonts w:hint="eastAsia"/>
          <w:color w:val="000000"/>
        </w:rPr>
      </w:pPr>
      <w:r>
        <w:rPr>
          <w:rFonts w:hint="eastAsia"/>
          <w:color w:val="000000"/>
        </w:rPr>
        <w:t>（8）指导教师要认真批阅被推荐的优秀毕业设计(论文)摘要。</w:t>
      </w:r>
    </w:p>
    <w:p w14:paraId="6BEC5C6B">
      <w:pPr>
        <w:pStyle w:val="8"/>
        <w:outlineLvl w:val="0"/>
        <w:rPr>
          <w:rFonts w:hint="eastAsia"/>
          <w:color w:val="000000"/>
        </w:rPr>
      </w:pPr>
      <w:r>
        <w:rPr>
          <w:rFonts w:hint="eastAsia"/>
          <w:color w:val="000000"/>
        </w:rPr>
        <w:t>4. 指导人数与指导时间</w:t>
      </w:r>
    </w:p>
    <w:p w14:paraId="565FBAE2">
      <w:pPr>
        <w:pStyle w:val="8"/>
        <w:rPr>
          <w:color w:val="000000"/>
        </w:rPr>
      </w:pPr>
      <w:r>
        <w:rPr>
          <w:rFonts w:hint="eastAsia"/>
          <w:color w:val="000000"/>
        </w:rPr>
        <w:t>（1）每位指导教师指导学生人数一般不得超过8人。</w:t>
      </w:r>
    </w:p>
    <w:p w14:paraId="222587D4">
      <w:pPr>
        <w:pStyle w:val="8"/>
        <w:rPr>
          <w:color w:val="000000"/>
        </w:rPr>
      </w:pPr>
      <w:r>
        <w:rPr>
          <w:rFonts w:hint="eastAsia"/>
          <w:color w:val="000000"/>
        </w:rPr>
        <w:t>（2）指导教师对学生指导每人每周不少于1次。</w:t>
      </w:r>
    </w:p>
    <w:p w14:paraId="1B1F211E">
      <w:pPr>
        <w:pStyle w:val="8"/>
        <w:rPr>
          <w:color w:val="000000"/>
        </w:rPr>
      </w:pPr>
      <w:r>
        <w:rPr>
          <w:rFonts w:hint="eastAsia"/>
          <w:color w:val="000000"/>
        </w:rPr>
        <w:t>（3）教师可以采用个别辅导、小组讨论、邮件交流等多种形式进行指导。</w:t>
      </w:r>
    </w:p>
    <w:p w14:paraId="644CD1B3">
      <w:pPr>
        <w:pStyle w:val="8"/>
        <w:rPr>
          <w:color w:val="000000"/>
        </w:rPr>
      </w:pPr>
      <w:r>
        <w:rPr>
          <w:rFonts w:hint="eastAsia"/>
          <w:color w:val="000000"/>
        </w:rPr>
        <w:t>（4）每位教师的指导时间每周不少于5小时。</w:t>
      </w:r>
    </w:p>
    <w:p w14:paraId="62794AFE">
      <w:pPr>
        <w:pStyle w:val="8"/>
        <w:rPr>
          <w:rFonts w:hint="eastAsia"/>
          <w:color w:val="000000"/>
        </w:rPr>
      </w:pPr>
      <w:r>
        <w:rPr>
          <w:rFonts w:hint="eastAsia"/>
          <w:color w:val="000000"/>
        </w:rPr>
        <w:t xml:space="preserve"> 5. 出差与审批</w:t>
      </w:r>
    </w:p>
    <w:p w14:paraId="72D30EF3">
      <w:pPr>
        <w:pStyle w:val="8"/>
        <w:rPr>
          <w:rFonts w:hint="eastAsia"/>
          <w:color w:val="000000"/>
        </w:rPr>
      </w:pPr>
      <w:r>
        <w:rPr>
          <w:rFonts w:hint="eastAsia"/>
          <w:color w:val="000000"/>
        </w:rPr>
        <w:t>毕业设计(论文)期间指导教师原则上不得出差，确因工作需要出差，时间在2周以内的须经学院分管院长批准，超过2周的应报学校</w:t>
      </w:r>
      <w:r>
        <w:rPr>
          <w:rFonts w:hint="eastAsia"/>
          <w:color w:val="000000"/>
          <w:lang w:val="en-US" w:eastAsia="zh-CN"/>
        </w:rPr>
        <w:t>本科生院</w:t>
      </w:r>
      <w:r>
        <w:rPr>
          <w:rFonts w:hint="eastAsia"/>
          <w:color w:val="000000"/>
        </w:rPr>
        <w:t>审批。指导教师应在出差前事先向学生布置好任务或委托他人代为指导。</w:t>
      </w:r>
    </w:p>
    <w:p w14:paraId="7C72F191">
      <w:pPr>
        <w:spacing w:before="156" w:after="156"/>
        <w:ind w:firstLine="420" w:firstLineChars="150"/>
        <w:rPr>
          <w:rFonts w:hint="eastAsia" w:ascii="黑体" w:hAnsi="宋体" w:eastAsia="黑体"/>
          <w:color w:val="000000"/>
          <w:sz w:val="28"/>
          <w:szCs w:val="28"/>
        </w:rPr>
      </w:pPr>
      <w:r>
        <w:rPr>
          <w:rFonts w:hint="eastAsia" w:ascii="黑体" w:hAnsi="宋体" w:eastAsia="黑体"/>
          <w:color w:val="000000"/>
          <w:sz w:val="28"/>
          <w:szCs w:val="28"/>
        </w:rPr>
        <w:t>四、对学生的要求</w:t>
      </w:r>
    </w:p>
    <w:p w14:paraId="0E83C817">
      <w:pPr>
        <w:pStyle w:val="8"/>
        <w:rPr>
          <w:rFonts w:hint="eastAsia"/>
          <w:color w:val="000000"/>
        </w:rPr>
      </w:pPr>
      <w:r>
        <w:rPr>
          <w:rFonts w:hint="eastAsia"/>
          <w:color w:val="000000"/>
        </w:rPr>
        <w:t>毕业设计(论文)是学生毕业及学位资格认证的重要依据之一，通过毕业设计(论文)资格审查的学生必须自始至终参加并完成完整的教学环节。</w:t>
      </w:r>
    </w:p>
    <w:p w14:paraId="13CA3FA4">
      <w:pPr>
        <w:pStyle w:val="8"/>
        <w:rPr>
          <w:rFonts w:hint="eastAsia"/>
          <w:color w:val="000000"/>
        </w:rPr>
      </w:pPr>
      <w:r>
        <w:rPr>
          <w:rFonts w:hint="eastAsia"/>
          <w:color w:val="000000"/>
        </w:rPr>
        <w:t>要求学生做到：</w:t>
      </w:r>
    </w:p>
    <w:p w14:paraId="38DE5B67">
      <w:pPr>
        <w:pStyle w:val="8"/>
        <w:rPr>
          <w:rFonts w:hint="eastAsia"/>
          <w:color w:val="000000"/>
        </w:rPr>
      </w:pPr>
      <w:r>
        <w:rPr>
          <w:rFonts w:hint="eastAsia"/>
          <w:color w:val="000000"/>
        </w:rPr>
        <w:t>1. 努力学习、刻苦钻研、勇于创新、勤于实践，充分发挥主动性，保质保量地完成任务书规定的任务；</w:t>
      </w:r>
    </w:p>
    <w:p w14:paraId="6691E573">
      <w:pPr>
        <w:pStyle w:val="8"/>
        <w:rPr>
          <w:rFonts w:hint="eastAsia"/>
          <w:color w:val="000000"/>
        </w:rPr>
      </w:pPr>
      <w:r>
        <w:rPr>
          <w:rFonts w:hint="eastAsia"/>
          <w:color w:val="000000"/>
        </w:rPr>
        <w:t>2. 尊敬师长，团结互助，虚心接受教师及有关工程技术人员的指导和检查，定期向指导教师汇报毕业设计(论文)的工作进度；</w:t>
      </w:r>
    </w:p>
    <w:p w14:paraId="059A198A">
      <w:pPr>
        <w:ind w:firstLine="480" w:firstLineChars="200"/>
        <w:rPr>
          <w:rFonts w:hint="eastAsia" w:ascii="宋体" w:hAnsi="宋体"/>
          <w:color w:val="000000"/>
          <w:sz w:val="24"/>
        </w:rPr>
      </w:pPr>
      <w:r>
        <w:rPr>
          <w:rFonts w:hint="eastAsia" w:ascii="宋体" w:hAnsi="宋体"/>
          <w:color w:val="000000"/>
          <w:sz w:val="24"/>
        </w:rPr>
        <w:t>3. 坚持实事求是的科学态度，不弄虚作假，不抄袭别人的成果，填写论文原创性声明，独立完成规定工作任务，按期提交毕业设计（论文）指导记录；</w:t>
      </w:r>
    </w:p>
    <w:p w14:paraId="7EC7E719">
      <w:pPr>
        <w:pStyle w:val="8"/>
        <w:rPr>
          <w:rFonts w:hint="eastAsia"/>
          <w:color w:val="000000"/>
        </w:rPr>
      </w:pPr>
      <w:r>
        <w:rPr>
          <w:rFonts w:hint="eastAsia"/>
          <w:color w:val="000000"/>
        </w:rPr>
        <w:t>4. 严格遵守实验室的有关规章制度和实验室操作规程、爱护仪器设备、节约材料及水电，确保安全，培养文明作风；</w:t>
      </w:r>
    </w:p>
    <w:p w14:paraId="5F6B170A">
      <w:pPr>
        <w:pStyle w:val="8"/>
        <w:rPr>
          <w:rFonts w:hint="eastAsia"/>
          <w:color w:val="000000"/>
        </w:rPr>
      </w:pPr>
      <w:r>
        <w:rPr>
          <w:rFonts w:hint="eastAsia"/>
          <w:color w:val="000000"/>
        </w:rPr>
        <w:t>5. 严格遵守纪律，在指定地点进行毕业设计(论文)。遵守作息时间，因故缺勤的应向指导教师办理请假手续，凡离开毕业设计(论文)地点超过2天以上，必须按学校有关规定办理请假手续，并由学院分管院长批准，否则按旷课处理。凡随机抽查3次不到者，评分降低一级。无故累计缺勤时间超过全过程1/3者，不能参加答辩，按不及格处理；</w:t>
      </w:r>
    </w:p>
    <w:p w14:paraId="2706D30E">
      <w:pPr>
        <w:pStyle w:val="8"/>
        <w:rPr>
          <w:rFonts w:hint="eastAsia"/>
          <w:color w:val="000000"/>
        </w:rPr>
      </w:pPr>
      <w:r>
        <w:rPr>
          <w:rFonts w:hint="eastAsia"/>
          <w:color w:val="000000"/>
        </w:rPr>
        <w:t>6. 毕业设计(论文)任务完成后，要认真准备成果的实测和验收，填写《南京邮电大学毕业设计（论文）答辩资格审查表》中内容综述部分，提出答辩申请。按照《南京邮电大学本科生毕业设计(论文)撰写规范》认真撰写毕业设计(论文)报告，经指导教师审阅以后，在答辩前三天交答辩小组教师评阅，答辩资格审查通过后参加答辩；</w:t>
      </w:r>
    </w:p>
    <w:p w14:paraId="4948F428">
      <w:pPr>
        <w:ind w:firstLine="420" w:firstLineChars="200"/>
        <w:rPr>
          <w:rFonts w:hint="eastAsia" w:ascii="宋体" w:hAnsi="宋体"/>
          <w:color w:val="000000"/>
          <w:sz w:val="24"/>
        </w:rPr>
      </w:pPr>
      <w:r>
        <w:rPr>
          <w:rFonts w:hint="eastAsia"/>
          <w:color w:val="000000"/>
        </w:rPr>
        <w:t xml:space="preserve">7. </w:t>
      </w:r>
      <w:r>
        <w:rPr>
          <w:rFonts w:hint="eastAsia" w:ascii="宋体" w:hAnsi="宋体"/>
          <w:color w:val="000000"/>
          <w:sz w:val="24"/>
        </w:rPr>
        <w:t>结合毕业设计(论文)课题，阅读十篇左右与课题相关的专业资料(其中至少要包含两篇外文资料)，完成20000个外文印刷符号以上的译文，并于毕业设计(论文)开始后的第10周前上交指导教师，外文内容须与专业相关，外文文献须</w:t>
      </w:r>
      <w:r>
        <w:rPr>
          <w:rFonts w:ascii="宋体" w:hAnsi="宋体"/>
          <w:color w:val="000000"/>
          <w:sz w:val="24"/>
        </w:rPr>
        <w:t>为</w:t>
      </w:r>
      <w:r>
        <w:rPr>
          <w:rFonts w:hint="eastAsia" w:ascii="宋体" w:hAnsi="宋体"/>
          <w:color w:val="000000"/>
          <w:sz w:val="24"/>
        </w:rPr>
        <w:t>国际</w:t>
      </w:r>
      <w:r>
        <w:rPr>
          <w:rFonts w:ascii="宋体" w:hAnsi="宋体"/>
          <w:color w:val="000000"/>
          <w:sz w:val="24"/>
        </w:rPr>
        <w:t>高水平期刊</w:t>
      </w:r>
      <w:r>
        <w:rPr>
          <w:rFonts w:hint="eastAsia" w:ascii="宋体" w:hAnsi="宋体"/>
          <w:color w:val="000000"/>
          <w:sz w:val="24"/>
        </w:rPr>
        <w:t>上</w:t>
      </w:r>
      <w:r>
        <w:rPr>
          <w:rFonts w:ascii="宋体" w:hAnsi="宋体"/>
          <w:color w:val="000000"/>
          <w:sz w:val="24"/>
        </w:rPr>
        <w:t>正式发表的论文</w:t>
      </w:r>
      <w:r>
        <w:rPr>
          <w:rFonts w:hint="eastAsia" w:ascii="宋体" w:hAnsi="宋体"/>
          <w:color w:val="000000"/>
          <w:sz w:val="24"/>
        </w:rPr>
        <w:t>；</w:t>
      </w:r>
    </w:p>
    <w:p w14:paraId="2C3724E9">
      <w:pPr>
        <w:pStyle w:val="8"/>
        <w:rPr>
          <w:rFonts w:hint="eastAsia" w:eastAsia="宋体"/>
          <w:color w:val="000000"/>
          <w:lang w:eastAsia="zh-CN"/>
        </w:rPr>
      </w:pPr>
      <w:r>
        <w:rPr>
          <w:rFonts w:hint="eastAsia"/>
          <w:color w:val="000000"/>
        </w:rPr>
        <w:t>8. 积极鼓励学生申报优秀毕业设计(论文)，申报优秀毕业设计(论文)的学生，在提交毕业设计(论文)报告的同时，还必须按照优秀毕业设计(论文)摘要的格式提交一篇3000字左右的优秀毕业设计(论文)摘要；获得免试推荐研究生资格的学生毕业设计（论文）成绩须</w:t>
      </w:r>
      <w:r>
        <w:rPr>
          <w:rFonts w:hint="eastAsia"/>
          <w:color w:val="000000"/>
          <w:lang w:val="en-US" w:eastAsia="zh-CN"/>
        </w:rPr>
        <w:t>达到优良。</w:t>
      </w:r>
    </w:p>
    <w:p w14:paraId="3B5FD515">
      <w:pPr>
        <w:pStyle w:val="8"/>
        <w:rPr>
          <w:rFonts w:hint="eastAsia"/>
          <w:color w:val="000000"/>
        </w:rPr>
      </w:pPr>
      <w:r>
        <w:rPr>
          <w:rFonts w:hint="eastAsia"/>
          <w:color w:val="000000"/>
        </w:rPr>
        <w:t>9. 毕业设计(论文)成绩不及格者可申请延期毕业或申请做结业处理。因毕业设计(论文)成绩不及格而结业的学生可在结业后一年内</w:t>
      </w:r>
      <w:r>
        <w:rPr>
          <w:rFonts w:hint="eastAsia" w:eastAsia="宋体" w:cs="Times New Roman"/>
          <w:color w:val="000000"/>
        </w:rPr>
        <w:t>或最长学习年限内</w:t>
      </w:r>
      <w:r>
        <w:rPr>
          <w:rFonts w:hint="eastAsia"/>
          <w:color w:val="000000"/>
        </w:rPr>
        <w:t>凭结业证书复印件申请回校重做一次。上述两种情况要求重做毕业设计(论文)者按重修规定办理，填写《南京邮电大学毕业设计(论文)重做申请表》，经学院分管院长审核、</w:t>
      </w:r>
      <w:r>
        <w:rPr>
          <w:rFonts w:hint="eastAsia"/>
          <w:color w:val="000000"/>
          <w:lang w:val="en-US" w:eastAsia="zh-CN"/>
        </w:rPr>
        <w:t>本科生院</w:t>
      </w:r>
      <w:r>
        <w:rPr>
          <w:rFonts w:hint="eastAsia"/>
          <w:color w:val="000000"/>
        </w:rPr>
        <w:t>批准后，由学院安排在适当时候进行重做。如当年的毕业设计(论文)在原课题基础上重做，且由原指导教师指导，重做时间不得少于1个月；如重选课题，则严格按本规定中有关选题的相关要求执行。</w:t>
      </w:r>
    </w:p>
    <w:p w14:paraId="6BFFBB83">
      <w:pPr>
        <w:spacing w:before="156" w:after="156"/>
        <w:ind w:firstLine="420" w:firstLineChars="150"/>
        <w:rPr>
          <w:rFonts w:hint="eastAsia" w:ascii="黑体" w:hAnsi="宋体" w:eastAsia="黑体"/>
          <w:color w:val="000000"/>
          <w:sz w:val="28"/>
          <w:szCs w:val="28"/>
        </w:rPr>
      </w:pPr>
      <w:r>
        <w:rPr>
          <w:rFonts w:hint="eastAsia" w:ascii="黑体" w:hAnsi="宋体" w:eastAsia="黑体"/>
          <w:color w:val="000000"/>
          <w:sz w:val="28"/>
          <w:szCs w:val="28"/>
        </w:rPr>
        <w:t>五、选题</w:t>
      </w:r>
    </w:p>
    <w:p w14:paraId="77A354E9">
      <w:pPr>
        <w:pStyle w:val="8"/>
        <w:rPr>
          <w:rFonts w:hint="eastAsia"/>
          <w:color w:val="000000"/>
        </w:rPr>
      </w:pPr>
      <w:r>
        <w:rPr>
          <w:rFonts w:hint="eastAsia"/>
          <w:color w:val="000000"/>
        </w:rPr>
        <w:t>1. 毕业设计(论文)选题分理论研究、工程设计及其他。</w:t>
      </w:r>
    </w:p>
    <w:p w14:paraId="3C66986A">
      <w:pPr>
        <w:pStyle w:val="8"/>
        <w:rPr>
          <w:rFonts w:hint="eastAsia"/>
          <w:color w:val="000000"/>
        </w:rPr>
      </w:pPr>
      <w:r>
        <w:rPr>
          <w:rFonts w:hint="eastAsia"/>
          <w:color w:val="000000"/>
        </w:rPr>
        <w:t>选题应遵循以下六项原则：</w:t>
      </w:r>
    </w:p>
    <w:p w14:paraId="4AE35EED">
      <w:pPr>
        <w:pStyle w:val="8"/>
        <w:rPr>
          <w:color w:val="000000"/>
        </w:rPr>
      </w:pPr>
      <w:r>
        <w:rPr>
          <w:rFonts w:hint="eastAsia"/>
          <w:color w:val="000000"/>
        </w:rPr>
        <w:t>（1）全面育人原则：面向</w:t>
      </w:r>
      <w:r>
        <w:rPr>
          <w:color w:val="000000"/>
        </w:rPr>
        <w:t>德智体美劳全面发展的</w:t>
      </w:r>
      <w:r>
        <w:rPr>
          <w:rFonts w:hint="eastAsia"/>
          <w:color w:val="000000"/>
        </w:rPr>
        <w:t>人才培养目标，选题</w:t>
      </w:r>
      <w:r>
        <w:rPr>
          <w:color w:val="000000"/>
        </w:rPr>
        <w:t>坚持立德树人</w:t>
      </w:r>
      <w:r>
        <w:rPr>
          <w:rFonts w:hint="eastAsia"/>
          <w:color w:val="000000"/>
        </w:rPr>
        <w:t>根本要求，注重将思政元素有机融入课题内容，在增强综合素质上下功夫，课题应力求有益于学生综合运用所学的理论知识与技能，有利于培养学生的独立工作能力。</w:t>
      </w:r>
    </w:p>
    <w:p w14:paraId="5C26A8B4">
      <w:pPr>
        <w:pStyle w:val="8"/>
        <w:rPr>
          <w:color w:val="000000"/>
        </w:rPr>
      </w:pPr>
      <w:r>
        <w:rPr>
          <w:rFonts w:hint="eastAsia"/>
          <w:color w:val="000000"/>
        </w:rPr>
        <w:t>（2）理论与实践结合原则：课题应尽可能结合工程、科研和实验室的建设任务，促进产、学、研的有机结合；鼓励课题选择来源于社会实践、学科竞赛、科研项目、大学生创新</w:t>
      </w:r>
      <w:r>
        <w:rPr>
          <w:rFonts w:hint="eastAsia"/>
          <w:color w:val="000000"/>
          <w:lang w:val="en-US" w:eastAsia="zh-CN"/>
        </w:rPr>
        <w:t>创业</w:t>
      </w:r>
      <w:r>
        <w:rPr>
          <w:rFonts w:hint="eastAsia"/>
          <w:color w:val="000000"/>
        </w:rPr>
        <w:t>训练计划项目。</w:t>
      </w:r>
    </w:p>
    <w:p w14:paraId="5A744DEF">
      <w:pPr>
        <w:pStyle w:val="8"/>
        <w:rPr>
          <w:color w:val="000000"/>
        </w:rPr>
      </w:pPr>
      <w:r>
        <w:rPr>
          <w:rFonts w:hint="eastAsia"/>
          <w:color w:val="000000"/>
        </w:rPr>
        <w:t>（</w:t>
      </w:r>
      <w:r>
        <w:rPr>
          <w:color w:val="000000"/>
        </w:rPr>
        <w:t>3</w:t>
      </w:r>
      <w:r>
        <w:rPr>
          <w:rFonts w:hint="eastAsia"/>
          <w:color w:val="000000"/>
        </w:rPr>
        <w:t>）个性化与多样化结合原则：选题以利于学生根据自身特点选择不同类型课题为原则；毕业设计(论文)课题原则上一人一题，选题不得与近年来已经完成的课题重复。</w:t>
      </w:r>
    </w:p>
    <w:p w14:paraId="3EADB895">
      <w:pPr>
        <w:pStyle w:val="8"/>
        <w:rPr>
          <w:color w:val="000000"/>
        </w:rPr>
      </w:pPr>
      <w:r>
        <w:rPr>
          <w:rFonts w:hint="eastAsia"/>
          <w:color w:val="000000"/>
        </w:rPr>
        <w:t>（4）专业性原则：课题必须符合本专业的培养目标及毕业设计（论文）教学大纲，充分体现专业基本训练内容，使学生受到比较全面的锻炼，实现专业毕业要求相关能力培养有效达成。</w:t>
      </w:r>
    </w:p>
    <w:p w14:paraId="020C3D99">
      <w:pPr>
        <w:pStyle w:val="8"/>
        <w:rPr>
          <w:color w:val="000000"/>
        </w:rPr>
      </w:pPr>
      <w:r>
        <w:rPr>
          <w:rFonts w:hint="eastAsia"/>
          <w:color w:val="000000"/>
        </w:rPr>
        <w:t>（5）创新性原则：充分发挥学生的积极性与创造性，使学生的知识与能力有较大的提高，鼓励在研究内容和研究方法上尽可能开展有价值、有意义的创新工作。</w:t>
      </w:r>
    </w:p>
    <w:p w14:paraId="6BBA5F03">
      <w:pPr>
        <w:pStyle w:val="8"/>
        <w:rPr>
          <w:rFonts w:hint="eastAsia"/>
          <w:color w:val="000000"/>
        </w:rPr>
      </w:pPr>
      <w:r>
        <w:rPr>
          <w:rFonts w:hint="eastAsia"/>
          <w:color w:val="000000"/>
        </w:rPr>
        <w:t>（6）可行性原则：课题的工作量和难易程度要适当，有适当的阶段性成果，使学生在指导教师的指导下经过努力能够完成；选题一定要</w:t>
      </w:r>
      <w:r>
        <w:rPr>
          <w:color w:val="000000"/>
        </w:rPr>
        <w:fldChar w:fldCharType="begin"/>
      </w:r>
      <w:r>
        <w:rPr>
          <w:color w:val="000000"/>
        </w:rPr>
        <w:instrText xml:space="preserve">HYPERLINK "https://www.baidu.com/s?wd=%E5%88%87%E5%90%88%E5%AE%9E%E9%99%85&amp;tn=SE_PcZhidaonwhc_ngpagmjz&amp;rsv_dl=gh_pc_zhidao" \t "_blank"</w:instrText>
      </w:r>
      <w:r>
        <w:rPr>
          <w:color w:val="000000"/>
        </w:rPr>
        <w:fldChar w:fldCharType="separate"/>
      </w:r>
      <w:r>
        <w:rPr>
          <w:rFonts w:hint="eastAsia"/>
          <w:color w:val="000000"/>
        </w:rPr>
        <w:t>切合实际</w:t>
      </w:r>
      <w:r>
        <w:rPr>
          <w:color w:val="000000"/>
        </w:rPr>
        <w:fldChar w:fldCharType="end"/>
      </w:r>
      <w:r>
        <w:rPr>
          <w:rFonts w:hint="eastAsia"/>
          <w:color w:val="000000"/>
        </w:rPr>
        <w:t>，选择的题目不宜大而空，内容要求具体明确，尽量不用副标题。</w:t>
      </w:r>
    </w:p>
    <w:p w14:paraId="3F822900">
      <w:pPr>
        <w:pStyle w:val="8"/>
        <w:rPr>
          <w:rFonts w:hint="eastAsia"/>
          <w:color w:val="000000"/>
        </w:rPr>
      </w:pPr>
      <w:r>
        <w:rPr>
          <w:rFonts w:hint="eastAsia"/>
          <w:color w:val="000000"/>
        </w:rPr>
        <w:t>2. 选题与审题的工作程序</w:t>
      </w:r>
    </w:p>
    <w:p w14:paraId="02C2CDE6">
      <w:pPr>
        <w:pStyle w:val="8"/>
        <w:rPr>
          <w:rFonts w:hint="eastAsia"/>
          <w:color w:val="000000"/>
        </w:rPr>
      </w:pPr>
      <w:r>
        <w:rPr>
          <w:rFonts w:hint="eastAsia"/>
          <w:color w:val="000000"/>
        </w:rPr>
        <w:t>(1)毕业设计(论文)课题可以由指导教师或学生等提出，然后由指导教师拟定，在拟题时要说明课题性质、课题基础及对从事本课题学生的基本要求、阶段性成果形式、毕业设计（论文）地点等内容。经系 (教研室、教学中心)讨论审定，报学院分管院长审核批准。</w:t>
      </w:r>
    </w:p>
    <w:p w14:paraId="485ED452">
      <w:pPr>
        <w:pStyle w:val="8"/>
        <w:rPr>
          <w:rFonts w:hint="eastAsia"/>
          <w:color w:val="000000"/>
        </w:rPr>
      </w:pPr>
      <w:r>
        <w:rPr>
          <w:rFonts w:hint="eastAsia"/>
          <w:color w:val="000000"/>
        </w:rPr>
        <w:t>(2)课题确定后，指导教师应认真按任务书中的内容填写《南京邮电大学毕业设计(论文)任务书》。</w:t>
      </w:r>
    </w:p>
    <w:p w14:paraId="775D5241">
      <w:pPr>
        <w:pStyle w:val="8"/>
        <w:rPr>
          <w:rFonts w:hint="eastAsia"/>
          <w:color w:val="000000"/>
        </w:rPr>
      </w:pPr>
      <w:r>
        <w:rPr>
          <w:rFonts w:hint="eastAsia"/>
          <w:color w:val="000000"/>
        </w:rPr>
        <w:t>(3)课题应于进行毕业设计(论文)的前一学期末落实到学生，以便学生及早做好各项准备，任务书应在毕业设计(论文)开始前发给学生。</w:t>
      </w:r>
    </w:p>
    <w:p w14:paraId="0F5F93EC">
      <w:pPr>
        <w:pStyle w:val="8"/>
        <w:rPr>
          <w:rFonts w:hint="eastAsia"/>
          <w:color w:val="000000"/>
        </w:rPr>
      </w:pPr>
      <w:r>
        <w:rPr>
          <w:rFonts w:hint="eastAsia"/>
          <w:color w:val="000000"/>
        </w:rPr>
        <w:t>(4)任务书一经审定批准后，不得随意更改，如有特殊原因确需更改，由指导教师提出书面申请说明变更原因，经系 (教研室、教学中心)审核后，报学院分管院长批准。</w:t>
      </w:r>
    </w:p>
    <w:p w14:paraId="7D4937AB">
      <w:pPr>
        <w:spacing w:before="156" w:after="156"/>
        <w:ind w:firstLine="420" w:firstLineChars="150"/>
        <w:rPr>
          <w:rFonts w:hint="eastAsia" w:ascii="黑体" w:hAnsi="宋体" w:eastAsia="黑体"/>
          <w:color w:val="000000"/>
          <w:sz w:val="28"/>
          <w:szCs w:val="28"/>
        </w:rPr>
      </w:pPr>
      <w:r>
        <w:rPr>
          <w:rFonts w:hint="eastAsia" w:ascii="黑体" w:hAnsi="宋体" w:eastAsia="黑体"/>
          <w:color w:val="000000"/>
          <w:sz w:val="28"/>
          <w:szCs w:val="28"/>
        </w:rPr>
        <w:t>六、校外毕业设计（论文）</w:t>
      </w:r>
    </w:p>
    <w:p w14:paraId="037A6C70">
      <w:pPr>
        <w:pStyle w:val="8"/>
        <w:ind w:firstLine="504" w:firstLineChars="210"/>
        <w:rPr>
          <w:rFonts w:hint="eastAsia"/>
          <w:color w:val="000000"/>
        </w:rPr>
      </w:pPr>
      <w:r>
        <w:rPr>
          <w:rFonts w:hint="eastAsia"/>
          <w:color w:val="000000"/>
        </w:rPr>
        <w:t>1. 为进一步探索学校与企业联合培养人才的模式，选拔部分优秀学生到校企联合培养单位进行毕业设计</w:t>
      </w:r>
      <w:r>
        <w:rPr>
          <w:color w:val="000000"/>
        </w:rPr>
        <w:t>(</w:t>
      </w:r>
      <w:r>
        <w:rPr>
          <w:rFonts w:hint="eastAsia"/>
          <w:color w:val="000000"/>
        </w:rPr>
        <w:t>论文</w:t>
      </w:r>
      <w:r>
        <w:rPr>
          <w:color w:val="000000"/>
        </w:rPr>
        <w:t>)</w:t>
      </w:r>
      <w:r>
        <w:rPr>
          <w:rFonts w:hint="eastAsia"/>
          <w:color w:val="000000"/>
        </w:rPr>
        <w:t>，鼓励本科生毕业设计</w:t>
      </w:r>
      <w:r>
        <w:rPr>
          <w:color w:val="000000"/>
        </w:rPr>
        <w:t>(</w:t>
      </w:r>
      <w:r>
        <w:rPr>
          <w:rFonts w:hint="eastAsia"/>
          <w:color w:val="000000"/>
        </w:rPr>
        <w:t>论文</w:t>
      </w:r>
      <w:r>
        <w:rPr>
          <w:color w:val="000000"/>
        </w:rPr>
        <w:t>)</w:t>
      </w:r>
      <w:r>
        <w:rPr>
          <w:rFonts w:hint="eastAsia"/>
          <w:color w:val="000000"/>
        </w:rPr>
        <w:t>课题与所学专业和生产实际紧密结合。</w:t>
      </w:r>
    </w:p>
    <w:p w14:paraId="3F1927FB">
      <w:pPr>
        <w:pStyle w:val="8"/>
        <w:ind w:firstLine="504" w:firstLineChars="210"/>
        <w:rPr>
          <w:rFonts w:hint="eastAsia"/>
          <w:color w:val="000000"/>
          <w:szCs w:val="30"/>
        </w:rPr>
      </w:pPr>
      <w:r>
        <w:rPr>
          <w:rFonts w:hint="eastAsia"/>
          <w:color w:val="000000"/>
        </w:rPr>
        <w:t>2. 凡自行联系到外单位做毕业设计（论文）的学生必须在毕业设计（论文）开始前向所在学院提出申请，学院根据学校毕业设计（论文）工作规定进行审批。</w:t>
      </w:r>
    </w:p>
    <w:p w14:paraId="54B05D60">
      <w:pPr>
        <w:ind w:firstLine="480" w:firstLineChars="200"/>
        <w:jc w:val="left"/>
        <w:rPr>
          <w:rFonts w:hint="eastAsia" w:ascii="宋体" w:hAnsi="宋体"/>
          <w:color w:val="000000"/>
          <w:sz w:val="24"/>
        </w:rPr>
      </w:pPr>
      <w:r>
        <w:rPr>
          <w:rFonts w:hint="eastAsia" w:ascii="宋体" w:hAnsi="宋体"/>
          <w:color w:val="000000"/>
          <w:sz w:val="24"/>
          <w:szCs w:val="30"/>
        </w:rPr>
        <w:t>3. 用人</w:t>
      </w:r>
      <w:r>
        <w:rPr>
          <w:rFonts w:hint="eastAsia" w:ascii="宋体" w:hAnsi="宋体"/>
          <w:color w:val="000000"/>
          <w:sz w:val="24"/>
        </w:rPr>
        <w:t>单位接受学生做毕业设计（论文），应严格按照我校毕业设计（论文）工作有关规定执行，在第七学期末完成课题的申报、审核、下达任务书，并与学院签订</w:t>
      </w:r>
      <w:r>
        <w:rPr>
          <w:rFonts w:ascii="宋体" w:hAnsi="宋体"/>
          <w:color w:val="000000"/>
          <w:sz w:val="24"/>
        </w:rPr>
        <w:t>“毕业设计（论文）协议书”，明确双方的职责、义务以及对学生的要求等内容</w:t>
      </w:r>
      <w:r>
        <w:rPr>
          <w:rFonts w:hint="eastAsia" w:ascii="宋体" w:hAnsi="宋体"/>
          <w:color w:val="000000"/>
          <w:sz w:val="24"/>
        </w:rPr>
        <w:t>。学院汇总后报</w:t>
      </w:r>
      <w:r>
        <w:rPr>
          <w:rFonts w:hint="eastAsia" w:ascii="宋体" w:hAnsi="宋体"/>
          <w:color w:val="000000"/>
          <w:sz w:val="24"/>
          <w:lang w:val="en-US" w:eastAsia="zh-CN"/>
        </w:rPr>
        <w:t>本科生院</w:t>
      </w:r>
      <w:r>
        <w:rPr>
          <w:rFonts w:hint="eastAsia" w:ascii="宋体" w:hAnsi="宋体"/>
          <w:color w:val="000000"/>
          <w:sz w:val="24"/>
        </w:rPr>
        <w:t>，方可派出学生。</w:t>
      </w:r>
    </w:p>
    <w:p w14:paraId="387675C2">
      <w:pPr>
        <w:ind w:firstLine="480" w:firstLineChars="200"/>
        <w:jc w:val="left"/>
        <w:rPr>
          <w:rFonts w:hint="eastAsia" w:ascii="宋体" w:hAnsi="宋体"/>
          <w:color w:val="000000"/>
          <w:sz w:val="24"/>
        </w:rPr>
      </w:pPr>
      <w:r>
        <w:rPr>
          <w:rFonts w:hint="eastAsia" w:ascii="宋体" w:hAnsi="宋体"/>
          <w:color w:val="000000"/>
          <w:sz w:val="24"/>
        </w:rPr>
        <w:t>4．不允许将任何课程学分未完成者送到校外做毕业设计（论文）。</w:t>
      </w:r>
    </w:p>
    <w:p w14:paraId="6CCA128A">
      <w:pPr>
        <w:pStyle w:val="6"/>
        <w:ind w:firstLine="480" w:firstLineChars="200"/>
        <w:jc w:val="both"/>
        <w:rPr>
          <w:rFonts w:ascii="宋体" w:hAnsi="宋体"/>
          <w:color w:val="000000"/>
          <w:sz w:val="24"/>
        </w:rPr>
      </w:pPr>
      <w:r>
        <w:rPr>
          <w:rFonts w:hint="eastAsia" w:ascii="宋体" w:hAnsi="宋体"/>
          <w:color w:val="000000"/>
          <w:sz w:val="24"/>
        </w:rPr>
        <w:t>5．指导教师</w:t>
      </w:r>
      <w:r>
        <w:rPr>
          <w:rFonts w:ascii="宋体" w:hAnsi="宋体"/>
          <w:color w:val="000000"/>
          <w:sz w:val="24"/>
        </w:rPr>
        <w:t>必须由学生所在校外单位中级技术职称以上的</w:t>
      </w:r>
      <w:r>
        <w:rPr>
          <w:rFonts w:hint="eastAsia" w:ascii="宋体" w:hAnsi="宋体"/>
          <w:color w:val="000000"/>
          <w:sz w:val="24"/>
        </w:rPr>
        <w:t>人员</w:t>
      </w:r>
      <w:r>
        <w:rPr>
          <w:rFonts w:ascii="宋体" w:hAnsi="宋体"/>
          <w:color w:val="000000"/>
          <w:sz w:val="24"/>
        </w:rPr>
        <w:t>和本校教师共同</w:t>
      </w:r>
      <w:r>
        <w:rPr>
          <w:rFonts w:hint="eastAsia" w:ascii="宋体" w:hAnsi="宋体"/>
          <w:color w:val="000000"/>
          <w:sz w:val="24"/>
        </w:rPr>
        <w:t>担任</w:t>
      </w:r>
      <w:r>
        <w:rPr>
          <w:rFonts w:ascii="宋体" w:hAnsi="宋体"/>
          <w:color w:val="000000"/>
          <w:sz w:val="24"/>
        </w:rPr>
        <w:t>。在校外由所在单位的指导教师负责指导，学校教师参</w:t>
      </w:r>
      <w:r>
        <w:rPr>
          <w:rFonts w:hint="eastAsia" w:ascii="宋体" w:hAnsi="宋体"/>
          <w:color w:val="000000"/>
          <w:sz w:val="24"/>
        </w:rPr>
        <w:t>与</w:t>
      </w:r>
      <w:r>
        <w:rPr>
          <w:rFonts w:ascii="宋体" w:hAnsi="宋体"/>
          <w:color w:val="000000"/>
          <w:sz w:val="24"/>
        </w:rPr>
        <w:t>指导，</w:t>
      </w:r>
      <w:r>
        <w:rPr>
          <w:rFonts w:hint="eastAsia" w:ascii="宋体" w:hAnsi="宋体"/>
          <w:color w:val="000000"/>
          <w:sz w:val="24"/>
        </w:rPr>
        <w:t>定期</w:t>
      </w:r>
      <w:r>
        <w:rPr>
          <w:rFonts w:ascii="宋体" w:hAnsi="宋体"/>
          <w:color w:val="000000"/>
          <w:sz w:val="24"/>
        </w:rPr>
        <w:t>了解和掌握</w:t>
      </w:r>
      <w:r>
        <w:rPr>
          <w:rFonts w:hint="eastAsia" w:ascii="宋体" w:hAnsi="宋体"/>
          <w:color w:val="000000"/>
          <w:sz w:val="24"/>
        </w:rPr>
        <w:t>学生毕业设计（论文）</w:t>
      </w:r>
      <w:r>
        <w:rPr>
          <w:rFonts w:ascii="宋体" w:hAnsi="宋体"/>
          <w:color w:val="000000"/>
          <w:sz w:val="24"/>
        </w:rPr>
        <w:t>工作进度情况及质量，并协调有关问题。</w:t>
      </w:r>
    </w:p>
    <w:p w14:paraId="0E92B2E5">
      <w:pPr>
        <w:pStyle w:val="6"/>
        <w:ind w:firstLine="480" w:firstLineChars="200"/>
        <w:jc w:val="both"/>
        <w:rPr>
          <w:rFonts w:ascii="宋体" w:hAnsi="宋体"/>
          <w:color w:val="000000"/>
          <w:sz w:val="24"/>
        </w:rPr>
      </w:pPr>
      <w:r>
        <w:rPr>
          <w:rFonts w:hint="eastAsia" w:ascii="宋体" w:hAnsi="宋体"/>
          <w:color w:val="000000"/>
          <w:sz w:val="24"/>
        </w:rPr>
        <w:t>6．</w:t>
      </w:r>
      <w:r>
        <w:rPr>
          <w:rFonts w:ascii="宋体" w:hAnsi="宋体"/>
          <w:color w:val="000000"/>
          <w:sz w:val="24"/>
        </w:rPr>
        <w:t>本校指导教师应对学生工作质量和进度情况进行阶段性检查，做好记录，作为学生在校外期间的考核依据。</w:t>
      </w:r>
    </w:p>
    <w:p w14:paraId="4B2663C9">
      <w:pPr>
        <w:pStyle w:val="6"/>
        <w:ind w:firstLine="480" w:firstLineChars="200"/>
        <w:jc w:val="both"/>
        <w:rPr>
          <w:rFonts w:ascii="宋体" w:hAnsi="宋体"/>
          <w:color w:val="000000"/>
          <w:sz w:val="24"/>
        </w:rPr>
      </w:pPr>
      <w:r>
        <w:rPr>
          <w:rFonts w:hint="eastAsia" w:ascii="宋体" w:hAnsi="宋体"/>
          <w:color w:val="000000"/>
          <w:sz w:val="24"/>
        </w:rPr>
        <w:t>7．</w:t>
      </w:r>
      <w:r>
        <w:rPr>
          <w:rFonts w:ascii="宋体" w:hAnsi="宋体"/>
          <w:color w:val="000000"/>
          <w:sz w:val="24"/>
        </w:rPr>
        <w:t>学生</w:t>
      </w:r>
      <w:r>
        <w:rPr>
          <w:rFonts w:hint="eastAsia" w:ascii="宋体" w:hAnsi="宋体"/>
          <w:color w:val="000000"/>
          <w:sz w:val="24"/>
        </w:rPr>
        <w:t>毕业设计（论文）</w:t>
      </w:r>
      <w:r>
        <w:rPr>
          <w:rFonts w:ascii="宋体" w:hAnsi="宋体"/>
          <w:color w:val="000000"/>
          <w:sz w:val="24"/>
        </w:rPr>
        <w:t>工作结束后，校外单位的指导教师</w:t>
      </w:r>
      <w:r>
        <w:rPr>
          <w:rFonts w:hint="eastAsia" w:ascii="宋体" w:hAnsi="宋体"/>
          <w:color w:val="000000"/>
          <w:sz w:val="24"/>
        </w:rPr>
        <w:t>填写《南京邮电大学毕业设计（论文）指导教师评价表》</w:t>
      </w:r>
      <w:r>
        <w:rPr>
          <w:rFonts w:ascii="宋体" w:hAnsi="宋体"/>
          <w:color w:val="000000"/>
          <w:sz w:val="24"/>
        </w:rPr>
        <w:t>，作为学生</w:t>
      </w:r>
      <w:r>
        <w:rPr>
          <w:rFonts w:hint="eastAsia" w:ascii="宋体" w:hAnsi="宋体"/>
          <w:color w:val="000000"/>
          <w:sz w:val="24"/>
        </w:rPr>
        <w:t>毕业设计（论文）</w:t>
      </w:r>
      <w:r>
        <w:rPr>
          <w:rFonts w:ascii="宋体" w:hAnsi="宋体"/>
          <w:color w:val="000000"/>
          <w:sz w:val="24"/>
        </w:rPr>
        <w:t>成绩的考核依据</w:t>
      </w:r>
      <w:r>
        <w:rPr>
          <w:rFonts w:hint="eastAsia" w:ascii="宋体" w:hAnsi="宋体"/>
          <w:color w:val="000000"/>
          <w:sz w:val="24"/>
        </w:rPr>
        <w:t>之一</w:t>
      </w:r>
      <w:r>
        <w:rPr>
          <w:rFonts w:ascii="宋体" w:hAnsi="宋体"/>
          <w:color w:val="000000"/>
          <w:sz w:val="24"/>
        </w:rPr>
        <w:t>。</w:t>
      </w:r>
    </w:p>
    <w:p w14:paraId="548E3313">
      <w:pPr>
        <w:ind w:firstLine="480" w:firstLineChars="200"/>
        <w:rPr>
          <w:rFonts w:ascii="宋体" w:hAnsi="宋体"/>
          <w:color w:val="000000"/>
          <w:sz w:val="24"/>
        </w:rPr>
      </w:pPr>
      <w:r>
        <w:rPr>
          <w:rFonts w:hint="eastAsia" w:ascii="宋体" w:hAnsi="宋体"/>
          <w:color w:val="000000"/>
          <w:sz w:val="24"/>
        </w:rPr>
        <w:t>8．</w:t>
      </w:r>
      <w:r>
        <w:rPr>
          <w:rFonts w:ascii="宋体" w:hAnsi="宋体"/>
          <w:color w:val="000000"/>
          <w:sz w:val="24"/>
        </w:rPr>
        <w:t>学生在校外做</w:t>
      </w:r>
      <w:r>
        <w:rPr>
          <w:rFonts w:hint="eastAsia" w:ascii="宋体" w:hAnsi="宋体"/>
          <w:color w:val="000000"/>
          <w:sz w:val="24"/>
        </w:rPr>
        <w:t>毕业设计（论文）</w:t>
      </w:r>
      <w:r>
        <w:rPr>
          <w:rFonts w:ascii="宋体" w:hAnsi="宋体"/>
          <w:color w:val="000000"/>
          <w:sz w:val="24"/>
        </w:rPr>
        <w:t>期间，应严格遵守所在</w:t>
      </w:r>
      <w:r>
        <w:rPr>
          <w:rFonts w:hint="eastAsia" w:ascii="宋体" w:hAnsi="宋体"/>
          <w:color w:val="000000"/>
          <w:sz w:val="24"/>
        </w:rPr>
        <w:t>单位</w:t>
      </w:r>
      <w:r>
        <w:rPr>
          <w:rFonts w:ascii="宋体" w:hAnsi="宋体"/>
          <w:color w:val="000000"/>
          <w:sz w:val="24"/>
        </w:rPr>
        <w:t>的各项规章制度，认真完成</w:t>
      </w:r>
      <w:r>
        <w:rPr>
          <w:rFonts w:hint="eastAsia" w:ascii="宋体" w:hAnsi="宋体"/>
          <w:color w:val="000000"/>
          <w:sz w:val="24"/>
        </w:rPr>
        <w:t>毕业设计（论文）</w:t>
      </w:r>
      <w:r>
        <w:rPr>
          <w:rFonts w:ascii="宋体" w:hAnsi="宋体"/>
          <w:color w:val="000000"/>
          <w:sz w:val="24"/>
        </w:rPr>
        <w:t>任务，每月向学校指导教师写出书面材料汇报工作进展情况。</w:t>
      </w:r>
    </w:p>
    <w:p w14:paraId="1A6F6CC0">
      <w:pPr>
        <w:ind w:firstLine="480" w:firstLineChars="200"/>
        <w:rPr>
          <w:rFonts w:hint="eastAsia" w:ascii="宋体" w:hAnsi="宋体"/>
          <w:color w:val="000000"/>
          <w:sz w:val="24"/>
        </w:rPr>
      </w:pPr>
      <w:r>
        <w:rPr>
          <w:rFonts w:hint="eastAsia" w:ascii="宋体" w:hAnsi="宋体"/>
          <w:color w:val="000000"/>
          <w:sz w:val="24"/>
        </w:rPr>
        <w:t>9．</w:t>
      </w:r>
      <w:r>
        <w:rPr>
          <w:rFonts w:ascii="宋体" w:hAnsi="宋体"/>
          <w:color w:val="000000"/>
          <w:sz w:val="24"/>
        </w:rPr>
        <w:t>学生必须在规定的时间返校，参加由所在</w:t>
      </w:r>
      <w:r>
        <w:rPr>
          <w:rFonts w:hint="eastAsia" w:ascii="宋体" w:hAnsi="宋体"/>
          <w:color w:val="000000"/>
          <w:sz w:val="24"/>
        </w:rPr>
        <w:t>学院</w:t>
      </w:r>
      <w:r>
        <w:rPr>
          <w:rFonts w:ascii="宋体" w:hAnsi="宋体"/>
          <w:color w:val="000000"/>
          <w:sz w:val="24"/>
        </w:rPr>
        <w:t>组织的</w:t>
      </w:r>
      <w:r>
        <w:rPr>
          <w:rFonts w:hint="eastAsia" w:ascii="宋体" w:hAnsi="宋体"/>
          <w:color w:val="000000"/>
          <w:sz w:val="24"/>
        </w:rPr>
        <w:t>毕业设计（论文）</w:t>
      </w:r>
      <w:r>
        <w:rPr>
          <w:rFonts w:ascii="宋体" w:hAnsi="宋体"/>
          <w:color w:val="000000"/>
          <w:sz w:val="24"/>
        </w:rPr>
        <w:t>答辩。</w:t>
      </w:r>
    </w:p>
    <w:p w14:paraId="502B55AC">
      <w:pPr>
        <w:numPr>
          <w:ilvl w:val="0"/>
          <w:numId w:val="0"/>
        </w:numPr>
        <w:spacing w:before="156" w:after="156"/>
        <w:ind w:left="993" w:hanging="573"/>
        <w:rPr>
          <w:rFonts w:hint="eastAsia" w:ascii="黑体" w:hAnsi="宋体" w:eastAsia="黑体" w:cs="SimSun-Identity-H"/>
          <w:color w:val="000000"/>
          <w:kern w:val="0"/>
          <w:sz w:val="28"/>
          <w:szCs w:val="28"/>
        </w:rPr>
      </w:pPr>
      <w:r>
        <w:rPr>
          <w:rFonts w:hint="eastAsia" w:ascii="黑体" w:hAnsi="宋体" w:eastAsia="黑体" w:cs="SimSun-Identity-H"/>
          <w:color w:val="000000"/>
          <w:kern w:val="0"/>
          <w:sz w:val="28"/>
          <w:szCs w:val="28"/>
        </w:rPr>
        <w:t>团队毕业设计（论文）</w:t>
      </w:r>
    </w:p>
    <w:p w14:paraId="04BD8638">
      <w:pPr>
        <w:autoSpaceDE w:val="0"/>
        <w:autoSpaceDN w:val="0"/>
        <w:ind w:firstLine="360" w:firstLineChars="150"/>
        <w:rPr>
          <w:rFonts w:hint="eastAsia" w:ascii="宋体" w:hAnsi="宋体" w:cs="SimSun-Identity-H"/>
          <w:color w:val="000000"/>
          <w:kern w:val="0"/>
          <w:sz w:val="24"/>
        </w:rPr>
      </w:pPr>
      <w:r>
        <w:rPr>
          <w:rFonts w:hint="eastAsia" w:ascii="宋体" w:hAnsi="宋体" w:cs="SimSun-Identity-H"/>
          <w:color w:val="000000"/>
          <w:kern w:val="0"/>
          <w:sz w:val="24"/>
        </w:rPr>
        <w:t>（一）团队毕业设计（论文）界定</w:t>
      </w:r>
    </w:p>
    <w:p w14:paraId="513A450A">
      <w:pPr>
        <w:autoSpaceDE w:val="0"/>
        <w:autoSpaceDN w:val="0"/>
        <w:ind w:firstLine="480" w:firstLineChars="200"/>
        <w:rPr>
          <w:rFonts w:hint="eastAsia" w:ascii="宋体" w:hAnsi="宋体" w:cs="SimSun-Identity-H"/>
          <w:color w:val="000000"/>
          <w:kern w:val="0"/>
          <w:sz w:val="24"/>
        </w:rPr>
      </w:pPr>
      <w:r>
        <w:rPr>
          <w:rFonts w:hint="eastAsia" w:ascii="宋体" w:hAnsi="宋体" w:cs="SimSun-Identity-H"/>
          <w:color w:val="000000"/>
          <w:kern w:val="0"/>
          <w:sz w:val="24"/>
        </w:rPr>
        <w:t>1. 专业内学生三人以上（含三人）合作的团队；跨专业学生三人以上（含三人）合作的团队；跨学科学生三人以上（含三人）合作的团队。原则上学生不超过五人，视课题大小而定。</w:t>
      </w:r>
    </w:p>
    <w:p w14:paraId="63E26067">
      <w:pPr>
        <w:autoSpaceDE w:val="0"/>
        <w:autoSpaceDN w:val="0"/>
        <w:ind w:firstLine="480" w:firstLineChars="200"/>
        <w:rPr>
          <w:rFonts w:ascii="宋体" w:hAnsi="宋体" w:cs="SimSun-Identity-H"/>
          <w:color w:val="000000"/>
          <w:kern w:val="0"/>
          <w:sz w:val="24"/>
        </w:rPr>
      </w:pPr>
      <w:r>
        <w:rPr>
          <w:rFonts w:hint="eastAsia" w:ascii="宋体" w:hAnsi="宋体" w:cs="SimSun-Identity-H"/>
          <w:color w:val="000000"/>
          <w:kern w:val="0"/>
          <w:sz w:val="24"/>
        </w:rPr>
        <w:t>2. 团队课题是一个有机联系的整体，由若干子课题组成，每个学生各自承担一个分解的子课题（即每个学生都有独立完成的工作内容和要求），每个学生都有指导教师给予指导。团队指导教师原则上二人以上。</w:t>
      </w:r>
    </w:p>
    <w:p w14:paraId="6F083E0D">
      <w:pPr>
        <w:autoSpaceDE w:val="0"/>
        <w:autoSpaceDN w:val="0"/>
        <w:ind w:firstLine="360" w:firstLineChars="150"/>
        <w:rPr>
          <w:rFonts w:ascii="宋体" w:hAnsi="宋体" w:cs="SimSun-Identity-H"/>
          <w:color w:val="000000"/>
          <w:kern w:val="0"/>
          <w:sz w:val="24"/>
        </w:rPr>
      </w:pPr>
      <w:r>
        <w:rPr>
          <w:rFonts w:hint="eastAsia" w:ascii="宋体" w:hAnsi="宋体" w:cs="SimSun-Identity-H"/>
          <w:color w:val="000000"/>
          <w:kern w:val="0"/>
          <w:sz w:val="24"/>
        </w:rPr>
        <w:t>（二）团队毕业设计（论文）的要求及规定</w:t>
      </w:r>
    </w:p>
    <w:p w14:paraId="1B6F31F3">
      <w:pPr>
        <w:autoSpaceDE w:val="0"/>
        <w:autoSpaceDN w:val="0"/>
        <w:ind w:firstLine="480" w:firstLineChars="200"/>
        <w:rPr>
          <w:rFonts w:ascii="宋体" w:hAnsi="宋体" w:cs="SimSun-Identity-H"/>
          <w:color w:val="000000"/>
          <w:kern w:val="0"/>
          <w:sz w:val="24"/>
        </w:rPr>
      </w:pPr>
      <w:r>
        <w:rPr>
          <w:rFonts w:ascii="宋体" w:hAnsi="宋体" w:cs="SimSun-Identity-H"/>
          <w:color w:val="000000"/>
          <w:kern w:val="0"/>
          <w:sz w:val="24"/>
        </w:rPr>
        <w:t>1</w:t>
      </w:r>
      <w:r>
        <w:rPr>
          <w:rFonts w:hint="eastAsia" w:ascii="宋体" w:hAnsi="宋体" w:cs="SimSun-Identity-H"/>
          <w:color w:val="000000"/>
          <w:kern w:val="0"/>
          <w:sz w:val="24"/>
        </w:rPr>
        <w:t>．团队毕业设计（论文）的指导教师必须组成指导小组，小组负责人负责整体工作，各指导教师有具体分工。</w:t>
      </w:r>
    </w:p>
    <w:p w14:paraId="3C7541A9">
      <w:pPr>
        <w:autoSpaceDE w:val="0"/>
        <w:autoSpaceDN w:val="0"/>
        <w:ind w:firstLine="480" w:firstLineChars="200"/>
        <w:rPr>
          <w:rFonts w:ascii="宋体" w:hAnsi="宋体" w:cs="SimSun-Identity-H"/>
          <w:color w:val="000000"/>
          <w:kern w:val="0"/>
          <w:sz w:val="24"/>
        </w:rPr>
      </w:pPr>
      <w:r>
        <w:rPr>
          <w:rFonts w:ascii="宋体" w:hAnsi="宋体" w:cs="SimSun-Identity-H"/>
          <w:color w:val="000000"/>
          <w:kern w:val="0"/>
          <w:sz w:val="24"/>
        </w:rPr>
        <w:t>2</w:t>
      </w:r>
      <w:r>
        <w:rPr>
          <w:rFonts w:hint="eastAsia" w:ascii="宋体" w:hAnsi="宋体" w:cs="SimSun-Identity-H"/>
          <w:color w:val="000000"/>
          <w:kern w:val="0"/>
          <w:sz w:val="24"/>
        </w:rPr>
        <w:t>．团队毕业设计（论文）由学院或教师自行组织，由几个学院共同合作的跨学科、跨专业组成的团队可以请学校出面协调。</w:t>
      </w:r>
    </w:p>
    <w:p w14:paraId="3BAE57BC">
      <w:pPr>
        <w:autoSpaceDE w:val="0"/>
        <w:autoSpaceDN w:val="0"/>
        <w:ind w:firstLine="480" w:firstLineChars="200"/>
        <w:rPr>
          <w:rFonts w:ascii="宋体" w:hAnsi="宋体" w:cs="SimSun-Identity-H"/>
          <w:color w:val="000000"/>
          <w:kern w:val="0"/>
          <w:sz w:val="24"/>
        </w:rPr>
      </w:pPr>
      <w:r>
        <w:rPr>
          <w:rFonts w:ascii="宋体" w:hAnsi="宋体" w:cs="SimSun-Identity-H"/>
          <w:color w:val="000000"/>
          <w:kern w:val="0"/>
          <w:sz w:val="24"/>
        </w:rPr>
        <w:t>3</w:t>
      </w:r>
      <w:r>
        <w:rPr>
          <w:rFonts w:hint="eastAsia" w:ascii="宋体" w:hAnsi="宋体" w:cs="SimSun-Identity-H"/>
          <w:color w:val="000000"/>
          <w:kern w:val="0"/>
          <w:sz w:val="24"/>
        </w:rPr>
        <w:t>．团队成员要有协作精神，应经常交流和讨论，独立完成各自的子课题。</w:t>
      </w:r>
    </w:p>
    <w:p w14:paraId="434110B0">
      <w:pPr>
        <w:autoSpaceDE w:val="0"/>
        <w:autoSpaceDN w:val="0"/>
        <w:ind w:firstLine="480" w:firstLineChars="200"/>
        <w:rPr>
          <w:rFonts w:ascii="宋体" w:hAnsi="宋体" w:cs="SimSun-Identity-H"/>
          <w:color w:val="000000"/>
          <w:kern w:val="0"/>
          <w:sz w:val="24"/>
        </w:rPr>
      </w:pPr>
      <w:r>
        <w:rPr>
          <w:rFonts w:ascii="宋体" w:hAnsi="宋体" w:cs="SimSun-Identity-H"/>
          <w:color w:val="000000"/>
          <w:kern w:val="0"/>
          <w:sz w:val="24"/>
        </w:rPr>
        <w:t>4</w:t>
      </w:r>
      <w:r>
        <w:rPr>
          <w:rFonts w:hint="eastAsia" w:ascii="宋体" w:hAnsi="宋体" w:cs="SimSun-Identity-H"/>
          <w:color w:val="000000"/>
          <w:kern w:val="0"/>
          <w:sz w:val="24"/>
        </w:rPr>
        <w:t>．团队负责人在毕业设计（论文）开始前，填写好《南京邮电大学本科生毕业设计（论文）团队申请表》，相关学院要签署意见，并在执行过程中要给予场地设备等支持。申请表报送</w:t>
      </w:r>
      <w:r>
        <w:rPr>
          <w:rFonts w:hint="eastAsia" w:ascii="宋体" w:hAnsi="宋体" w:cs="SimSun-Identity-H"/>
          <w:color w:val="000000"/>
          <w:kern w:val="0"/>
          <w:sz w:val="24"/>
          <w:lang w:val="en-US" w:eastAsia="zh-CN"/>
        </w:rPr>
        <w:t>本科生院</w:t>
      </w:r>
      <w:r>
        <w:rPr>
          <w:rFonts w:hint="eastAsia" w:ascii="宋体" w:hAnsi="宋体" w:cs="SimSun-Identity-H"/>
          <w:color w:val="000000"/>
          <w:kern w:val="0"/>
          <w:sz w:val="24"/>
        </w:rPr>
        <w:t>审核、备查。</w:t>
      </w:r>
    </w:p>
    <w:p w14:paraId="19019476">
      <w:pPr>
        <w:autoSpaceDE w:val="0"/>
        <w:autoSpaceDN w:val="0"/>
        <w:ind w:firstLine="480" w:firstLineChars="200"/>
        <w:rPr>
          <w:rFonts w:ascii="宋体" w:hAnsi="宋体" w:cs="SimSun-Identity-H"/>
          <w:color w:val="000000"/>
          <w:kern w:val="0"/>
          <w:sz w:val="24"/>
        </w:rPr>
      </w:pPr>
      <w:r>
        <w:rPr>
          <w:rFonts w:ascii="宋体" w:hAnsi="宋体" w:cs="SimSun-Identity-H"/>
          <w:color w:val="000000"/>
          <w:kern w:val="0"/>
          <w:sz w:val="24"/>
        </w:rPr>
        <w:t>5</w:t>
      </w:r>
      <w:r>
        <w:rPr>
          <w:rFonts w:hint="eastAsia" w:ascii="宋体" w:hAnsi="宋体" w:cs="SimSun-Identity-H"/>
          <w:color w:val="000000"/>
          <w:kern w:val="0"/>
          <w:sz w:val="24"/>
        </w:rPr>
        <w:t>．各团队要有团队毕业设计（论文）的计划任务书，要做好团队毕业设计（论文）过程记录，做到有总课题的计划、方案及团队毕业设计（论文）完成后的总报告，总报告在下任务的时候由团队负责人明确指定一名学生撰写。</w:t>
      </w:r>
    </w:p>
    <w:p w14:paraId="042FA3B3">
      <w:pPr>
        <w:autoSpaceDE w:val="0"/>
        <w:autoSpaceDN w:val="0"/>
        <w:ind w:firstLine="480" w:firstLineChars="200"/>
        <w:rPr>
          <w:rFonts w:ascii="宋体" w:hAnsi="宋体" w:cs="SimSun-Identity-H"/>
          <w:color w:val="000000"/>
          <w:kern w:val="0"/>
          <w:sz w:val="24"/>
        </w:rPr>
      </w:pPr>
      <w:r>
        <w:rPr>
          <w:rFonts w:ascii="宋体" w:hAnsi="宋体" w:cs="SimSun-Identity-H"/>
          <w:color w:val="000000"/>
          <w:kern w:val="0"/>
          <w:sz w:val="24"/>
        </w:rPr>
        <w:t>6</w:t>
      </w:r>
      <w:r>
        <w:rPr>
          <w:rFonts w:hint="eastAsia" w:ascii="宋体" w:hAnsi="宋体" w:cs="SimSun-Identity-H"/>
          <w:color w:val="000000"/>
          <w:kern w:val="0"/>
          <w:sz w:val="24"/>
        </w:rPr>
        <w:t>．团队毕业设计（论文）答辩：团队毕业设计（论文）答辩由团队指导小组负责人所在的学院组织（含团队成员的子课题答辩）。团队答辩内容包括总报告和各子课题，评分标准中除原来的内容外，还需增加团队协作性和整体质量评分栏。</w:t>
      </w:r>
    </w:p>
    <w:p w14:paraId="61649AFD">
      <w:pPr>
        <w:autoSpaceDE w:val="0"/>
        <w:autoSpaceDN w:val="0"/>
        <w:ind w:firstLine="480" w:firstLineChars="200"/>
        <w:rPr>
          <w:rFonts w:hint="eastAsia" w:ascii="宋体" w:hAnsi="宋体" w:cs="SimSun-Identity-H"/>
          <w:color w:val="000000"/>
          <w:kern w:val="0"/>
          <w:sz w:val="24"/>
        </w:rPr>
      </w:pPr>
      <w:r>
        <w:rPr>
          <w:rFonts w:ascii="宋体" w:hAnsi="宋体" w:cs="SimSun-Identity-H"/>
          <w:color w:val="000000"/>
          <w:kern w:val="0"/>
          <w:sz w:val="24"/>
        </w:rPr>
        <w:t>7</w:t>
      </w:r>
      <w:r>
        <w:rPr>
          <w:rFonts w:hint="eastAsia" w:ascii="宋体" w:hAnsi="宋体" w:cs="SimSun-Identity-H"/>
          <w:color w:val="000000"/>
          <w:kern w:val="0"/>
          <w:sz w:val="24"/>
        </w:rPr>
        <w:t>．团队毕业设计（论文）资料收集：所有团队资料单独存档；除学生个人规定的资料外，团队整体资料还要增加团队任务书，团队进程记录及团队论文答辩记录；团队毕业设计（论文）资料由团队负责人所在学院整理、归档。</w:t>
      </w:r>
    </w:p>
    <w:p w14:paraId="59CC8C47">
      <w:pPr>
        <w:autoSpaceDE w:val="0"/>
        <w:autoSpaceDN w:val="0"/>
        <w:ind w:firstLine="480" w:firstLineChars="200"/>
        <w:rPr>
          <w:rFonts w:ascii="宋体" w:hAnsi="宋体" w:cs="SimSun-Identity-H"/>
          <w:color w:val="000000"/>
          <w:kern w:val="0"/>
          <w:sz w:val="24"/>
        </w:rPr>
      </w:pPr>
      <w:r>
        <w:rPr>
          <w:rFonts w:hint="eastAsia" w:ascii="宋体" w:hAnsi="宋体" w:cs="SimSun-Identity-H"/>
          <w:color w:val="000000"/>
          <w:kern w:val="0"/>
          <w:sz w:val="24"/>
        </w:rPr>
        <w:t>8．学校将单独评选优秀团队毕业设计（论文）和优秀指导教师，获奖者将给予相应的奖励。优秀团队毕业设计（论文）的申报由团队负责人所在学院完成。</w:t>
      </w:r>
    </w:p>
    <w:p w14:paraId="670AC6D2">
      <w:pPr>
        <w:spacing w:before="156" w:after="156"/>
        <w:ind w:firstLine="420" w:firstLineChars="150"/>
        <w:rPr>
          <w:rFonts w:hint="eastAsia" w:ascii="黑体" w:hAnsi="宋体" w:eastAsia="黑体"/>
          <w:color w:val="000000"/>
          <w:sz w:val="28"/>
          <w:szCs w:val="28"/>
        </w:rPr>
      </w:pPr>
      <w:r>
        <w:rPr>
          <w:rFonts w:hint="eastAsia" w:ascii="黑体" w:hAnsi="宋体" w:eastAsia="黑体"/>
          <w:color w:val="000000"/>
          <w:sz w:val="28"/>
          <w:szCs w:val="28"/>
        </w:rPr>
        <w:t>八、答辩</w:t>
      </w:r>
    </w:p>
    <w:p w14:paraId="79BBA7BE">
      <w:pPr>
        <w:pStyle w:val="8"/>
        <w:rPr>
          <w:rFonts w:hint="eastAsia"/>
          <w:color w:val="000000"/>
        </w:rPr>
      </w:pPr>
      <w:r>
        <w:rPr>
          <w:rFonts w:hint="eastAsia"/>
          <w:color w:val="000000"/>
        </w:rPr>
        <w:t>1. 毕业设计(论文)完成后学生必须进行答辩。</w:t>
      </w:r>
    </w:p>
    <w:p w14:paraId="267BF87F">
      <w:pPr>
        <w:pStyle w:val="8"/>
        <w:rPr>
          <w:rFonts w:hint="eastAsia"/>
          <w:color w:val="000000"/>
        </w:rPr>
      </w:pPr>
      <w:r>
        <w:rPr>
          <w:rFonts w:hint="eastAsia"/>
          <w:color w:val="000000"/>
        </w:rPr>
        <w:t>2. 各学院成立答辩委员会，下设若干答辩小组。答辩委员会由学院分管院长、答辩小组长以及若干副教授或副教授以上职称教师组成。答辩小组人数以3～5名为宜，组长应由有经验、责任心强的教师担任，</w:t>
      </w:r>
      <w:r>
        <w:rPr>
          <w:rFonts w:hint="eastAsia"/>
          <w:color w:val="000000"/>
          <w:lang w:val="en-US" w:eastAsia="zh-CN"/>
        </w:rPr>
        <w:t>答辩组长原则上由本专业</w:t>
      </w:r>
      <w:r>
        <w:rPr>
          <w:rFonts w:hint="eastAsia"/>
          <w:color w:val="000000"/>
        </w:rPr>
        <w:t>副教授或副教授以上职称以及相当职称的</w:t>
      </w:r>
      <w:r>
        <w:rPr>
          <w:rFonts w:hint="eastAsia"/>
          <w:color w:val="000000"/>
          <w:lang w:val="en-US" w:eastAsia="zh-CN"/>
        </w:rPr>
        <w:t>教师</w:t>
      </w:r>
      <w:r>
        <w:rPr>
          <w:rFonts w:hint="eastAsia"/>
          <w:color w:val="000000"/>
        </w:rPr>
        <w:t>担任</w:t>
      </w:r>
      <w:r>
        <w:rPr>
          <w:rFonts w:hint="eastAsia"/>
          <w:color w:val="000000"/>
          <w:lang w:val="en-US" w:eastAsia="zh-CN"/>
        </w:rPr>
        <w:t>；</w:t>
      </w:r>
      <w:r>
        <w:rPr>
          <w:rFonts w:hint="eastAsia"/>
          <w:color w:val="000000"/>
        </w:rPr>
        <w:t>成员可以是本专业中级职称或中级职称以上的教师，指导教师不可作为本人所指导学生的答辩小组成员，必要时可聘请学院外或校外相应职称的教师。</w:t>
      </w:r>
    </w:p>
    <w:p w14:paraId="53729CCD">
      <w:pPr>
        <w:pStyle w:val="8"/>
        <w:rPr>
          <w:rFonts w:hint="eastAsia"/>
          <w:color w:val="000000"/>
        </w:rPr>
      </w:pPr>
      <w:r>
        <w:rPr>
          <w:rFonts w:hint="eastAsia"/>
          <w:color w:val="000000"/>
        </w:rPr>
        <w:t>3. 答辩前，各学院应组织对学生进行答辩资格审查（包括资料审查和成果验收），并填写《南京邮电大学毕业设计（论文）答辩资格审查表》。答辩资格审查不通过者可申请延期答辩，延期答辩的时间不得少于2周，一般为2～4周。</w:t>
      </w:r>
    </w:p>
    <w:p w14:paraId="3125A036">
      <w:pPr>
        <w:pStyle w:val="8"/>
        <w:rPr>
          <w:rFonts w:hint="eastAsia"/>
          <w:color w:val="000000"/>
        </w:rPr>
      </w:pPr>
      <w:r>
        <w:rPr>
          <w:rFonts w:hint="eastAsia"/>
          <w:color w:val="000000"/>
        </w:rPr>
        <w:t>4. 在校外做毕业设计(论文)的学生原则上回校答辩，学生比较集中又有较强指导力量的校外毕业设计(论文)单位可由学校派出教师在该单位组织答辩。答辩小组成员由所在单位中级职称或中级职称以上的技术人员组成，并严格按答辩要求进行。</w:t>
      </w:r>
    </w:p>
    <w:p w14:paraId="3381EA42">
      <w:pPr>
        <w:ind w:firstLine="480" w:firstLineChars="200"/>
        <w:rPr>
          <w:rFonts w:hint="eastAsia" w:ascii="宋体" w:hAnsi="宋体"/>
          <w:color w:val="000000"/>
          <w:sz w:val="24"/>
        </w:rPr>
      </w:pPr>
      <w:r>
        <w:rPr>
          <w:rFonts w:hint="eastAsia" w:ascii="宋体" w:hAnsi="宋体"/>
          <w:color w:val="000000"/>
          <w:sz w:val="24"/>
        </w:rPr>
        <w:t>5. 答辩工作开始前，指定除指导教师以外的一名教师对毕业设计报告或毕业论文进行评阅，评阅教师填写《南京邮电大学毕业设计(论文)评阅评语表》。答辩小组教师根据毕业设计(论文)任务书涉及的内容及要求，着重评阅毕业设计(论文)的质量与水平，以有关基本概念、基本理论为主，准备好不同难度的问题，在答辩时进行提问。</w:t>
      </w:r>
    </w:p>
    <w:p w14:paraId="6E7204BA">
      <w:pPr>
        <w:pStyle w:val="8"/>
        <w:rPr>
          <w:rFonts w:hint="eastAsia"/>
          <w:color w:val="000000"/>
        </w:rPr>
      </w:pPr>
      <w:r>
        <w:rPr>
          <w:rFonts w:hint="eastAsia"/>
          <w:color w:val="000000"/>
        </w:rPr>
        <w:t>6. 答辩时间：学生介绍15～20分钟，学生对教师提问的回答20分钟左右。</w:t>
      </w:r>
    </w:p>
    <w:p w14:paraId="6D71B54D">
      <w:pPr>
        <w:pStyle w:val="8"/>
        <w:rPr>
          <w:rFonts w:hint="eastAsia"/>
          <w:color w:val="000000"/>
        </w:rPr>
      </w:pPr>
      <w:r>
        <w:rPr>
          <w:rFonts w:hint="eastAsia"/>
          <w:color w:val="000000"/>
        </w:rPr>
        <w:t>7. 参加评优的毕业设计(论文)报告须经学生本人申请，并填写《南京邮电大学优秀毕业设计(论文)申请表》，经指导教师或评阅教师推荐后，由学院答辩委员会统一组织毕业设计(论文)答辩。</w:t>
      </w:r>
    </w:p>
    <w:p w14:paraId="6DD7974D">
      <w:pPr>
        <w:pStyle w:val="8"/>
        <w:rPr>
          <w:rFonts w:hint="eastAsia"/>
          <w:color w:val="000000"/>
        </w:rPr>
      </w:pPr>
      <w:r>
        <w:rPr>
          <w:rFonts w:hint="eastAsia"/>
          <w:color w:val="000000"/>
        </w:rPr>
        <w:t>8. 答辩小组成员根据学生的毕业设计(论文)质量及答辩情况给出成绩，填写《南京邮电大学毕业设计(论文)成绩表》，答辩小组组长签字。</w:t>
      </w:r>
    </w:p>
    <w:p w14:paraId="621E70C4">
      <w:pPr>
        <w:spacing w:before="156" w:after="156"/>
        <w:ind w:firstLine="420" w:firstLineChars="150"/>
        <w:rPr>
          <w:rFonts w:hint="eastAsia" w:ascii="黑体" w:hAnsi="宋体" w:eastAsia="黑体"/>
          <w:color w:val="000000"/>
          <w:sz w:val="28"/>
          <w:szCs w:val="28"/>
        </w:rPr>
      </w:pPr>
      <w:r>
        <w:rPr>
          <w:rFonts w:hint="eastAsia" w:ascii="黑体" w:hAnsi="宋体" w:eastAsia="黑体"/>
          <w:color w:val="000000"/>
          <w:sz w:val="28"/>
          <w:szCs w:val="28"/>
        </w:rPr>
        <w:t>九、成绩评定</w:t>
      </w:r>
    </w:p>
    <w:p w14:paraId="459F4B90">
      <w:pPr>
        <w:pStyle w:val="8"/>
        <w:rPr>
          <w:rFonts w:hint="eastAsia"/>
          <w:color w:val="000000"/>
        </w:rPr>
      </w:pPr>
      <w:r>
        <w:rPr>
          <w:rFonts w:hint="eastAsia"/>
          <w:color w:val="000000"/>
        </w:rPr>
        <w:t>1．学生毕业设计(论文)成绩应严格按《南京邮电大学毕业设计(论文)评分标准》评定，应实事求是，客观真实地反映学生毕业设计(论文)完成质量，不应以学生过去的成绩或指导教师的水平来决定。</w:t>
      </w:r>
    </w:p>
    <w:p w14:paraId="28D2BC55">
      <w:pPr>
        <w:pStyle w:val="8"/>
        <w:spacing w:after="156"/>
        <w:rPr>
          <w:rFonts w:hint="eastAsia"/>
          <w:color w:val="000000"/>
        </w:rPr>
      </w:pPr>
      <w:r>
        <w:rPr>
          <w:rFonts w:hint="eastAsia"/>
          <w:color w:val="000000"/>
        </w:rPr>
        <w:t>2．毕业设计(论文)成绩采用五级制，其对应关系如下:</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45"/>
        <w:gridCol w:w="1453"/>
        <w:gridCol w:w="1453"/>
        <w:gridCol w:w="1453"/>
        <w:gridCol w:w="1454"/>
        <w:gridCol w:w="1347"/>
      </w:tblGrid>
      <w:tr w14:paraId="514E0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4" w:hRule="atLeast"/>
          <w:jc w:val="center"/>
        </w:trPr>
        <w:tc>
          <w:tcPr>
            <w:tcW w:w="1345" w:type="dxa"/>
            <w:vAlign w:val="top"/>
          </w:tcPr>
          <w:p w14:paraId="0F7C8478">
            <w:pPr>
              <w:pStyle w:val="8"/>
              <w:ind w:firstLine="0" w:firstLineChars="0"/>
              <w:jc w:val="center"/>
              <w:rPr>
                <w:rFonts w:hint="eastAsia"/>
                <w:color w:val="000000"/>
                <w:lang w:val="en-US" w:eastAsia="zh-CN"/>
              </w:rPr>
            </w:pPr>
            <w:r>
              <w:rPr>
                <w:rFonts w:hint="eastAsia"/>
                <w:color w:val="000000"/>
                <w:lang w:val="en-US" w:eastAsia="zh-CN"/>
              </w:rPr>
              <w:t>百分制</w:t>
            </w:r>
          </w:p>
        </w:tc>
        <w:tc>
          <w:tcPr>
            <w:tcW w:w="1453" w:type="dxa"/>
            <w:vAlign w:val="top"/>
          </w:tcPr>
          <w:p w14:paraId="10652413">
            <w:pPr>
              <w:pStyle w:val="8"/>
              <w:ind w:firstLine="0" w:firstLineChars="0"/>
              <w:jc w:val="center"/>
              <w:rPr>
                <w:rFonts w:hint="eastAsia"/>
                <w:color w:val="000000"/>
                <w:lang w:val="en-US" w:eastAsia="zh-CN"/>
              </w:rPr>
            </w:pPr>
            <w:r>
              <w:rPr>
                <w:rFonts w:hint="eastAsia"/>
                <w:color w:val="000000"/>
                <w:lang w:val="en-US" w:eastAsia="zh-CN"/>
              </w:rPr>
              <w:t>90-100</w:t>
            </w:r>
          </w:p>
        </w:tc>
        <w:tc>
          <w:tcPr>
            <w:tcW w:w="1453" w:type="dxa"/>
            <w:vAlign w:val="top"/>
          </w:tcPr>
          <w:p w14:paraId="7F1AEAC7">
            <w:pPr>
              <w:pStyle w:val="8"/>
              <w:ind w:firstLine="0" w:firstLineChars="0"/>
              <w:jc w:val="center"/>
              <w:rPr>
                <w:rFonts w:hint="eastAsia"/>
                <w:color w:val="000000"/>
                <w:lang w:val="en-US" w:eastAsia="zh-CN"/>
              </w:rPr>
            </w:pPr>
            <w:r>
              <w:rPr>
                <w:rFonts w:hint="eastAsia"/>
                <w:color w:val="000000"/>
                <w:lang w:val="en-US" w:eastAsia="zh-CN"/>
              </w:rPr>
              <w:t>80-89</w:t>
            </w:r>
          </w:p>
        </w:tc>
        <w:tc>
          <w:tcPr>
            <w:tcW w:w="1453" w:type="dxa"/>
            <w:vAlign w:val="top"/>
          </w:tcPr>
          <w:p w14:paraId="059388EF">
            <w:pPr>
              <w:pStyle w:val="8"/>
              <w:ind w:firstLine="0" w:firstLineChars="0"/>
              <w:jc w:val="center"/>
              <w:rPr>
                <w:rFonts w:hint="eastAsia"/>
                <w:color w:val="000000"/>
                <w:lang w:val="en-US" w:eastAsia="zh-CN"/>
              </w:rPr>
            </w:pPr>
            <w:r>
              <w:rPr>
                <w:rFonts w:hint="eastAsia"/>
                <w:color w:val="000000"/>
                <w:lang w:val="en-US" w:eastAsia="zh-CN"/>
              </w:rPr>
              <w:t>70-79</w:t>
            </w:r>
          </w:p>
        </w:tc>
        <w:tc>
          <w:tcPr>
            <w:tcW w:w="1454" w:type="dxa"/>
            <w:vAlign w:val="top"/>
          </w:tcPr>
          <w:p w14:paraId="502E4867">
            <w:pPr>
              <w:pStyle w:val="8"/>
              <w:ind w:firstLine="0" w:firstLineChars="0"/>
              <w:jc w:val="center"/>
              <w:rPr>
                <w:rFonts w:hint="eastAsia"/>
                <w:color w:val="000000"/>
                <w:lang w:val="en-US" w:eastAsia="zh-CN"/>
              </w:rPr>
            </w:pPr>
            <w:r>
              <w:rPr>
                <w:rFonts w:hint="eastAsia"/>
                <w:color w:val="000000"/>
                <w:lang w:val="en-US" w:eastAsia="zh-CN"/>
              </w:rPr>
              <w:t>60-69</w:t>
            </w:r>
          </w:p>
        </w:tc>
        <w:tc>
          <w:tcPr>
            <w:tcW w:w="1347" w:type="dxa"/>
            <w:vAlign w:val="top"/>
          </w:tcPr>
          <w:p w14:paraId="492DF162">
            <w:pPr>
              <w:pStyle w:val="8"/>
              <w:ind w:firstLine="0" w:firstLineChars="0"/>
              <w:jc w:val="center"/>
              <w:rPr>
                <w:rFonts w:hint="eastAsia"/>
                <w:color w:val="000000"/>
                <w:lang w:val="en-US" w:eastAsia="zh-CN"/>
              </w:rPr>
            </w:pPr>
            <w:r>
              <w:rPr>
                <w:rFonts w:hint="eastAsia"/>
                <w:color w:val="000000"/>
                <w:lang w:val="en-US" w:eastAsia="zh-CN"/>
              </w:rPr>
              <w:t>0-59</w:t>
            </w:r>
          </w:p>
        </w:tc>
      </w:tr>
      <w:tr w14:paraId="7673C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jc w:val="center"/>
        </w:trPr>
        <w:tc>
          <w:tcPr>
            <w:tcW w:w="1345" w:type="dxa"/>
            <w:vAlign w:val="top"/>
          </w:tcPr>
          <w:p w14:paraId="55088673">
            <w:pPr>
              <w:pStyle w:val="8"/>
              <w:ind w:firstLine="0" w:firstLineChars="0"/>
              <w:jc w:val="center"/>
              <w:rPr>
                <w:rFonts w:hint="eastAsia"/>
                <w:color w:val="000000"/>
                <w:lang w:val="en-US" w:eastAsia="zh-CN"/>
              </w:rPr>
            </w:pPr>
            <w:r>
              <w:rPr>
                <w:rFonts w:hint="eastAsia"/>
                <w:color w:val="000000"/>
                <w:lang w:val="en-US" w:eastAsia="zh-CN"/>
              </w:rPr>
              <w:t>五级制</w:t>
            </w:r>
          </w:p>
        </w:tc>
        <w:tc>
          <w:tcPr>
            <w:tcW w:w="1453" w:type="dxa"/>
            <w:vAlign w:val="top"/>
          </w:tcPr>
          <w:p w14:paraId="2D9AFCAC">
            <w:pPr>
              <w:pStyle w:val="8"/>
              <w:ind w:firstLine="0" w:firstLineChars="0"/>
              <w:jc w:val="center"/>
              <w:rPr>
                <w:rFonts w:hint="eastAsia"/>
                <w:color w:val="000000"/>
                <w:lang w:val="en-US" w:eastAsia="zh-CN"/>
              </w:rPr>
            </w:pPr>
            <w:r>
              <w:rPr>
                <w:rFonts w:hint="eastAsia"/>
                <w:color w:val="000000"/>
                <w:lang w:val="en-US" w:eastAsia="zh-CN"/>
              </w:rPr>
              <w:t>优秀</w:t>
            </w:r>
          </w:p>
        </w:tc>
        <w:tc>
          <w:tcPr>
            <w:tcW w:w="1453" w:type="dxa"/>
            <w:vAlign w:val="top"/>
          </w:tcPr>
          <w:p w14:paraId="2FD5D5F1">
            <w:pPr>
              <w:pStyle w:val="8"/>
              <w:ind w:firstLine="0" w:firstLineChars="0"/>
              <w:jc w:val="center"/>
              <w:rPr>
                <w:rFonts w:hint="eastAsia"/>
                <w:color w:val="000000"/>
                <w:lang w:val="en-US" w:eastAsia="zh-CN"/>
              </w:rPr>
            </w:pPr>
            <w:r>
              <w:rPr>
                <w:rFonts w:hint="eastAsia"/>
                <w:color w:val="000000"/>
                <w:lang w:val="en-US" w:eastAsia="zh-CN"/>
              </w:rPr>
              <w:t>良好</w:t>
            </w:r>
          </w:p>
        </w:tc>
        <w:tc>
          <w:tcPr>
            <w:tcW w:w="1453" w:type="dxa"/>
            <w:vAlign w:val="top"/>
          </w:tcPr>
          <w:p w14:paraId="09724D10">
            <w:pPr>
              <w:pStyle w:val="8"/>
              <w:ind w:firstLine="0" w:firstLineChars="0"/>
              <w:jc w:val="center"/>
              <w:rPr>
                <w:rFonts w:hint="eastAsia"/>
                <w:color w:val="000000"/>
                <w:lang w:val="en-US" w:eastAsia="zh-CN"/>
              </w:rPr>
            </w:pPr>
            <w:r>
              <w:rPr>
                <w:rFonts w:hint="eastAsia"/>
                <w:color w:val="000000"/>
                <w:lang w:val="en-US" w:eastAsia="zh-CN"/>
              </w:rPr>
              <w:t>中等</w:t>
            </w:r>
          </w:p>
        </w:tc>
        <w:tc>
          <w:tcPr>
            <w:tcW w:w="1454" w:type="dxa"/>
            <w:vAlign w:val="top"/>
          </w:tcPr>
          <w:p w14:paraId="0EA55FE7">
            <w:pPr>
              <w:pStyle w:val="8"/>
              <w:ind w:firstLine="0" w:firstLineChars="0"/>
              <w:jc w:val="center"/>
              <w:rPr>
                <w:rFonts w:hint="eastAsia"/>
                <w:color w:val="000000"/>
                <w:lang w:val="en-US" w:eastAsia="zh-CN"/>
              </w:rPr>
            </w:pPr>
            <w:r>
              <w:rPr>
                <w:rFonts w:hint="eastAsia"/>
                <w:color w:val="000000"/>
                <w:lang w:val="en-US" w:eastAsia="zh-CN"/>
              </w:rPr>
              <w:t>及格</w:t>
            </w:r>
          </w:p>
        </w:tc>
        <w:tc>
          <w:tcPr>
            <w:tcW w:w="1347" w:type="dxa"/>
            <w:vAlign w:val="top"/>
          </w:tcPr>
          <w:p w14:paraId="418520CA">
            <w:pPr>
              <w:pStyle w:val="8"/>
              <w:ind w:firstLine="0" w:firstLineChars="0"/>
              <w:jc w:val="center"/>
              <w:rPr>
                <w:rFonts w:hint="eastAsia"/>
                <w:color w:val="000000"/>
                <w:lang w:val="en-US" w:eastAsia="zh-CN"/>
              </w:rPr>
            </w:pPr>
            <w:r>
              <w:rPr>
                <w:rFonts w:hint="eastAsia"/>
                <w:color w:val="000000"/>
                <w:lang w:val="en-US" w:eastAsia="zh-CN"/>
              </w:rPr>
              <w:t>不及格</w:t>
            </w:r>
          </w:p>
        </w:tc>
      </w:tr>
    </w:tbl>
    <w:p w14:paraId="7577283F">
      <w:pPr>
        <w:pStyle w:val="8"/>
        <w:spacing w:before="156"/>
        <w:rPr>
          <w:rFonts w:hint="eastAsia"/>
          <w:color w:val="000000"/>
        </w:rPr>
      </w:pPr>
      <w:r>
        <w:rPr>
          <w:rFonts w:hint="eastAsia"/>
          <w:color w:val="000000"/>
        </w:rPr>
        <w:t>3．毕业设计成绩由三部分组成:</w:t>
      </w:r>
    </w:p>
    <w:p w14:paraId="27F78ECA">
      <w:pPr>
        <w:pStyle w:val="8"/>
        <w:rPr>
          <w:rFonts w:hint="eastAsia"/>
          <w:color w:val="000000"/>
        </w:rPr>
      </w:pPr>
      <w:r>
        <w:rPr>
          <w:rFonts w:hint="eastAsia"/>
          <w:color w:val="000000"/>
        </w:rPr>
        <w:t>①毕业设计（论文）指导教师评价成绩，占30％左右；</w:t>
      </w:r>
    </w:p>
    <w:p w14:paraId="2FC69D85">
      <w:pPr>
        <w:pStyle w:val="8"/>
        <w:rPr>
          <w:rFonts w:hint="eastAsia"/>
          <w:color w:val="000000"/>
        </w:rPr>
      </w:pPr>
      <w:r>
        <w:rPr>
          <w:rFonts w:hint="eastAsia"/>
          <w:color w:val="000000"/>
        </w:rPr>
        <w:t>②毕业设计（论文）评阅成绩，占20％左右；</w:t>
      </w:r>
    </w:p>
    <w:p w14:paraId="5C1DC39D">
      <w:pPr>
        <w:pStyle w:val="8"/>
        <w:rPr>
          <w:rFonts w:hint="eastAsia"/>
          <w:color w:val="000000"/>
        </w:rPr>
      </w:pPr>
      <w:r>
        <w:rPr>
          <w:rFonts w:hint="eastAsia"/>
          <w:color w:val="000000"/>
        </w:rPr>
        <w:t>③毕业设计（论文）答辩成绩，占50％左右；</w:t>
      </w:r>
    </w:p>
    <w:p w14:paraId="6E23B1F0">
      <w:pPr>
        <w:pStyle w:val="8"/>
        <w:rPr>
          <w:rFonts w:hint="eastAsia"/>
          <w:color w:val="000000"/>
        </w:rPr>
      </w:pPr>
      <w:r>
        <w:rPr>
          <w:rFonts w:hint="eastAsia"/>
          <w:color w:val="000000"/>
        </w:rPr>
        <w:t>各学院可根据本院的实际情况参照以上内容调整各项所占总成绩的比例，并制定具体执行细则。</w:t>
      </w:r>
    </w:p>
    <w:p w14:paraId="75B669B7">
      <w:pPr>
        <w:pStyle w:val="8"/>
        <w:rPr>
          <w:rFonts w:hint="eastAsia"/>
          <w:color w:val="000000"/>
        </w:rPr>
      </w:pPr>
      <w:r>
        <w:rPr>
          <w:rFonts w:hint="eastAsia"/>
          <w:color w:val="000000"/>
        </w:rPr>
        <w:t>4．答辩结束后，各学院应对答辩成绩进行统计。毕业设计(论文)中评定为优秀成绩的比例一般掌握在15%左右，最多不超过20%；评定为中等及其以下成绩的比例一般不得低于30%。</w:t>
      </w:r>
    </w:p>
    <w:p w14:paraId="484CA1F2">
      <w:pPr>
        <w:pStyle w:val="8"/>
        <w:rPr>
          <w:rFonts w:hint="eastAsia"/>
          <w:color w:val="000000"/>
        </w:rPr>
      </w:pPr>
      <w:r>
        <w:rPr>
          <w:rFonts w:hint="eastAsia"/>
          <w:color w:val="000000"/>
        </w:rPr>
        <w:t>5．按要求填写《南京邮电大学毕业设计(论文)成绩表》一式两份。学院答辩委员会确认成绩以前，答辩小组成员不得向学生公布成绩。</w:t>
      </w:r>
    </w:p>
    <w:p w14:paraId="41B8D166">
      <w:pPr>
        <w:pStyle w:val="8"/>
        <w:rPr>
          <w:rFonts w:hint="eastAsia" w:ascii="黑体" w:eastAsia="黑体" w:cs="SimSun-Identity-H"/>
          <w:color w:val="000000"/>
          <w:kern w:val="0"/>
          <w:sz w:val="30"/>
          <w:szCs w:val="30"/>
        </w:rPr>
      </w:pPr>
      <w:r>
        <w:rPr>
          <w:rFonts w:hint="eastAsia"/>
          <w:color w:val="000000"/>
        </w:rPr>
        <w:t>6．毕业设计(论文)成绩在答辩全部结束后，经学院答辩委员会审核、学院分管院长签字后上报学校</w:t>
      </w:r>
      <w:r>
        <w:rPr>
          <w:rFonts w:hint="eastAsia"/>
          <w:color w:val="000000"/>
          <w:lang w:val="en-US" w:eastAsia="zh-CN"/>
        </w:rPr>
        <w:t>本科生院</w:t>
      </w:r>
      <w:r>
        <w:rPr>
          <w:rFonts w:hint="eastAsia"/>
          <w:color w:val="000000"/>
        </w:rPr>
        <w:t>。</w:t>
      </w:r>
    </w:p>
    <w:p w14:paraId="61BD5FFC">
      <w:pPr>
        <w:rPr>
          <w:rFonts w:hint="eastAsia" w:ascii="黑体" w:hAnsi="宋体" w:eastAsia="黑体"/>
          <w:color w:val="000000"/>
          <w:sz w:val="30"/>
        </w:rPr>
      </w:pPr>
      <w:r>
        <w:rPr>
          <w:rFonts w:ascii="黑体" w:hAnsi="宋体" w:eastAsia="黑体"/>
          <w:color w:val="000000"/>
          <w:sz w:val="30"/>
        </w:rPr>
        <w:br w:type="page"/>
      </w:r>
      <w:r>
        <w:rPr>
          <w:rFonts w:hint="eastAsia" w:ascii="黑体" w:hAnsi="宋体" w:eastAsia="黑体"/>
          <w:color w:val="000000"/>
          <w:sz w:val="30"/>
        </w:rPr>
        <w:t>附件一</w:t>
      </w:r>
    </w:p>
    <w:p w14:paraId="0E6080CB">
      <w:pPr>
        <w:jc w:val="center"/>
        <w:rPr>
          <w:rFonts w:hint="eastAsia" w:ascii="黑体" w:hAnsi="宋体" w:eastAsia="黑体"/>
          <w:color w:val="000000"/>
          <w:sz w:val="30"/>
        </w:rPr>
      </w:pPr>
      <w:r>
        <w:rPr>
          <w:rFonts w:hint="eastAsia" w:ascii="黑体" w:hAnsi="宋体" w:eastAsia="黑体"/>
          <w:color w:val="000000"/>
          <w:sz w:val="30"/>
        </w:rPr>
        <w:t>南京邮电大学毕业设计(论文)评分标准</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7"/>
        <w:gridCol w:w="720"/>
        <w:gridCol w:w="720"/>
        <w:gridCol w:w="1800"/>
        <w:gridCol w:w="1440"/>
        <w:gridCol w:w="1440"/>
        <w:gridCol w:w="1260"/>
        <w:gridCol w:w="1260"/>
        <w:gridCol w:w="360"/>
      </w:tblGrid>
      <w:tr w14:paraId="417FE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8" w:hRule="atLeast"/>
          <w:jc w:val="center"/>
        </w:trPr>
        <w:tc>
          <w:tcPr>
            <w:tcW w:w="537" w:type="dxa"/>
            <w:vMerge w:val="restart"/>
            <w:vAlign w:val="center"/>
          </w:tcPr>
          <w:p w14:paraId="302D053A">
            <w:pPr>
              <w:jc w:val="center"/>
              <w:rPr>
                <w:rFonts w:hint="eastAsia" w:ascii="宋体" w:hAnsi="宋体"/>
                <w:color w:val="000000"/>
              </w:rPr>
            </w:pPr>
            <w:r>
              <w:rPr>
                <w:rFonts w:hint="eastAsia" w:ascii="宋体" w:hAnsi="宋体"/>
                <w:color w:val="000000"/>
              </w:rPr>
              <w:t>序号</w:t>
            </w:r>
          </w:p>
        </w:tc>
        <w:tc>
          <w:tcPr>
            <w:tcW w:w="720" w:type="dxa"/>
            <w:vMerge w:val="restart"/>
            <w:vAlign w:val="center"/>
          </w:tcPr>
          <w:p w14:paraId="0DDE006F">
            <w:pPr>
              <w:jc w:val="center"/>
              <w:rPr>
                <w:rFonts w:hint="eastAsia" w:ascii="宋体" w:hAnsi="宋体"/>
                <w:color w:val="000000"/>
              </w:rPr>
            </w:pPr>
            <w:r>
              <w:rPr>
                <w:rFonts w:hint="eastAsia" w:ascii="宋体" w:hAnsi="宋体"/>
                <w:color w:val="000000"/>
              </w:rPr>
              <w:t>项目内容</w:t>
            </w:r>
          </w:p>
        </w:tc>
        <w:tc>
          <w:tcPr>
            <w:tcW w:w="720" w:type="dxa"/>
            <w:vMerge w:val="restart"/>
            <w:vAlign w:val="center"/>
          </w:tcPr>
          <w:p w14:paraId="1B44A581">
            <w:pPr>
              <w:jc w:val="center"/>
              <w:rPr>
                <w:rFonts w:hint="eastAsia" w:ascii="宋体" w:hAnsi="宋体"/>
                <w:color w:val="000000"/>
              </w:rPr>
            </w:pPr>
            <w:r>
              <w:rPr>
                <w:rFonts w:hint="eastAsia" w:ascii="宋体" w:hAnsi="宋体"/>
                <w:color w:val="000000"/>
              </w:rPr>
              <w:t>分值</w:t>
            </w:r>
          </w:p>
        </w:tc>
        <w:tc>
          <w:tcPr>
            <w:tcW w:w="7200" w:type="dxa"/>
            <w:gridSpan w:val="5"/>
            <w:vAlign w:val="center"/>
          </w:tcPr>
          <w:p w14:paraId="57ECF50C">
            <w:pPr>
              <w:jc w:val="center"/>
              <w:rPr>
                <w:rFonts w:hint="eastAsia" w:ascii="宋体" w:hAnsi="宋体"/>
                <w:color w:val="000000"/>
              </w:rPr>
            </w:pPr>
            <w:r>
              <w:rPr>
                <w:rFonts w:hint="eastAsia" w:ascii="宋体" w:hAnsi="宋体"/>
                <w:color w:val="000000"/>
              </w:rPr>
              <w:t>参  考  标  准</w:t>
            </w:r>
          </w:p>
        </w:tc>
        <w:tc>
          <w:tcPr>
            <w:tcW w:w="360" w:type="dxa"/>
            <w:vMerge w:val="restart"/>
            <w:vAlign w:val="center"/>
          </w:tcPr>
          <w:p w14:paraId="45016421">
            <w:pPr>
              <w:rPr>
                <w:rFonts w:hint="eastAsia" w:ascii="宋体" w:hAnsi="宋体"/>
                <w:color w:val="000000"/>
              </w:rPr>
            </w:pPr>
            <w:r>
              <w:rPr>
                <w:rFonts w:hint="eastAsia" w:ascii="宋体" w:hAnsi="宋体"/>
                <w:color w:val="000000"/>
              </w:rPr>
              <w:t>评分</w:t>
            </w:r>
          </w:p>
        </w:tc>
      </w:tr>
      <w:tr w14:paraId="5ECD0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7" w:hRule="atLeast"/>
          <w:jc w:val="center"/>
        </w:trPr>
        <w:tc>
          <w:tcPr>
            <w:tcW w:w="537" w:type="dxa"/>
            <w:vMerge w:val="continue"/>
            <w:vAlign w:val="center"/>
          </w:tcPr>
          <w:p w14:paraId="35A7F1C0">
            <w:pPr>
              <w:jc w:val="center"/>
              <w:rPr>
                <w:rFonts w:hint="eastAsia" w:ascii="宋体" w:hAnsi="宋体"/>
                <w:color w:val="000000"/>
              </w:rPr>
            </w:pPr>
          </w:p>
        </w:tc>
        <w:tc>
          <w:tcPr>
            <w:tcW w:w="720" w:type="dxa"/>
            <w:vMerge w:val="continue"/>
            <w:vAlign w:val="center"/>
          </w:tcPr>
          <w:p w14:paraId="4184860D">
            <w:pPr>
              <w:jc w:val="center"/>
              <w:rPr>
                <w:rFonts w:hint="eastAsia" w:ascii="宋体" w:hAnsi="宋体"/>
                <w:color w:val="000000"/>
              </w:rPr>
            </w:pPr>
          </w:p>
        </w:tc>
        <w:tc>
          <w:tcPr>
            <w:tcW w:w="720" w:type="dxa"/>
            <w:vMerge w:val="continue"/>
            <w:vAlign w:val="center"/>
          </w:tcPr>
          <w:p w14:paraId="1964573A">
            <w:pPr>
              <w:jc w:val="center"/>
              <w:rPr>
                <w:rFonts w:hint="eastAsia" w:ascii="宋体" w:hAnsi="宋体"/>
                <w:color w:val="000000"/>
              </w:rPr>
            </w:pPr>
          </w:p>
        </w:tc>
        <w:tc>
          <w:tcPr>
            <w:tcW w:w="1800" w:type="dxa"/>
            <w:vAlign w:val="center"/>
          </w:tcPr>
          <w:p w14:paraId="704C87B9">
            <w:pPr>
              <w:jc w:val="center"/>
              <w:rPr>
                <w:rFonts w:hint="eastAsia" w:ascii="宋体" w:hAnsi="宋体"/>
                <w:color w:val="000000"/>
              </w:rPr>
            </w:pPr>
            <w:r>
              <w:rPr>
                <w:rFonts w:hint="eastAsia" w:ascii="宋体" w:hAnsi="宋体"/>
                <w:color w:val="000000"/>
              </w:rPr>
              <w:t>优秀</w:t>
            </w:r>
          </w:p>
          <w:p w14:paraId="15C44E6F">
            <w:pPr>
              <w:jc w:val="center"/>
              <w:rPr>
                <w:rFonts w:hint="eastAsia" w:ascii="宋体" w:hAnsi="宋体"/>
                <w:color w:val="000000"/>
              </w:rPr>
            </w:pPr>
            <w:r>
              <w:rPr>
                <w:rFonts w:hint="eastAsia" w:ascii="宋体" w:hAnsi="宋体"/>
                <w:color w:val="000000"/>
              </w:rPr>
              <w:t>100＞</w:t>
            </w:r>
            <w:r>
              <w:rPr>
                <w:rFonts w:ascii="宋体" w:hAnsi="宋体"/>
                <w:color w:val="000000"/>
              </w:rPr>
              <w:t>X</w:t>
            </w:r>
            <w:r>
              <w:rPr>
                <w:rFonts w:hint="eastAsia" w:ascii="宋体" w:hAnsi="宋体"/>
                <w:color w:val="000000"/>
              </w:rPr>
              <w:t>≥90</w:t>
            </w:r>
          </w:p>
        </w:tc>
        <w:tc>
          <w:tcPr>
            <w:tcW w:w="1440" w:type="dxa"/>
            <w:vAlign w:val="center"/>
          </w:tcPr>
          <w:p w14:paraId="3D261D67">
            <w:pPr>
              <w:jc w:val="center"/>
              <w:rPr>
                <w:rFonts w:hint="eastAsia" w:ascii="宋体" w:hAnsi="宋体"/>
                <w:color w:val="000000"/>
              </w:rPr>
            </w:pPr>
            <w:r>
              <w:rPr>
                <w:rFonts w:hint="eastAsia" w:ascii="宋体" w:hAnsi="宋体"/>
                <w:color w:val="000000"/>
              </w:rPr>
              <w:t>良好</w:t>
            </w:r>
          </w:p>
          <w:p w14:paraId="42B0F357">
            <w:pPr>
              <w:jc w:val="center"/>
              <w:rPr>
                <w:rFonts w:hint="eastAsia" w:ascii="宋体" w:hAnsi="宋体"/>
                <w:color w:val="000000"/>
              </w:rPr>
            </w:pPr>
            <w:r>
              <w:rPr>
                <w:rFonts w:hint="eastAsia" w:ascii="宋体" w:hAnsi="宋体"/>
                <w:color w:val="000000"/>
              </w:rPr>
              <w:t>90＞</w:t>
            </w:r>
            <w:r>
              <w:rPr>
                <w:rFonts w:ascii="宋体" w:hAnsi="宋体"/>
                <w:color w:val="000000"/>
              </w:rPr>
              <w:t>X</w:t>
            </w:r>
            <w:r>
              <w:rPr>
                <w:rFonts w:hint="eastAsia" w:ascii="宋体" w:hAnsi="宋体"/>
                <w:color w:val="000000"/>
              </w:rPr>
              <w:t>≥80</w:t>
            </w:r>
          </w:p>
        </w:tc>
        <w:tc>
          <w:tcPr>
            <w:tcW w:w="1440" w:type="dxa"/>
            <w:vAlign w:val="center"/>
          </w:tcPr>
          <w:p w14:paraId="34AD6E2C">
            <w:pPr>
              <w:jc w:val="center"/>
              <w:rPr>
                <w:rFonts w:hint="eastAsia" w:ascii="宋体" w:hAnsi="宋体"/>
                <w:color w:val="000000"/>
              </w:rPr>
            </w:pPr>
            <w:r>
              <w:rPr>
                <w:rFonts w:hint="eastAsia" w:ascii="宋体" w:hAnsi="宋体"/>
                <w:color w:val="000000"/>
              </w:rPr>
              <w:t>中等</w:t>
            </w:r>
          </w:p>
          <w:p w14:paraId="5905ED70">
            <w:pPr>
              <w:jc w:val="center"/>
              <w:rPr>
                <w:rFonts w:hint="eastAsia" w:ascii="宋体" w:hAnsi="宋体"/>
                <w:color w:val="000000"/>
              </w:rPr>
            </w:pPr>
            <w:r>
              <w:rPr>
                <w:rFonts w:hint="eastAsia" w:ascii="宋体" w:hAnsi="宋体"/>
                <w:color w:val="000000"/>
              </w:rPr>
              <w:t>80＞</w:t>
            </w:r>
            <w:r>
              <w:rPr>
                <w:rFonts w:ascii="宋体" w:hAnsi="宋体"/>
                <w:color w:val="000000"/>
              </w:rPr>
              <w:t>X</w:t>
            </w:r>
            <w:r>
              <w:rPr>
                <w:rFonts w:hint="eastAsia" w:ascii="宋体" w:hAnsi="宋体"/>
                <w:color w:val="000000"/>
              </w:rPr>
              <w:t>≥70</w:t>
            </w:r>
          </w:p>
        </w:tc>
        <w:tc>
          <w:tcPr>
            <w:tcW w:w="1260" w:type="dxa"/>
            <w:vAlign w:val="center"/>
          </w:tcPr>
          <w:p w14:paraId="2A5848BD">
            <w:pPr>
              <w:jc w:val="center"/>
              <w:rPr>
                <w:rFonts w:hint="eastAsia" w:ascii="宋体" w:hAnsi="宋体"/>
                <w:color w:val="000000"/>
              </w:rPr>
            </w:pPr>
            <w:r>
              <w:rPr>
                <w:rFonts w:hint="eastAsia" w:ascii="宋体" w:hAnsi="宋体"/>
                <w:color w:val="000000"/>
              </w:rPr>
              <w:t>及格</w:t>
            </w:r>
          </w:p>
          <w:p w14:paraId="0A253AA3">
            <w:pPr>
              <w:jc w:val="center"/>
              <w:rPr>
                <w:rFonts w:hint="eastAsia" w:ascii="宋体" w:hAnsi="宋体"/>
                <w:color w:val="000000"/>
              </w:rPr>
            </w:pPr>
            <w:r>
              <w:rPr>
                <w:rFonts w:hint="eastAsia" w:ascii="宋体" w:hAnsi="宋体"/>
                <w:color w:val="000000"/>
              </w:rPr>
              <w:t>70＞</w:t>
            </w:r>
            <w:r>
              <w:rPr>
                <w:rFonts w:ascii="宋体" w:hAnsi="宋体"/>
                <w:color w:val="000000"/>
              </w:rPr>
              <w:t>X</w:t>
            </w:r>
            <w:r>
              <w:rPr>
                <w:rFonts w:hint="eastAsia" w:ascii="宋体" w:hAnsi="宋体"/>
                <w:color w:val="000000"/>
              </w:rPr>
              <w:t>≥60</w:t>
            </w:r>
          </w:p>
        </w:tc>
        <w:tc>
          <w:tcPr>
            <w:tcW w:w="1260" w:type="dxa"/>
            <w:vAlign w:val="center"/>
          </w:tcPr>
          <w:p w14:paraId="2F26EC94">
            <w:pPr>
              <w:jc w:val="center"/>
              <w:rPr>
                <w:rFonts w:hint="eastAsia" w:ascii="宋体" w:hAnsi="宋体"/>
                <w:color w:val="000000"/>
              </w:rPr>
            </w:pPr>
            <w:r>
              <w:rPr>
                <w:rFonts w:hint="eastAsia" w:ascii="宋体" w:hAnsi="宋体"/>
                <w:color w:val="000000"/>
              </w:rPr>
              <w:t>不及格</w:t>
            </w:r>
          </w:p>
          <w:p w14:paraId="546B53B1">
            <w:pPr>
              <w:jc w:val="center"/>
              <w:rPr>
                <w:rFonts w:hint="eastAsia" w:ascii="宋体" w:hAnsi="宋体"/>
                <w:color w:val="000000"/>
              </w:rPr>
            </w:pPr>
            <w:r>
              <w:rPr>
                <w:rFonts w:ascii="宋体" w:hAnsi="宋体"/>
                <w:color w:val="000000"/>
              </w:rPr>
              <w:t>X</w:t>
            </w:r>
            <w:r>
              <w:rPr>
                <w:rFonts w:hint="eastAsia" w:ascii="宋体" w:hAnsi="宋体"/>
                <w:color w:val="000000"/>
              </w:rPr>
              <w:t>＜60</w:t>
            </w:r>
          </w:p>
        </w:tc>
        <w:tc>
          <w:tcPr>
            <w:tcW w:w="360" w:type="dxa"/>
            <w:vMerge w:val="continue"/>
            <w:vAlign w:val="center"/>
          </w:tcPr>
          <w:p w14:paraId="06BB743D">
            <w:pPr>
              <w:rPr>
                <w:rFonts w:hint="eastAsia" w:ascii="宋体" w:hAnsi="宋体"/>
                <w:color w:val="000000"/>
              </w:rPr>
            </w:pPr>
          </w:p>
        </w:tc>
      </w:tr>
      <w:tr w14:paraId="68894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565BC136">
            <w:pPr>
              <w:jc w:val="center"/>
              <w:rPr>
                <w:rFonts w:hint="eastAsia" w:ascii="宋体" w:hAnsi="宋体"/>
                <w:color w:val="000000"/>
              </w:rPr>
            </w:pPr>
          </w:p>
          <w:p w14:paraId="7AC56A68">
            <w:pPr>
              <w:jc w:val="center"/>
              <w:rPr>
                <w:rFonts w:hint="eastAsia" w:ascii="宋体" w:hAnsi="宋体"/>
                <w:color w:val="000000"/>
              </w:rPr>
            </w:pPr>
            <w:r>
              <w:rPr>
                <w:rFonts w:hint="eastAsia" w:ascii="宋体" w:hAnsi="宋体"/>
                <w:color w:val="000000"/>
              </w:rPr>
              <w:t>1</w:t>
            </w:r>
          </w:p>
        </w:tc>
        <w:tc>
          <w:tcPr>
            <w:tcW w:w="720" w:type="dxa"/>
            <w:vAlign w:val="center"/>
          </w:tcPr>
          <w:p w14:paraId="49294DCA">
            <w:pPr>
              <w:jc w:val="center"/>
              <w:rPr>
                <w:rFonts w:hint="eastAsia" w:ascii="宋体" w:hAnsi="宋体"/>
                <w:color w:val="000000"/>
              </w:rPr>
            </w:pPr>
          </w:p>
          <w:p w14:paraId="169FF607">
            <w:pPr>
              <w:jc w:val="center"/>
              <w:rPr>
                <w:rFonts w:hint="eastAsia" w:ascii="宋体" w:hAnsi="宋体"/>
                <w:color w:val="000000"/>
              </w:rPr>
            </w:pPr>
            <w:r>
              <w:rPr>
                <w:rFonts w:hint="eastAsia" w:ascii="宋体" w:hAnsi="宋体"/>
                <w:color w:val="000000"/>
              </w:rPr>
              <w:t>开题情况调研论证</w:t>
            </w:r>
          </w:p>
        </w:tc>
        <w:tc>
          <w:tcPr>
            <w:tcW w:w="720" w:type="dxa"/>
            <w:vAlign w:val="center"/>
          </w:tcPr>
          <w:p w14:paraId="404DD5D2">
            <w:pPr>
              <w:jc w:val="center"/>
              <w:rPr>
                <w:rFonts w:hint="eastAsia" w:ascii="宋体" w:hAnsi="宋体"/>
                <w:color w:val="000000"/>
              </w:rPr>
            </w:pPr>
            <w:r>
              <w:rPr>
                <w:rFonts w:hint="eastAsia" w:ascii="宋体" w:hAnsi="宋体"/>
                <w:color w:val="000000"/>
              </w:rPr>
              <w:t>100</w:t>
            </w:r>
          </w:p>
        </w:tc>
        <w:tc>
          <w:tcPr>
            <w:tcW w:w="1800" w:type="dxa"/>
            <w:vAlign w:val="top"/>
          </w:tcPr>
          <w:p w14:paraId="5DDC904C">
            <w:pPr>
              <w:rPr>
                <w:rFonts w:hint="eastAsia" w:ascii="宋体" w:hAnsi="宋体"/>
                <w:color w:val="000000"/>
              </w:rPr>
            </w:pPr>
            <w:r>
              <w:rPr>
                <w:rFonts w:hint="eastAsia" w:ascii="宋体" w:hAnsi="宋体"/>
                <w:color w:val="000000"/>
              </w:rPr>
              <w:t>能独立查阅文献，结合课题任务进行各种调研，准确理解课题任务，并制定出合理的、详细的实施方案。有较强分析整理各类信息，从中获取新知识的能力。</w:t>
            </w:r>
          </w:p>
          <w:p w14:paraId="06E89770">
            <w:pPr>
              <w:rPr>
                <w:rFonts w:hint="eastAsia" w:ascii="宋体" w:hAnsi="宋体"/>
                <w:color w:val="000000"/>
              </w:rPr>
            </w:pPr>
          </w:p>
        </w:tc>
        <w:tc>
          <w:tcPr>
            <w:tcW w:w="1440" w:type="dxa"/>
            <w:vAlign w:val="top"/>
          </w:tcPr>
          <w:p w14:paraId="218AFB84">
            <w:pPr>
              <w:rPr>
                <w:rFonts w:hint="eastAsia" w:ascii="宋体" w:hAnsi="宋体"/>
                <w:color w:val="000000"/>
              </w:rPr>
            </w:pPr>
            <w:r>
              <w:rPr>
                <w:rFonts w:hint="eastAsia" w:ascii="宋体" w:hAnsi="宋体"/>
                <w:color w:val="000000"/>
              </w:rPr>
              <w:t>能阅读教师指定的资料、文献，根据对课题的理解制定出实施方案，有分析整理各类信息，并从中获取新知识的能力。</w:t>
            </w:r>
          </w:p>
        </w:tc>
        <w:tc>
          <w:tcPr>
            <w:tcW w:w="1440" w:type="dxa"/>
            <w:vAlign w:val="top"/>
          </w:tcPr>
          <w:p w14:paraId="13A59364">
            <w:pPr>
              <w:rPr>
                <w:rFonts w:hint="eastAsia" w:ascii="宋体" w:hAnsi="宋体"/>
                <w:color w:val="000000"/>
              </w:rPr>
            </w:pPr>
            <w:r>
              <w:rPr>
                <w:rFonts w:hint="eastAsia" w:ascii="宋体" w:hAnsi="宋体"/>
                <w:color w:val="000000"/>
              </w:rPr>
              <w:t>能阅读教师指定的参考资料、文献。有分析整理各类信息的能力，有实施方案。</w:t>
            </w:r>
          </w:p>
          <w:p w14:paraId="01800900">
            <w:pPr>
              <w:rPr>
                <w:rFonts w:hint="eastAsia" w:ascii="宋体" w:hAnsi="宋体"/>
                <w:color w:val="000000"/>
              </w:rPr>
            </w:pPr>
          </w:p>
          <w:p w14:paraId="7AD29DD2">
            <w:pPr>
              <w:rPr>
                <w:rFonts w:hint="eastAsia" w:ascii="宋体" w:hAnsi="宋体"/>
                <w:color w:val="000000"/>
              </w:rPr>
            </w:pPr>
          </w:p>
          <w:p w14:paraId="3BE59BBF">
            <w:pPr>
              <w:rPr>
                <w:rFonts w:hint="eastAsia" w:ascii="宋体" w:hAnsi="宋体"/>
                <w:color w:val="000000"/>
              </w:rPr>
            </w:pPr>
          </w:p>
        </w:tc>
        <w:tc>
          <w:tcPr>
            <w:tcW w:w="1260" w:type="dxa"/>
            <w:vAlign w:val="top"/>
          </w:tcPr>
          <w:p w14:paraId="62DDE7BF">
            <w:pPr>
              <w:rPr>
                <w:rFonts w:hint="eastAsia" w:ascii="宋体" w:hAnsi="宋体"/>
                <w:color w:val="000000"/>
              </w:rPr>
            </w:pPr>
            <w:r>
              <w:rPr>
                <w:rFonts w:hint="eastAsia" w:ascii="宋体" w:hAnsi="宋体"/>
                <w:color w:val="000000"/>
              </w:rPr>
              <w:t>能阅读教师指定的参考资料，有实施方案。</w:t>
            </w:r>
          </w:p>
          <w:p w14:paraId="6F183734">
            <w:pPr>
              <w:rPr>
                <w:rFonts w:hint="eastAsia" w:ascii="宋体" w:hAnsi="宋体"/>
                <w:color w:val="000000"/>
              </w:rPr>
            </w:pPr>
          </w:p>
          <w:p w14:paraId="589EDD17">
            <w:pPr>
              <w:rPr>
                <w:rFonts w:hint="eastAsia" w:ascii="宋体" w:hAnsi="宋体"/>
                <w:color w:val="000000"/>
              </w:rPr>
            </w:pPr>
          </w:p>
          <w:p w14:paraId="0290404D">
            <w:pPr>
              <w:rPr>
                <w:rFonts w:hint="eastAsia" w:ascii="宋体" w:hAnsi="宋体"/>
                <w:color w:val="000000"/>
              </w:rPr>
            </w:pPr>
          </w:p>
          <w:p w14:paraId="71258424">
            <w:pPr>
              <w:rPr>
                <w:rFonts w:hint="eastAsia" w:ascii="宋体" w:hAnsi="宋体"/>
                <w:color w:val="000000"/>
              </w:rPr>
            </w:pPr>
          </w:p>
          <w:p w14:paraId="64526A72">
            <w:pPr>
              <w:rPr>
                <w:rFonts w:hint="eastAsia" w:ascii="宋体" w:hAnsi="宋体"/>
                <w:color w:val="000000"/>
              </w:rPr>
            </w:pPr>
          </w:p>
        </w:tc>
        <w:tc>
          <w:tcPr>
            <w:tcW w:w="1260" w:type="dxa"/>
            <w:vAlign w:val="top"/>
          </w:tcPr>
          <w:p w14:paraId="7DBE8EEE">
            <w:pPr>
              <w:rPr>
                <w:rFonts w:hint="eastAsia" w:ascii="宋体" w:hAnsi="宋体"/>
                <w:color w:val="000000"/>
              </w:rPr>
            </w:pPr>
            <w:r>
              <w:rPr>
                <w:rFonts w:hint="eastAsia" w:ascii="宋体" w:hAnsi="宋体"/>
                <w:color w:val="000000"/>
              </w:rPr>
              <w:t>未能阅读教师指定的参考资料，实施方案不合理。</w:t>
            </w:r>
          </w:p>
          <w:p w14:paraId="423F8F11">
            <w:pPr>
              <w:rPr>
                <w:rFonts w:hint="eastAsia" w:ascii="宋体" w:hAnsi="宋体"/>
                <w:color w:val="000000"/>
              </w:rPr>
            </w:pPr>
          </w:p>
          <w:p w14:paraId="59C23691">
            <w:pPr>
              <w:rPr>
                <w:rFonts w:hint="eastAsia" w:ascii="宋体" w:hAnsi="宋体"/>
                <w:color w:val="000000"/>
              </w:rPr>
            </w:pPr>
          </w:p>
          <w:p w14:paraId="022FFF5A">
            <w:pPr>
              <w:rPr>
                <w:rFonts w:hint="eastAsia" w:ascii="宋体" w:hAnsi="宋体"/>
                <w:color w:val="000000"/>
              </w:rPr>
            </w:pPr>
          </w:p>
        </w:tc>
        <w:tc>
          <w:tcPr>
            <w:tcW w:w="360" w:type="dxa"/>
            <w:vAlign w:val="center"/>
          </w:tcPr>
          <w:p w14:paraId="7E72FD1B">
            <w:pPr>
              <w:rPr>
                <w:rFonts w:ascii="宋体" w:hAnsi="宋体"/>
                <w:color w:val="000000"/>
              </w:rPr>
            </w:pPr>
          </w:p>
        </w:tc>
      </w:tr>
      <w:tr w14:paraId="20AC6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2CD2F10F">
            <w:pPr>
              <w:jc w:val="center"/>
              <w:rPr>
                <w:rFonts w:hint="eastAsia" w:ascii="宋体" w:hAnsi="宋体"/>
                <w:color w:val="000000"/>
              </w:rPr>
            </w:pPr>
            <w:r>
              <w:rPr>
                <w:rFonts w:hint="eastAsia" w:ascii="宋体" w:hAnsi="宋体"/>
                <w:color w:val="000000"/>
              </w:rPr>
              <w:t>2</w:t>
            </w:r>
          </w:p>
        </w:tc>
        <w:tc>
          <w:tcPr>
            <w:tcW w:w="720" w:type="dxa"/>
            <w:vAlign w:val="center"/>
          </w:tcPr>
          <w:p w14:paraId="6FAE7D09">
            <w:pPr>
              <w:jc w:val="center"/>
              <w:rPr>
                <w:rFonts w:hint="eastAsia" w:ascii="宋体" w:hAnsi="宋体"/>
                <w:color w:val="000000"/>
              </w:rPr>
            </w:pPr>
            <w:r>
              <w:rPr>
                <w:rFonts w:hint="eastAsia" w:ascii="宋体" w:hAnsi="宋体"/>
                <w:color w:val="000000"/>
              </w:rPr>
              <w:t>外文翻译</w:t>
            </w:r>
          </w:p>
        </w:tc>
        <w:tc>
          <w:tcPr>
            <w:tcW w:w="720" w:type="dxa"/>
            <w:vAlign w:val="center"/>
          </w:tcPr>
          <w:p w14:paraId="1AF1A654">
            <w:pPr>
              <w:jc w:val="center"/>
              <w:rPr>
                <w:rFonts w:hint="eastAsia" w:ascii="宋体" w:hAnsi="宋体"/>
                <w:color w:val="000000"/>
              </w:rPr>
            </w:pPr>
            <w:r>
              <w:rPr>
                <w:rFonts w:hint="eastAsia" w:ascii="宋体" w:hAnsi="宋体"/>
                <w:color w:val="000000"/>
              </w:rPr>
              <w:t>100</w:t>
            </w:r>
          </w:p>
        </w:tc>
        <w:tc>
          <w:tcPr>
            <w:tcW w:w="1800" w:type="dxa"/>
            <w:vAlign w:val="top"/>
          </w:tcPr>
          <w:p w14:paraId="3ECCF566">
            <w:pPr>
              <w:rPr>
                <w:rFonts w:hint="eastAsia" w:ascii="宋体" w:hAnsi="宋体"/>
                <w:color w:val="000000"/>
              </w:rPr>
            </w:pPr>
            <w:r>
              <w:rPr>
                <w:rFonts w:hint="eastAsia" w:ascii="宋体" w:hAnsi="宋体"/>
                <w:color w:val="000000"/>
              </w:rPr>
              <w:t>能出色的完成规定的外文翻译，译文准确，质量好。</w:t>
            </w:r>
          </w:p>
          <w:p w14:paraId="5EB8FFFE">
            <w:pPr>
              <w:rPr>
                <w:rFonts w:hint="eastAsia" w:ascii="宋体" w:hAnsi="宋体"/>
                <w:color w:val="000000"/>
              </w:rPr>
            </w:pPr>
          </w:p>
          <w:p w14:paraId="3047E4B6">
            <w:pPr>
              <w:rPr>
                <w:rFonts w:hint="eastAsia" w:ascii="宋体" w:hAnsi="宋体"/>
                <w:color w:val="000000"/>
              </w:rPr>
            </w:pPr>
          </w:p>
          <w:p w14:paraId="5DF67AA2">
            <w:pPr>
              <w:rPr>
                <w:rFonts w:hint="eastAsia" w:ascii="宋体" w:hAnsi="宋体"/>
                <w:color w:val="000000"/>
              </w:rPr>
            </w:pPr>
          </w:p>
        </w:tc>
        <w:tc>
          <w:tcPr>
            <w:tcW w:w="1440" w:type="dxa"/>
            <w:vAlign w:val="top"/>
          </w:tcPr>
          <w:p w14:paraId="23C3E913">
            <w:pPr>
              <w:rPr>
                <w:rFonts w:hint="eastAsia" w:ascii="宋体" w:hAnsi="宋体"/>
                <w:color w:val="000000"/>
              </w:rPr>
            </w:pPr>
            <w:r>
              <w:rPr>
                <w:rFonts w:hint="eastAsia" w:ascii="宋体" w:hAnsi="宋体"/>
                <w:color w:val="000000"/>
              </w:rPr>
              <w:t>能较好完成规定的外文翻译，译文质量较好。</w:t>
            </w:r>
          </w:p>
          <w:p w14:paraId="3AF05DF7">
            <w:pPr>
              <w:rPr>
                <w:rFonts w:hint="eastAsia" w:ascii="宋体" w:hAnsi="宋体"/>
                <w:color w:val="000000"/>
              </w:rPr>
            </w:pPr>
          </w:p>
        </w:tc>
        <w:tc>
          <w:tcPr>
            <w:tcW w:w="1440" w:type="dxa"/>
            <w:vAlign w:val="top"/>
          </w:tcPr>
          <w:p w14:paraId="20A486D0">
            <w:pPr>
              <w:rPr>
                <w:rFonts w:hint="eastAsia" w:ascii="宋体" w:hAnsi="宋体"/>
                <w:color w:val="000000"/>
              </w:rPr>
            </w:pPr>
            <w:r>
              <w:rPr>
                <w:rFonts w:hint="eastAsia" w:ascii="宋体" w:hAnsi="宋体"/>
                <w:color w:val="000000"/>
              </w:rPr>
              <w:t>能按时完成规定的外文翻译，译文质量尚可。</w:t>
            </w:r>
          </w:p>
        </w:tc>
        <w:tc>
          <w:tcPr>
            <w:tcW w:w="1260" w:type="dxa"/>
            <w:vAlign w:val="top"/>
          </w:tcPr>
          <w:p w14:paraId="7AF42BEC">
            <w:pPr>
              <w:rPr>
                <w:rFonts w:hint="eastAsia" w:ascii="宋体" w:hAnsi="宋体"/>
                <w:color w:val="000000"/>
              </w:rPr>
            </w:pPr>
            <w:r>
              <w:rPr>
                <w:rFonts w:hint="eastAsia" w:ascii="宋体" w:hAnsi="宋体"/>
                <w:color w:val="000000"/>
              </w:rPr>
              <w:t>按要求数量完成外文翻译。</w:t>
            </w:r>
          </w:p>
          <w:p w14:paraId="3F3F782A">
            <w:pPr>
              <w:rPr>
                <w:rFonts w:hint="eastAsia" w:ascii="宋体" w:hAnsi="宋体"/>
                <w:color w:val="000000"/>
              </w:rPr>
            </w:pPr>
          </w:p>
          <w:p w14:paraId="2A496B8D">
            <w:pPr>
              <w:rPr>
                <w:rFonts w:hint="eastAsia" w:ascii="宋体" w:hAnsi="宋体"/>
                <w:color w:val="000000"/>
              </w:rPr>
            </w:pPr>
          </w:p>
        </w:tc>
        <w:tc>
          <w:tcPr>
            <w:tcW w:w="1260" w:type="dxa"/>
            <w:vAlign w:val="top"/>
          </w:tcPr>
          <w:p w14:paraId="107865BE">
            <w:pPr>
              <w:rPr>
                <w:rFonts w:hint="eastAsia" w:ascii="宋体" w:hAnsi="宋体"/>
                <w:color w:val="000000"/>
              </w:rPr>
            </w:pPr>
            <w:r>
              <w:rPr>
                <w:rFonts w:hint="eastAsia" w:ascii="宋体" w:hAnsi="宋体"/>
                <w:color w:val="000000"/>
              </w:rPr>
              <w:t>没有按要求数量完成外文翻译。</w:t>
            </w:r>
          </w:p>
          <w:p w14:paraId="5349DD7B">
            <w:pPr>
              <w:rPr>
                <w:rFonts w:hint="eastAsia" w:ascii="宋体" w:hAnsi="宋体"/>
                <w:color w:val="000000"/>
              </w:rPr>
            </w:pPr>
          </w:p>
        </w:tc>
        <w:tc>
          <w:tcPr>
            <w:tcW w:w="360" w:type="dxa"/>
            <w:vAlign w:val="center"/>
          </w:tcPr>
          <w:p w14:paraId="02C99F92">
            <w:pPr>
              <w:rPr>
                <w:rFonts w:ascii="宋体" w:hAnsi="宋体"/>
                <w:color w:val="000000"/>
              </w:rPr>
            </w:pPr>
          </w:p>
        </w:tc>
      </w:tr>
      <w:tr w14:paraId="34C86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8" w:hRule="atLeast"/>
          <w:jc w:val="center"/>
        </w:trPr>
        <w:tc>
          <w:tcPr>
            <w:tcW w:w="537" w:type="dxa"/>
            <w:vMerge w:val="restart"/>
            <w:vAlign w:val="center"/>
          </w:tcPr>
          <w:p w14:paraId="77499B97">
            <w:pPr>
              <w:jc w:val="center"/>
              <w:rPr>
                <w:rFonts w:hint="eastAsia" w:ascii="宋体" w:hAnsi="宋体"/>
                <w:color w:val="000000"/>
              </w:rPr>
            </w:pPr>
            <w:r>
              <w:rPr>
                <w:rFonts w:hint="eastAsia" w:ascii="宋体" w:hAnsi="宋体"/>
                <w:color w:val="000000"/>
              </w:rPr>
              <w:t>3</w:t>
            </w:r>
          </w:p>
        </w:tc>
        <w:tc>
          <w:tcPr>
            <w:tcW w:w="720" w:type="dxa"/>
            <w:vMerge w:val="restart"/>
            <w:vAlign w:val="center"/>
          </w:tcPr>
          <w:p w14:paraId="14AAF854">
            <w:pPr>
              <w:rPr>
                <w:rFonts w:hint="eastAsia" w:ascii="宋体" w:hAnsi="宋体"/>
                <w:color w:val="000000"/>
              </w:rPr>
            </w:pPr>
            <w:r>
              <w:rPr>
                <w:rFonts w:hint="eastAsia" w:ascii="宋体" w:hAnsi="宋体"/>
                <w:color w:val="000000"/>
              </w:rPr>
              <w:t>毕业设计(论文)课题的质量</w:t>
            </w:r>
          </w:p>
        </w:tc>
        <w:tc>
          <w:tcPr>
            <w:tcW w:w="720" w:type="dxa"/>
            <w:vMerge w:val="restart"/>
            <w:vAlign w:val="center"/>
          </w:tcPr>
          <w:p w14:paraId="1DF25353">
            <w:pPr>
              <w:jc w:val="center"/>
              <w:rPr>
                <w:rFonts w:hint="eastAsia" w:ascii="宋体" w:hAnsi="宋体"/>
                <w:color w:val="000000"/>
              </w:rPr>
            </w:pPr>
            <w:r>
              <w:rPr>
                <w:rFonts w:hint="eastAsia" w:ascii="宋体" w:hAnsi="宋体"/>
                <w:color w:val="000000"/>
              </w:rPr>
              <w:t>100</w:t>
            </w:r>
          </w:p>
        </w:tc>
        <w:tc>
          <w:tcPr>
            <w:tcW w:w="1800" w:type="dxa"/>
            <w:vAlign w:val="top"/>
          </w:tcPr>
          <w:p w14:paraId="1495E9DA">
            <w:pPr>
              <w:rPr>
                <w:rFonts w:hint="eastAsia" w:ascii="宋体" w:hAnsi="宋体"/>
                <w:color w:val="000000"/>
              </w:rPr>
            </w:pPr>
            <w:r>
              <w:rPr>
                <w:rFonts w:hint="eastAsia" w:ascii="宋体" w:hAnsi="宋体"/>
                <w:color w:val="000000"/>
              </w:rPr>
              <w:t>课题设计合理，理论分析有依据，计算调试正确，实验数据准确，性能指标好，有较强的计算机应用能力和动手能力。</w:t>
            </w:r>
          </w:p>
          <w:p w14:paraId="21B5683E">
            <w:pPr>
              <w:rPr>
                <w:rFonts w:hint="eastAsia" w:ascii="宋体" w:hAnsi="宋体"/>
                <w:color w:val="000000"/>
              </w:rPr>
            </w:pPr>
          </w:p>
          <w:p w14:paraId="06B32660">
            <w:pPr>
              <w:rPr>
                <w:rFonts w:hint="eastAsia" w:ascii="宋体" w:hAnsi="宋体"/>
                <w:color w:val="000000"/>
              </w:rPr>
            </w:pPr>
          </w:p>
        </w:tc>
        <w:tc>
          <w:tcPr>
            <w:tcW w:w="1440" w:type="dxa"/>
            <w:vAlign w:val="top"/>
          </w:tcPr>
          <w:p w14:paraId="57993EC6">
            <w:pPr>
              <w:rPr>
                <w:rFonts w:hint="eastAsia" w:ascii="宋体" w:hAnsi="宋体"/>
                <w:color w:val="000000"/>
              </w:rPr>
            </w:pPr>
            <w:r>
              <w:rPr>
                <w:rFonts w:hint="eastAsia" w:ascii="宋体" w:hAnsi="宋体"/>
                <w:color w:val="000000"/>
              </w:rPr>
              <w:t>课题设计较合理，计算调试正确，实验数据准确，性能指标较好，有一定的动手能力和计算机应用能力。</w:t>
            </w:r>
          </w:p>
        </w:tc>
        <w:tc>
          <w:tcPr>
            <w:tcW w:w="1440" w:type="dxa"/>
            <w:vAlign w:val="top"/>
          </w:tcPr>
          <w:p w14:paraId="4C0990C9">
            <w:pPr>
              <w:rPr>
                <w:rFonts w:hint="eastAsia" w:ascii="宋体" w:hAnsi="宋体"/>
                <w:color w:val="000000"/>
              </w:rPr>
            </w:pPr>
            <w:r>
              <w:rPr>
                <w:rFonts w:hint="eastAsia" w:ascii="宋体" w:hAnsi="宋体"/>
                <w:color w:val="000000"/>
              </w:rPr>
              <w:t>课题设计较合理，计算调试基本正确，实验数据基本准确，性能指标基本达到要求，动手能力与计算机应用能力尚可。</w:t>
            </w:r>
          </w:p>
          <w:p w14:paraId="1B3688A9">
            <w:pPr>
              <w:rPr>
                <w:rFonts w:hint="eastAsia" w:ascii="宋体" w:hAnsi="宋体"/>
                <w:color w:val="000000"/>
              </w:rPr>
            </w:pPr>
          </w:p>
        </w:tc>
        <w:tc>
          <w:tcPr>
            <w:tcW w:w="1260" w:type="dxa"/>
            <w:vAlign w:val="top"/>
          </w:tcPr>
          <w:p w14:paraId="013CD1E8">
            <w:pPr>
              <w:rPr>
                <w:rFonts w:hint="eastAsia" w:ascii="宋体" w:hAnsi="宋体"/>
                <w:color w:val="000000"/>
              </w:rPr>
            </w:pPr>
            <w:r>
              <w:rPr>
                <w:rFonts w:hint="eastAsia" w:ascii="宋体" w:hAnsi="宋体"/>
                <w:color w:val="000000"/>
              </w:rPr>
              <w:t>课题设计基本合理，计算调试无大错，性能指标与任务书要求有一定差距。</w:t>
            </w:r>
          </w:p>
        </w:tc>
        <w:tc>
          <w:tcPr>
            <w:tcW w:w="1260" w:type="dxa"/>
            <w:vAlign w:val="top"/>
          </w:tcPr>
          <w:p w14:paraId="24098C70">
            <w:pPr>
              <w:rPr>
                <w:rFonts w:hint="eastAsia" w:ascii="宋体" w:hAnsi="宋体"/>
                <w:color w:val="000000"/>
              </w:rPr>
            </w:pPr>
            <w:r>
              <w:rPr>
                <w:rFonts w:hint="eastAsia" w:ascii="宋体" w:hAnsi="宋体"/>
                <w:color w:val="000000"/>
              </w:rPr>
              <w:t>课题设计不合理，计算调试不通，性能指标与任务书要求相差甚远。</w:t>
            </w:r>
          </w:p>
          <w:p w14:paraId="41CCE02E">
            <w:pPr>
              <w:rPr>
                <w:rFonts w:hint="eastAsia" w:ascii="宋体" w:hAnsi="宋体"/>
                <w:color w:val="000000"/>
              </w:rPr>
            </w:pPr>
          </w:p>
        </w:tc>
        <w:tc>
          <w:tcPr>
            <w:tcW w:w="360" w:type="dxa"/>
            <w:vMerge w:val="restart"/>
            <w:vAlign w:val="center"/>
          </w:tcPr>
          <w:p w14:paraId="45ADB18E">
            <w:pPr>
              <w:rPr>
                <w:rFonts w:ascii="宋体" w:hAnsi="宋体"/>
                <w:color w:val="000000"/>
              </w:rPr>
            </w:pPr>
          </w:p>
        </w:tc>
      </w:tr>
      <w:tr w14:paraId="3ACF6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7" w:hRule="atLeast"/>
          <w:jc w:val="center"/>
        </w:trPr>
        <w:tc>
          <w:tcPr>
            <w:tcW w:w="537" w:type="dxa"/>
            <w:vMerge w:val="continue"/>
            <w:vAlign w:val="center"/>
          </w:tcPr>
          <w:p w14:paraId="188B13F2">
            <w:pPr>
              <w:jc w:val="center"/>
              <w:rPr>
                <w:rFonts w:hint="eastAsia" w:ascii="宋体" w:hAnsi="宋体"/>
                <w:color w:val="000000"/>
              </w:rPr>
            </w:pPr>
          </w:p>
        </w:tc>
        <w:tc>
          <w:tcPr>
            <w:tcW w:w="720" w:type="dxa"/>
            <w:vMerge w:val="continue"/>
            <w:vAlign w:val="center"/>
          </w:tcPr>
          <w:p w14:paraId="7E4BD9AB">
            <w:pPr>
              <w:jc w:val="center"/>
              <w:rPr>
                <w:rFonts w:ascii="宋体" w:hAnsi="宋体"/>
                <w:color w:val="000000"/>
              </w:rPr>
            </w:pPr>
          </w:p>
        </w:tc>
        <w:tc>
          <w:tcPr>
            <w:tcW w:w="720" w:type="dxa"/>
            <w:vMerge w:val="continue"/>
            <w:vAlign w:val="center"/>
          </w:tcPr>
          <w:p w14:paraId="0BB35A7E">
            <w:pPr>
              <w:jc w:val="center"/>
              <w:rPr>
                <w:rFonts w:ascii="宋体" w:hAnsi="宋体"/>
                <w:color w:val="000000"/>
              </w:rPr>
            </w:pPr>
          </w:p>
        </w:tc>
        <w:tc>
          <w:tcPr>
            <w:tcW w:w="1800" w:type="dxa"/>
            <w:vAlign w:val="top"/>
          </w:tcPr>
          <w:p w14:paraId="63A0CC32">
            <w:pPr>
              <w:rPr>
                <w:rFonts w:hint="eastAsia" w:ascii="宋体" w:hAnsi="宋体"/>
                <w:color w:val="000000"/>
              </w:rPr>
            </w:pPr>
            <w:r>
              <w:rPr>
                <w:rFonts w:hint="eastAsia" w:ascii="宋体" w:hAnsi="宋体"/>
                <w:color w:val="000000"/>
              </w:rPr>
              <w:t>功能建模正确，运行结果合理。界面友好、文档齐全、规范，有详细的使用手册。</w:t>
            </w:r>
          </w:p>
          <w:p w14:paraId="2F9604CC">
            <w:pPr>
              <w:rPr>
                <w:rFonts w:hint="eastAsia" w:ascii="宋体" w:hAnsi="宋体"/>
                <w:color w:val="000000"/>
              </w:rPr>
            </w:pPr>
          </w:p>
          <w:p w14:paraId="18BB41CE">
            <w:pPr>
              <w:rPr>
                <w:rFonts w:hint="eastAsia" w:ascii="宋体" w:hAnsi="宋体"/>
                <w:color w:val="000000"/>
              </w:rPr>
            </w:pPr>
          </w:p>
        </w:tc>
        <w:tc>
          <w:tcPr>
            <w:tcW w:w="1440" w:type="dxa"/>
            <w:vAlign w:val="top"/>
          </w:tcPr>
          <w:p w14:paraId="230946B1">
            <w:pPr>
              <w:rPr>
                <w:rFonts w:hint="eastAsia" w:ascii="宋体" w:hAnsi="宋体"/>
                <w:color w:val="000000"/>
              </w:rPr>
            </w:pPr>
            <w:r>
              <w:rPr>
                <w:rFonts w:hint="eastAsia" w:ascii="宋体" w:hAnsi="宋体"/>
                <w:color w:val="000000"/>
              </w:rPr>
              <w:t>功能建模正确，运行结果较合理。界面友好，文档较齐全。</w:t>
            </w:r>
          </w:p>
          <w:p w14:paraId="3CCAC7CE">
            <w:pPr>
              <w:rPr>
                <w:rFonts w:hint="eastAsia" w:ascii="宋体" w:hAnsi="宋体"/>
                <w:color w:val="000000"/>
              </w:rPr>
            </w:pPr>
          </w:p>
          <w:p w14:paraId="3AC196C5">
            <w:pPr>
              <w:rPr>
                <w:rFonts w:hint="eastAsia" w:ascii="宋体" w:hAnsi="宋体"/>
                <w:color w:val="000000"/>
              </w:rPr>
            </w:pPr>
          </w:p>
        </w:tc>
        <w:tc>
          <w:tcPr>
            <w:tcW w:w="1440" w:type="dxa"/>
            <w:vAlign w:val="top"/>
          </w:tcPr>
          <w:p w14:paraId="3DE1CEC4">
            <w:pPr>
              <w:rPr>
                <w:rFonts w:hint="eastAsia" w:ascii="宋体" w:hAnsi="宋体"/>
                <w:color w:val="000000"/>
              </w:rPr>
            </w:pPr>
            <w:r>
              <w:rPr>
                <w:rFonts w:hint="eastAsia" w:ascii="宋体" w:hAnsi="宋体"/>
                <w:color w:val="000000"/>
              </w:rPr>
              <w:t>功能建模基本正确，运行结果基本合理。界面友好，有文档。</w:t>
            </w:r>
          </w:p>
          <w:p w14:paraId="0C181F37">
            <w:pPr>
              <w:rPr>
                <w:rFonts w:hint="eastAsia" w:ascii="宋体" w:hAnsi="宋体"/>
                <w:color w:val="000000"/>
              </w:rPr>
            </w:pPr>
          </w:p>
          <w:p w14:paraId="6D1F439F">
            <w:pPr>
              <w:rPr>
                <w:rFonts w:hint="eastAsia" w:ascii="宋体" w:hAnsi="宋体"/>
                <w:color w:val="000000"/>
              </w:rPr>
            </w:pPr>
          </w:p>
        </w:tc>
        <w:tc>
          <w:tcPr>
            <w:tcW w:w="1260" w:type="dxa"/>
            <w:vAlign w:val="top"/>
          </w:tcPr>
          <w:p w14:paraId="0B7B286E">
            <w:pPr>
              <w:rPr>
                <w:rFonts w:hint="eastAsia" w:ascii="宋体" w:hAnsi="宋体"/>
                <w:color w:val="000000"/>
              </w:rPr>
            </w:pPr>
            <w:r>
              <w:rPr>
                <w:rFonts w:hint="eastAsia" w:ascii="宋体" w:hAnsi="宋体"/>
                <w:color w:val="000000"/>
              </w:rPr>
              <w:t>功能建模基本正确，运行结果有一些问题。界面一般，有文档。</w:t>
            </w:r>
          </w:p>
        </w:tc>
        <w:tc>
          <w:tcPr>
            <w:tcW w:w="1260" w:type="dxa"/>
            <w:vAlign w:val="top"/>
          </w:tcPr>
          <w:p w14:paraId="72916783">
            <w:pPr>
              <w:rPr>
                <w:rFonts w:hint="eastAsia" w:ascii="宋体" w:hAnsi="宋体"/>
                <w:color w:val="000000"/>
              </w:rPr>
            </w:pPr>
            <w:r>
              <w:rPr>
                <w:rFonts w:hint="eastAsia" w:ascii="宋体" w:hAnsi="宋体"/>
                <w:color w:val="000000"/>
              </w:rPr>
              <w:t>功能建模不正确，无法运行。界面菜单混乱，无文档。</w:t>
            </w:r>
          </w:p>
          <w:p w14:paraId="3564F555">
            <w:pPr>
              <w:rPr>
                <w:rFonts w:hint="eastAsia" w:ascii="宋体" w:hAnsi="宋体"/>
                <w:color w:val="000000"/>
              </w:rPr>
            </w:pPr>
          </w:p>
        </w:tc>
        <w:tc>
          <w:tcPr>
            <w:tcW w:w="360" w:type="dxa"/>
            <w:vMerge w:val="continue"/>
            <w:vAlign w:val="center"/>
          </w:tcPr>
          <w:p w14:paraId="32A4F198">
            <w:pPr>
              <w:rPr>
                <w:rFonts w:ascii="宋体" w:hAnsi="宋体"/>
                <w:color w:val="000000"/>
              </w:rPr>
            </w:pPr>
          </w:p>
        </w:tc>
      </w:tr>
    </w:tbl>
    <w:p w14:paraId="6ABB5DDB">
      <w:pPr>
        <w:rPr>
          <w:rFonts w:ascii="黑体" w:hAnsi="宋体" w:eastAsia="黑体"/>
          <w:color w:val="000000"/>
        </w:rPr>
      </w:pPr>
    </w:p>
    <w:p w14:paraId="62A952AF">
      <w:pPr>
        <w:rPr>
          <w:rFonts w:ascii="黑体" w:hAnsi="宋体" w:eastAsia="黑体"/>
          <w:color w:val="000000"/>
        </w:rPr>
      </w:pPr>
      <w:r>
        <w:rPr>
          <w:rFonts w:ascii="黑体" w:hAnsi="宋体" w:eastAsia="黑体"/>
          <w:color w:val="000000"/>
        </w:rPr>
        <w:br w:type="page"/>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20"/>
        <w:gridCol w:w="667"/>
        <w:gridCol w:w="686"/>
        <w:gridCol w:w="1487"/>
        <w:gridCol w:w="1317"/>
        <w:gridCol w:w="1164"/>
        <w:gridCol w:w="1115"/>
        <w:gridCol w:w="1097"/>
        <w:gridCol w:w="667"/>
      </w:tblGrid>
      <w:tr w14:paraId="10606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8" w:hRule="atLeast"/>
          <w:jc w:val="center"/>
        </w:trPr>
        <w:tc>
          <w:tcPr>
            <w:tcW w:w="537" w:type="dxa"/>
            <w:vMerge w:val="restart"/>
            <w:vAlign w:val="center"/>
          </w:tcPr>
          <w:p w14:paraId="3C66E7E7">
            <w:pPr>
              <w:jc w:val="center"/>
              <w:rPr>
                <w:rFonts w:hint="eastAsia" w:ascii="宋体" w:hAnsi="宋体"/>
                <w:color w:val="000000"/>
              </w:rPr>
            </w:pPr>
            <w:r>
              <w:rPr>
                <w:rFonts w:hint="eastAsia" w:ascii="宋体" w:hAnsi="宋体"/>
                <w:color w:val="000000"/>
              </w:rPr>
              <w:t>序号</w:t>
            </w:r>
          </w:p>
        </w:tc>
        <w:tc>
          <w:tcPr>
            <w:tcW w:w="711" w:type="dxa"/>
            <w:vMerge w:val="restart"/>
            <w:vAlign w:val="center"/>
          </w:tcPr>
          <w:p w14:paraId="204E3BE7">
            <w:pPr>
              <w:jc w:val="center"/>
              <w:rPr>
                <w:rFonts w:hint="eastAsia" w:ascii="宋体" w:hAnsi="宋体"/>
                <w:color w:val="000000"/>
              </w:rPr>
            </w:pPr>
            <w:r>
              <w:rPr>
                <w:rFonts w:hint="eastAsia" w:ascii="宋体" w:hAnsi="宋体"/>
                <w:color w:val="000000"/>
              </w:rPr>
              <w:t>项目内容</w:t>
            </w:r>
          </w:p>
        </w:tc>
        <w:tc>
          <w:tcPr>
            <w:tcW w:w="714" w:type="dxa"/>
            <w:vMerge w:val="restart"/>
            <w:vAlign w:val="center"/>
          </w:tcPr>
          <w:p w14:paraId="5B682FA4">
            <w:pPr>
              <w:jc w:val="center"/>
              <w:rPr>
                <w:rFonts w:hint="eastAsia" w:ascii="宋体" w:hAnsi="宋体"/>
                <w:color w:val="000000"/>
              </w:rPr>
            </w:pPr>
            <w:r>
              <w:rPr>
                <w:rFonts w:hint="eastAsia" w:ascii="宋体" w:hAnsi="宋体"/>
                <w:color w:val="000000"/>
              </w:rPr>
              <w:t>分值</w:t>
            </w:r>
          </w:p>
        </w:tc>
        <w:tc>
          <w:tcPr>
            <w:tcW w:w="6723" w:type="dxa"/>
            <w:gridSpan w:val="5"/>
            <w:vAlign w:val="center"/>
          </w:tcPr>
          <w:p w14:paraId="03B05A0A">
            <w:pPr>
              <w:jc w:val="center"/>
              <w:rPr>
                <w:rFonts w:hint="eastAsia" w:ascii="宋体" w:hAnsi="宋体"/>
                <w:color w:val="000000"/>
              </w:rPr>
            </w:pPr>
            <w:r>
              <w:rPr>
                <w:rFonts w:hint="eastAsia" w:ascii="宋体" w:hAnsi="宋体"/>
                <w:color w:val="000000"/>
              </w:rPr>
              <w:t>参  考  标  准</w:t>
            </w:r>
          </w:p>
        </w:tc>
        <w:tc>
          <w:tcPr>
            <w:tcW w:w="710" w:type="dxa"/>
            <w:vAlign w:val="center"/>
          </w:tcPr>
          <w:p w14:paraId="254212A6">
            <w:pPr>
              <w:jc w:val="center"/>
              <w:rPr>
                <w:rFonts w:hint="eastAsia" w:ascii="宋体" w:hAnsi="宋体"/>
                <w:color w:val="000000"/>
              </w:rPr>
            </w:pPr>
            <w:r>
              <w:rPr>
                <w:rFonts w:hint="eastAsia" w:ascii="宋体" w:hAnsi="宋体"/>
                <w:color w:val="000000"/>
              </w:rPr>
              <w:t>评分</w:t>
            </w:r>
          </w:p>
        </w:tc>
      </w:tr>
      <w:tr w14:paraId="48374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7" w:hRule="atLeast"/>
          <w:jc w:val="center"/>
        </w:trPr>
        <w:tc>
          <w:tcPr>
            <w:tcW w:w="537" w:type="dxa"/>
            <w:vMerge w:val="continue"/>
            <w:vAlign w:val="center"/>
          </w:tcPr>
          <w:p w14:paraId="500D405C">
            <w:pPr>
              <w:jc w:val="center"/>
              <w:rPr>
                <w:rFonts w:hint="eastAsia" w:ascii="宋体" w:hAnsi="宋体"/>
                <w:color w:val="000000"/>
              </w:rPr>
            </w:pPr>
          </w:p>
        </w:tc>
        <w:tc>
          <w:tcPr>
            <w:tcW w:w="711" w:type="dxa"/>
            <w:vMerge w:val="continue"/>
            <w:vAlign w:val="center"/>
          </w:tcPr>
          <w:p w14:paraId="27851249">
            <w:pPr>
              <w:jc w:val="center"/>
              <w:rPr>
                <w:rFonts w:hint="eastAsia" w:ascii="宋体" w:hAnsi="宋体"/>
                <w:color w:val="000000"/>
              </w:rPr>
            </w:pPr>
          </w:p>
        </w:tc>
        <w:tc>
          <w:tcPr>
            <w:tcW w:w="714" w:type="dxa"/>
            <w:vMerge w:val="continue"/>
            <w:vAlign w:val="center"/>
          </w:tcPr>
          <w:p w14:paraId="5370E2B8">
            <w:pPr>
              <w:jc w:val="center"/>
              <w:rPr>
                <w:rFonts w:hint="eastAsia" w:ascii="宋体" w:hAnsi="宋体"/>
                <w:color w:val="000000"/>
              </w:rPr>
            </w:pPr>
          </w:p>
        </w:tc>
        <w:tc>
          <w:tcPr>
            <w:tcW w:w="1641" w:type="dxa"/>
            <w:vAlign w:val="center"/>
          </w:tcPr>
          <w:p w14:paraId="4ADEA108">
            <w:pPr>
              <w:jc w:val="center"/>
              <w:rPr>
                <w:rFonts w:hint="eastAsia" w:ascii="宋体" w:hAnsi="宋体"/>
                <w:color w:val="000000"/>
              </w:rPr>
            </w:pPr>
            <w:r>
              <w:rPr>
                <w:rFonts w:hint="eastAsia" w:ascii="宋体" w:hAnsi="宋体"/>
                <w:color w:val="000000"/>
              </w:rPr>
              <w:t>优秀</w:t>
            </w:r>
          </w:p>
          <w:p w14:paraId="0838DD6A">
            <w:pPr>
              <w:jc w:val="center"/>
              <w:rPr>
                <w:rFonts w:hint="eastAsia" w:ascii="宋体" w:hAnsi="宋体"/>
                <w:color w:val="000000"/>
              </w:rPr>
            </w:pPr>
            <w:r>
              <w:rPr>
                <w:rFonts w:hint="eastAsia" w:ascii="宋体" w:hAnsi="宋体"/>
                <w:color w:val="000000"/>
              </w:rPr>
              <w:t>100＞</w:t>
            </w:r>
            <w:r>
              <w:rPr>
                <w:rFonts w:ascii="宋体" w:hAnsi="宋体"/>
                <w:color w:val="000000"/>
              </w:rPr>
              <w:t>X</w:t>
            </w:r>
            <w:r>
              <w:rPr>
                <w:rFonts w:hint="eastAsia" w:ascii="宋体" w:hAnsi="宋体"/>
                <w:color w:val="000000"/>
              </w:rPr>
              <w:t>≥90</w:t>
            </w:r>
          </w:p>
        </w:tc>
        <w:tc>
          <w:tcPr>
            <w:tcW w:w="1440" w:type="dxa"/>
            <w:vAlign w:val="center"/>
          </w:tcPr>
          <w:p w14:paraId="37F65F12">
            <w:pPr>
              <w:jc w:val="center"/>
              <w:rPr>
                <w:rFonts w:hint="eastAsia" w:ascii="宋体" w:hAnsi="宋体"/>
                <w:color w:val="000000"/>
              </w:rPr>
            </w:pPr>
            <w:r>
              <w:rPr>
                <w:rFonts w:hint="eastAsia" w:ascii="宋体" w:hAnsi="宋体"/>
                <w:color w:val="000000"/>
              </w:rPr>
              <w:t>良好</w:t>
            </w:r>
          </w:p>
          <w:p w14:paraId="370D0952">
            <w:pPr>
              <w:jc w:val="center"/>
              <w:rPr>
                <w:rFonts w:hint="eastAsia" w:ascii="宋体" w:hAnsi="宋体"/>
                <w:color w:val="000000"/>
              </w:rPr>
            </w:pPr>
            <w:r>
              <w:rPr>
                <w:rFonts w:hint="eastAsia" w:ascii="宋体" w:hAnsi="宋体"/>
                <w:color w:val="000000"/>
              </w:rPr>
              <w:t>90＞</w:t>
            </w:r>
            <w:r>
              <w:rPr>
                <w:rFonts w:ascii="宋体" w:hAnsi="宋体"/>
                <w:color w:val="000000"/>
              </w:rPr>
              <w:t>X</w:t>
            </w:r>
            <w:r>
              <w:rPr>
                <w:rFonts w:hint="eastAsia" w:ascii="宋体" w:hAnsi="宋体"/>
                <w:color w:val="000000"/>
              </w:rPr>
              <w:t>≥80</w:t>
            </w:r>
          </w:p>
        </w:tc>
        <w:tc>
          <w:tcPr>
            <w:tcW w:w="1260" w:type="dxa"/>
            <w:vAlign w:val="center"/>
          </w:tcPr>
          <w:p w14:paraId="3DD9A312">
            <w:pPr>
              <w:jc w:val="center"/>
              <w:rPr>
                <w:rFonts w:hint="eastAsia" w:ascii="宋体" w:hAnsi="宋体"/>
                <w:color w:val="000000"/>
              </w:rPr>
            </w:pPr>
            <w:r>
              <w:rPr>
                <w:rFonts w:hint="eastAsia" w:ascii="宋体" w:hAnsi="宋体"/>
                <w:color w:val="000000"/>
              </w:rPr>
              <w:t>中等</w:t>
            </w:r>
          </w:p>
          <w:p w14:paraId="30BAE315">
            <w:pPr>
              <w:jc w:val="center"/>
              <w:rPr>
                <w:rFonts w:hint="eastAsia" w:ascii="宋体" w:hAnsi="宋体"/>
                <w:color w:val="000000"/>
              </w:rPr>
            </w:pPr>
            <w:r>
              <w:rPr>
                <w:rFonts w:hint="eastAsia" w:ascii="宋体" w:hAnsi="宋体"/>
                <w:color w:val="000000"/>
              </w:rPr>
              <w:t>80＞</w:t>
            </w:r>
            <w:r>
              <w:rPr>
                <w:rFonts w:ascii="宋体" w:hAnsi="宋体"/>
                <w:color w:val="000000"/>
              </w:rPr>
              <w:t>X</w:t>
            </w:r>
            <w:r>
              <w:rPr>
                <w:rFonts w:hint="eastAsia" w:ascii="宋体" w:hAnsi="宋体"/>
                <w:color w:val="000000"/>
              </w:rPr>
              <w:t>≥70</w:t>
            </w:r>
          </w:p>
        </w:tc>
        <w:tc>
          <w:tcPr>
            <w:tcW w:w="1202" w:type="dxa"/>
            <w:vAlign w:val="center"/>
          </w:tcPr>
          <w:p w14:paraId="1A06BE62">
            <w:pPr>
              <w:jc w:val="center"/>
              <w:rPr>
                <w:rFonts w:hint="eastAsia" w:ascii="宋体" w:hAnsi="宋体"/>
                <w:color w:val="000000"/>
              </w:rPr>
            </w:pPr>
            <w:r>
              <w:rPr>
                <w:rFonts w:hint="eastAsia" w:ascii="宋体" w:hAnsi="宋体"/>
                <w:color w:val="000000"/>
              </w:rPr>
              <w:t>及格</w:t>
            </w:r>
          </w:p>
          <w:p w14:paraId="547FF3A9">
            <w:pPr>
              <w:jc w:val="center"/>
              <w:rPr>
                <w:rFonts w:hint="eastAsia" w:ascii="宋体" w:hAnsi="宋体"/>
                <w:color w:val="000000"/>
              </w:rPr>
            </w:pPr>
            <w:r>
              <w:rPr>
                <w:rFonts w:hint="eastAsia" w:ascii="宋体" w:hAnsi="宋体"/>
                <w:color w:val="000000"/>
              </w:rPr>
              <w:t>70＞</w:t>
            </w:r>
            <w:r>
              <w:rPr>
                <w:rFonts w:ascii="宋体" w:hAnsi="宋体"/>
                <w:color w:val="000000"/>
              </w:rPr>
              <w:t>X</w:t>
            </w:r>
            <w:r>
              <w:rPr>
                <w:rFonts w:hint="eastAsia" w:ascii="宋体" w:hAnsi="宋体"/>
                <w:color w:val="000000"/>
              </w:rPr>
              <w:t>≥60</w:t>
            </w:r>
          </w:p>
        </w:tc>
        <w:tc>
          <w:tcPr>
            <w:tcW w:w="1180" w:type="dxa"/>
            <w:vAlign w:val="center"/>
          </w:tcPr>
          <w:p w14:paraId="3E9A9101">
            <w:pPr>
              <w:jc w:val="center"/>
              <w:rPr>
                <w:rFonts w:hint="eastAsia" w:ascii="宋体" w:hAnsi="宋体"/>
                <w:color w:val="000000"/>
              </w:rPr>
            </w:pPr>
            <w:r>
              <w:rPr>
                <w:rFonts w:hint="eastAsia" w:ascii="宋体" w:hAnsi="宋体"/>
                <w:color w:val="000000"/>
              </w:rPr>
              <w:t>不及格</w:t>
            </w:r>
          </w:p>
          <w:p w14:paraId="2431FF92">
            <w:pPr>
              <w:jc w:val="center"/>
              <w:rPr>
                <w:rFonts w:hint="eastAsia" w:ascii="宋体" w:hAnsi="宋体"/>
                <w:color w:val="000000"/>
              </w:rPr>
            </w:pPr>
            <w:r>
              <w:rPr>
                <w:rFonts w:ascii="宋体" w:hAnsi="宋体"/>
                <w:color w:val="000000"/>
              </w:rPr>
              <w:t>X</w:t>
            </w:r>
            <w:r>
              <w:rPr>
                <w:rFonts w:hint="eastAsia" w:ascii="宋体" w:hAnsi="宋体"/>
                <w:color w:val="000000"/>
              </w:rPr>
              <w:t>＜60</w:t>
            </w:r>
          </w:p>
        </w:tc>
        <w:tc>
          <w:tcPr>
            <w:tcW w:w="710" w:type="dxa"/>
            <w:vAlign w:val="center"/>
          </w:tcPr>
          <w:p w14:paraId="1FD4ABB1">
            <w:pPr>
              <w:jc w:val="center"/>
              <w:rPr>
                <w:rFonts w:hint="eastAsia" w:ascii="宋体" w:hAnsi="宋体"/>
                <w:color w:val="000000"/>
              </w:rPr>
            </w:pPr>
          </w:p>
        </w:tc>
      </w:tr>
      <w:tr w14:paraId="6134C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23874B96">
            <w:pPr>
              <w:jc w:val="center"/>
              <w:rPr>
                <w:rFonts w:hint="eastAsia" w:ascii="宋体" w:hAnsi="宋体"/>
                <w:color w:val="000000"/>
              </w:rPr>
            </w:pPr>
            <w:r>
              <w:rPr>
                <w:rFonts w:hint="eastAsia" w:ascii="宋体" w:hAnsi="宋体"/>
                <w:color w:val="000000"/>
              </w:rPr>
              <w:t>4</w:t>
            </w:r>
          </w:p>
        </w:tc>
        <w:tc>
          <w:tcPr>
            <w:tcW w:w="711" w:type="dxa"/>
            <w:vAlign w:val="center"/>
          </w:tcPr>
          <w:p w14:paraId="333FE81F">
            <w:pPr>
              <w:jc w:val="center"/>
              <w:rPr>
                <w:rFonts w:hint="eastAsia" w:ascii="宋体" w:hAnsi="宋体"/>
                <w:color w:val="000000"/>
              </w:rPr>
            </w:pPr>
            <w:r>
              <w:rPr>
                <w:rFonts w:hint="eastAsia" w:ascii="宋体" w:hAnsi="宋体"/>
                <w:color w:val="000000"/>
              </w:rPr>
              <w:t>创新</w:t>
            </w:r>
          </w:p>
        </w:tc>
        <w:tc>
          <w:tcPr>
            <w:tcW w:w="714" w:type="dxa"/>
            <w:vAlign w:val="center"/>
          </w:tcPr>
          <w:p w14:paraId="020DD18A">
            <w:pPr>
              <w:jc w:val="center"/>
              <w:rPr>
                <w:rFonts w:hint="eastAsia" w:ascii="宋体" w:hAnsi="宋体"/>
                <w:color w:val="000000"/>
              </w:rPr>
            </w:pPr>
            <w:r>
              <w:rPr>
                <w:rFonts w:hint="eastAsia" w:ascii="宋体" w:hAnsi="宋体"/>
                <w:color w:val="000000"/>
              </w:rPr>
              <w:t>100</w:t>
            </w:r>
          </w:p>
        </w:tc>
        <w:tc>
          <w:tcPr>
            <w:tcW w:w="1641" w:type="dxa"/>
            <w:vAlign w:val="top"/>
          </w:tcPr>
          <w:p w14:paraId="67530B55">
            <w:pPr>
              <w:rPr>
                <w:rFonts w:hint="eastAsia" w:ascii="宋体" w:hAnsi="宋体"/>
                <w:color w:val="000000"/>
              </w:rPr>
            </w:pPr>
            <w:r>
              <w:rPr>
                <w:rFonts w:hint="eastAsia" w:ascii="宋体" w:hAnsi="宋体"/>
                <w:color w:val="000000"/>
              </w:rPr>
              <w:t>设计方案有独到的见解、有创意。有实际应用价值。</w:t>
            </w:r>
          </w:p>
          <w:p w14:paraId="4A89E663">
            <w:pPr>
              <w:rPr>
                <w:rFonts w:hint="eastAsia" w:ascii="宋体" w:hAnsi="宋体"/>
                <w:color w:val="000000"/>
              </w:rPr>
            </w:pPr>
          </w:p>
        </w:tc>
        <w:tc>
          <w:tcPr>
            <w:tcW w:w="1440" w:type="dxa"/>
            <w:vAlign w:val="top"/>
          </w:tcPr>
          <w:p w14:paraId="74C43DCB">
            <w:pPr>
              <w:rPr>
                <w:rFonts w:hint="eastAsia" w:ascii="宋体" w:hAnsi="宋体"/>
                <w:color w:val="000000"/>
              </w:rPr>
            </w:pPr>
            <w:r>
              <w:rPr>
                <w:rFonts w:hint="eastAsia" w:ascii="宋体" w:hAnsi="宋体"/>
                <w:color w:val="000000"/>
              </w:rPr>
              <w:t>设计方案新颖，实用性尚可。</w:t>
            </w:r>
          </w:p>
        </w:tc>
        <w:tc>
          <w:tcPr>
            <w:tcW w:w="1260" w:type="dxa"/>
            <w:vAlign w:val="top"/>
          </w:tcPr>
          <w:p w14:paraId="39433048">
            <w:pPr>
              <w:rPr>
                <w:rFonts w:hint="eastAsia" w:ascii="宋体" w:hAnsi="宋体"/>
                <w:color w:val="000000"/>
              </w:rPr>
            </w:pPr>
            <w:r>
              <w:rPr>
                <w:rFonts w:hint="eastAsia" w:ascii="宋体" w:hAnsi="宋体"/>
                <w:color w:val="000000"/>
              </w:rPr>
              <w:t>设计方案有创新点。</w:t>
            </w:r>
          </w:p>
          <w:p w14:paraId="74B8FD29">
            <w:pPr>
              <w:rPr>
                <w:rFonts w:hint="eastAsia" w:ascii="宋体" w:hAnsi="宋体"/>
                <w:color w:val="000000"/>
              </w:rPr>
            </w:pPr>
          </w:p>
          <w:p w14:paraId="2C3B5D71">
            <w:pPr>
              <w:rPr>
                <w:rFonts w:hint="eastAsia" w:ascii="宋体" w:hAnsi="宋体"/>
                <w:color w:val="000000"/>
              </w:rPr>
            </w:pPr>
          </w:p>
        </w:tc>
        <w:tc>
          <w:tcPr>
            <w:tcW w:w="1202" w:type="dxa"/>
            <w:vAlign w:val="top"/>
          </w:tcPr>
          <w:p w14:paraId="2339379E">
            <w:pPr>
              <w:rPr>
                <w:rFonts w:hint="eastAsia" w:ascii="宋体" w:hAnsi="宋体"/>
                <w:color w:val="000000"/>
              </w:rPr>
            </w:pPr>
            <w:r>
              <w:rPr>
                <w:rFonts w:hint="eastAsia" w:ascii="宋体" w:hAnsi="宋体"/>
                <w:color w:val="000000"/>
              </w:rPr>
              <w:t>有设计方案。</w:t>
            </w:r>
          </w:p>
          <w:p w14:paraId="3F319474">
            <w:pPr>
              <w:rPr>
                <w:rFonts w:hint="eastAsia" w:ascii="宋体" w:hAnsi="宋体"/>
                <w:color w:val="000000"/>
              </w:rPr>
            </w:pPr>
          </w:p>
        </w:tc>
        <w:tc>
          <w:tcPr>
            <w:tcW w:w="1180" w:type="dxa"/>
            <w:vAlign w:val="top"/>
          </w:tcPr>
          <w:p w14:paraId="4493B769">
            <w:pPr>
              <w:rPr>
                <w:rFonts w:hint="eastAsia" w:ascii="宋体" w:hAnsi="宋体"/>
                <w:color w:val="000000"/>
              </w:rPr>
            </w:pPr>
            <w:r>
              <w:rPr>
                <w:rFonts w:hint="eastAsia" w:ascii="宋体" w:hAnsi="宋体"/>
                <w:color w:val="000000"/>
              </w:rPr>
              <w:t>设计方案陈旧。</w:t>
            </w:r>
          </w:p>
          <w:p w14:paraId="74757F96">
            <w:pPr>
              <w:rPr>
                <w:rFonts w:hint="eastAsia" w:ascii="宋体" w:hAnsi="宋体"/>
                <w:color w:val="000000"/>
              </w:rPr>
            </w:pPr>
          </w:p>
          <w:p w14:paraId="3DCDF7C2">
            <w:pPr>
              <w:rPr>
                <w:rFonts w:hint="eastAsia" w:ascii="宋体" w:hAnsi="宋体"/>
                <w:color w:val="000000"/>
              </w:rPr>
            </w:pPr>
          </w:p>
          <w:p w14:paraId="7B4E11BD">
            <w:pPr>
              <w:rPr>
                <w:rFonts w:hint="eastAsia" w:ascii="宋体" w:hAnsi="宋体"/>
                <w:color w:val="000000"/>
              </w:rPr>
            </w:pPr>
          </w:p>
        </w:tc>
        <w:tc>
          <w:tcPr>
            <w:tcW w:w="710" w:type="dxa"/>
            <w:vAlign w:val="center"/>
          </w:tcPr>
          <w:p w14:paraId="434CF1FD">
            <w:pPr>
              <w:jc w:val="center"/>
              <w:rPr>
                <w:rFonts w:hint="eastAsia" w:ascii="宋体" w:hAnsi="宋体"/>
                <w:color w:val="000000"/>
              </w:rPr>
            </w:pPr>
          </w:p>
        </w:tc>
      </w:tr>
      <w:tr w14:paraId="32CBA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6ECBEAF0">
            <w:pPr>
              <w:jc w:val="center"/>
              <w:rPr>
                <w:rFonts w:hint="eastAsia" w:ascii="宋体" w:hAnsi="宋体"/>
                <w:color w:val="000000"/>
              </w:rPr>
            </w:pPr>
            <w:r>
              <w:rPr>
                <w:rFonts w:hint="eastAsia" w:ascii="宋体" w:hAnsi="宋体"/>
                <w:color w:val="000000"/>
              </w:rPr>
              <w:t>5</w:t>
            </w:r>
          </w:p>
        </w:tc>
        <w:tc>
          <w:tcPr>
            <w:tcW w:w="711" w:type="dxa"/>
            <w:vAlign w:val="center"/>
          </w:tcPr>
          <w:p w14:paraId="4625439D">
            <w:pPr>
              <w:jc w:val="center"/>
              <w:rPr>
                <w:rFonts w:hint="eastAsia" w:ascii="宋体" w:hAnsi="宋体"/>
                <w:color w:val="000000"/>
              </w:rPr>
            </w:pPr>
            <w:r>
              <w:rPr>
                <w:rFonts w:hint="eastAsia" w:ascii="宋体" w:hAnsi="宋体"/>
                <w:color w:val="000000"/>
              </w:rPr>
              <w:t>报告撰写</w:t>
            </w:r>
          </w:p>
        </w:tc>
        <w:tc>
          <w:tcPr>
            <w:tcW w:w="714" w:type="dxa"/>
            <w:vAlign w:val="center"/>
          </w:tcPr>
          <w:p w14:paraId="3BEE297B">
            <w:pPr>
              <w:jc w:val="center"/>
              <w:rPr>
                <w:rFonts w:hint="eastAsia" w:ascii="宋体" w:hAnsi="宋体"/>
                <w:color w:val="000000"/>
              </w:rPr>
            </w:pPr>
            <w:r>
              <w:rPr>
                <w:rFonts w:hint="eastAsia" w:ascii="宋体" w:hAnsi="宋体"/>
                <w:color w:val="000000"/>
              </w:rPr>
              <w:t>100</w:t>
            </w:r>
          </w:p>
        </w:tc>
        <w:tc>
          <w:tcPr>
            <w:tcW w:w="1641" w:type="dxa"/>
            <w:vAlign w:val="top"/>
          </w:tcPr>
          <w:p w14:paraId="02DE9B4A">
            <w:pPr>
              <w:rPr>
                <w:rFonts w:hint="eastAsia" w:ascii="宋体" w:hAnsi="宋体"/>
                <w:color w:val="000000"/>
              </w:rPr>
            </w:pPr>
            <w:r>
              <w:rPr>
                <w:rFonts w:hint="eastAsia" w:ascii="宋体" w:hAnsi="宋体"/>
                <w:color w:val="000000"/>
              </w:rPr>
              <w:t>文字流畅，语句通顺，格式规范。术语、图表、计量单位符合规范，论述层次清晰，逻辑性强。英文摘要简练、准确、流畅。</w:t>
            </w:r>
          </w:p>
          <w:p w14:paraId="79935E0A">
            <w:pPr>
              <w:rPr>
                <w:rFonts w:hint="eastAsia" w:ascii="宋体" w:hAnsi="宋体"/>
                <w:color w:val="000000"/>
              </w:rPr>
            </w:pPr>
          </w:p>
          <w:p w14:paraId="48BD4D9F">
            <w:pPr>
              <w:rPr>
                <w:rFonts w:hint="eastAsia" w:ascii="宋体" w:hAnsi="宋体"/>
                <w:color w:val="000000"/>
              </w:rPr>
            </w:pPr>
          </w:p>
          <w:p w14:paraId="06814E90">
            <w:pPr>
              <w:rPr>
                <w:rFonts w:hint="eastAsia" w:ascii="宋体" w:hAnsi="宋体"/>
                <w:color w:val="000000"/>
              </w:rPr>
            </w:pPr>
          </w:p>
        </w:tc>
        <w:tc>
          <w:tcPr>
            <w:tcW w:w="1440" w:type="dxa"/>
            <w:vAlign w:val="top"/>
          </w:tcPr>
          <w:p w14:paraId="0ECBBAC1">
            <w:pPr>
              <w:rPr>
                <w:rFonts w:hint="eastAsia" w:ascii="宋体" w:hAnsi="宋体"/>
                <w:color w:val="000000"/>
              </w:rPr>
            </w:pPr>
            <w:r>
              <w:rPr>
                <w:rFonts w:hint="eastAsia" w:ascii="宋体" w:hAnsi="宋体"/>
                <w:color w:val="000000"/>
              </w:rPr>
              <w:t>文字流畅，语句通顺，格式规范。术语、图表、计量单位基本符合规范。论述层次。英文摘要简练、准确。</w:t>
            </w:r>
          </w:p>
        </w:tc>
        <w:tc>
          <w:tcPr>
            <w:tcW w:w="1260" w:type="dxa"/>
            <w:vAlign w:val="top"/>
          </w:tcPr>
          <w:p w14:paraId="2F442D91">
            <w:pPr>
              <w:rPr>
                <w:rFonts w:hint="eastAsia" w:ascii="宋体" w:hAnsi="宋体"/>
                <w:color w:val="000000"/>
              </w:rPr>
            </w:pPr>
            <w:r>
              <w:rPr>
                <w:rFonts w:hint="eastAsia" w:ascii="宋体" w:hAnsi="宋体"/>
                <w:color w:val="000000"/>
              </w:rPr>
              <w:t>语句通顺、论述有层次。术语、图表、计量单位基本符合规范。英文摘要准确。</w:t>
            </w:r>
          </w:p>
          <w:p w14:paraId="6CA215F0">
            <w:pPr>
              <w:rPr>
                <w:rFonts w:hint="eastAsia" w:ascii="宋体" w:hAnsi="宋体"/>
                <w:color w:val="000000"/>
              </w:rPr>
            </w:pPr>
          </w:p>
        </w:tc>
        <w:tc>
          <w:tcPr>
            <w:tcW w:w="1202" w:type="dxa"/>
            <w:vAlign w:val="top"/>
          </w:tcPr>
          <w:p w14:paraId="519E4DFE">
            <w:pPr>
              <w:rPr>
                <w:rFonts w:hint="eastAsia" w:ascii="宋体" w:hAnsi="宋体"/>
                <w:color w:val="000000"/>
              </w:rPr>
            </w:pPr>
            <w:r>
              <w:rPr>
                <w:rFonts w:hint="eastAsia" w:ascii="宋体" w:hAnsi="宋体"/>
                <w:color w:val="000000"/>
              </w:rPr>
              <w:t>文字基本通顺，术语、图表、计量单位存在少量问题。英文摘要基本准确。</w:t>
            </w:r>
          </w:p>
          <w:p w14:paraId="363AB6BF">
            <w:pPr>
              <w:rPr>
                <w:rFonts w:hint="eastAsia" w:ascii="宋体" w:hAnsi="宋体"/>
                <w:color w:val="000000"/>
              </w:rPr>
            </w:pPr>
          </w:p>
        </w:tc>
        <w:tc>
          <w:tcPr>
            <w:tcW w:w="1180" w:type="dxa"/>
            <w:vAlign w:val="top"/>
          </w:tcPr>
          <w:p w14:paraId="36C7A2A3">
            <w:pPr>
              <w:rPr>
                <w:rFonts w:hint="eastAsia" w:ascii="宋体" w:hAnsi="宋体"/>
                <w:color w:val="000000"/>
              </w:rPr>
            </w:pPr>
            <w:r>
              <w:rPr>
                <w:rFonts w:hint="eastAsia" w:ascii="宋体" w:hAnsi="宋体"/>
                <w:color w:val="000000"/>
              </w:rPr>
              <w:t>语句不通顺。术语、图表、计量单位不符合规范，有较大错误。</w:t>
            </w:r>
          </w:p>
          <w:p w14:paraId="13074CBB">
            <w:pPr>
              <w:rPr>
                <w:rFonts w:hint="eastAsia" w:ascii="宋体" w:hAnsi="宋体"/>
                <w:color w:val="000000"/>
              </w:rPr>
            </w:pPr>
          </w:p>
          <w:p w14:paraId="34F9F35B">
            <w:pPr>
              <w:rPr>
                <w:rFonts w:hint="eastAsia" w:ascii="宋体" w:hAnsi="宋体"/>
                <w:color w:val="000000"/>
              </w:rPr>
            </w:pPr>
          </w:p>
        </w:tc>
        <w:tc>
          <w:tcPr>
            <w:tcW w:w="710" w:type="dxa"/>
            <w:vAlign w:val="center"/>
          </w:tcPr>
          <w:p w14:paraId="14A79B63">
            <w:pPr>
              <w:jc w:val="center"/>
              <w:rPr>
                <w:rFonts w:hint="eastAsia" w:ascii="宋体" w:hAnsi="宋体"/>
                <w:color w:val="000000"/>
              </w:rPr>
            </w:pPr>
          </w:p>
        </w:tc>
      </w:tr>
      <w:tr w14:paraId="22FE6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0B797AEE">
            <w:pPr>
              <w:jc w:val="center"/>
              <w:rPr>
                <w:rFonts w:hint="eastAsia" w:ascii="宋体" w:hAnsi="宋体"/>
                <w:color w:val="000000"/>
              </w:rPr>
            </w:pPr>
            <w:r>
              <w:rPr>
                <w:rFonts w:hint="eastAsia" w:ascii="宋体" w:hAnsi="宋体"/>
                <w:color w:val="000000"/>
              </w:rPr>
              <w:t>6</w:t>
            </w:r>
          </w:p>
        </w:tc>
        <w:tc>
          <w:tcPr>
            <w:tcW w:w="711" w:type="dxa"/>
            <w:vAlign w:val="center"/>
          </w:tcPr>
          <w:p w14:paraId="5178724A">
            <w:pPr>
              <w:jc w:val="center"/>
              <w:rPr>
                <w:rFonts w:hint="eastAsia" w:ascii="宋体" w:hAnsi="宋体"/>
                <w:color w:val="000000"/>
              </w:rPr>
            </w:pPr>
            <w:r>
              <w:rPr>
                <w:rFonts w:hint="eastAsia" w:ascii="宋体" w:hAnsi="宋体"/>
                <w:color w:val="000000"/>
              </w:rPr>
              <w:t>答辩</w:t>
            </w:r>
          </w:p>
        </w:tc>
        <w:tc>
          <w:tcPr>
            <w:tcW w:w="714" w:type="dxa"/>
            <w:vAlign w:val="center"/>
          </w:tcPr>
          <w:p w14:paraId="40507003">
            <w:pPr>
              <w:jc w:val="center"/>
              <w:rPr>
                <w:rFonts w:hint="eastAsia" w:ascii="宋体" w:hAnsi="宋体"/>
                <w:color w:val="000000"/>
              </w:rPr>
            </w:pPr>
            <w:r>
              <w:rPr>
                <w:rFonts w:hint="eastAsia" w:ascii="宋体" w:hAnsi="宋体"/>
                <w:color w:val="000000"/>
              </w:rPr>
              <w:t>100</w:t>
            </w:r>
          </w:p>
        </w:tc>
        <w:tc>
          <w:tcPr>
            <w:tcW w:w="1641" w:type="dxa"/>
            <w:vAlign w:val="top"/>
          </w:tcPr>
          <w:p w14:paraId="44DA3368">
            <w:pPr>
              <w:rPr>
                <w:rFonts w:hint="eastAsia" w:ascii="宋体" w:hAnsi="宋体"/>
                <w:color w:val="000000"/>
              </w:rPr>
            </w:pPr>
            <w:r>
              <w:rPr>
                <w:rFonts w:hint="eastAsia" w:ascii="宋体" w:hAnsi="宋体"/>
                <w:color w:val="000000"/>
              </w:rPr>
              <w:t>语言简练、准确、突出重点地阐述设计的主要内容，能准确有条理地回答各种问题，思维敏捷。实物操作演示顺利。</w:t>
            </w:r>
          </w:p>
          <w:p w14:paraId="6F81FD46">
            <w:pPr>
              <w:rPr>
                <w:rFonts w:hint="eastAsia" w:ascii="宋体" w:hAnsi="宋体"/>
                <w:color w:val="000000"/>
              </w:rPr>
            </w:pPr>
          </w:p>
        </w:tc>
        <w:tc>
          <w:tcPr>
            <w:tcW w:w="1440" w:type="dxa"/>
            <w:vAlign w:val="top"/>
          </w:tcPr>
          <w:p w14:paraId="64C44005">
            <w:pPr>
              <w:rPr>
                <w:rFonts w:hint="eastAsia" w:ascii="宋体" w:hAnsi="宋体"/>
                <w:color w:val="000000"/>
              </w:rPr>
            </w:pPr>
            <w:r>
              <w:rPr>
                <w:rFonts w:hint="eastAsia" w:ascii="宋体" w:hAnsi="宋体"/>
                <w:color w:val="000000"/>
              </w:rPr>
              <w:t>能比较流利准确地阐述设计的主要内容，能较好地回答大多数的问题，实物操作演示顺利。</w:t>
            </w:r>
          </w:p>
          <w:p w14:paraId="7B74EE05">
            <w:pPr>
              <w:rPr>
                <w:rFonts w:hint="eastAsia" w:ascii="宋体" w:hAnsi="宋体"/>
                <w:color w:val="000000"/>
              </w:rPr>
            </w:pPr>
          </w:p>
        </w:tc>
        <w:tc>
          <w:tcPr>
            <w:tcW w:w="1260" w:type="dxa"/>
            <w:vAlign w:val="top"/>
          </w:tcPr>
          <w:p w14:paraId="370AF484">
            <w:pPr>
              <w:rPr>
                <w:rFonts w:hint="eastAsia" w:ascii="宋体" w:hAnsi="宋体"/>
                <w:color w:val="000000"/>
              </w:rPr>
            </w:pPr>
            <w:r>
              <w:rPr>
                <w:rFonts w:hint="eastAsia" w:ascii="宋体" w:hAnsi="宋体"/>
                <w:color w:val="000000"/>
              </w:rPr>
              <w:t>基本能阐述设计的主要内容，对提出的主要问题一般能回答，无原则性错误。</w:t>
            </w:r>
          </w:p>
        </w:tc>
        <w:tc>
          <w:tcPr>
            <w:tcW w:w="1202" w:type="dxa"/>
            <w:vAlign w:val="top"/>
          </w:tcPr>
          <w:p w14:paraId="6C5AA532">
            <w:pPr>
              <w:rPr>
                <w:rFonts w:hint="eastAsia" w:ascii="宋体" w:hAnsi="宋体"/>
                <w:color w:val="000000"/>
              </w:rPr>
            </w:pPr>
            <w:r>
              <w:rPr>
                <w:rFonts w:hint="eastAsia" w:ascii="宋体" w:hAnsi="宋体"/>
                <w:color w:val="000000"/>
              </w:rPr>
              <w:t>基本能阐述设计的主要内容，回答问题有错误，经提示后能作补充或进行修正。</w:t>
            </w:r>
          </w:p>
          <w:p w14:paraId="58938F45">
            <w:pPr>
              <w:rPr>
                <w:rFonts w:hint="eastAsia" w:ascii="宋体" w:hAnsi="宋体"/>
                <w:color w:val="000000"/>
              </w:rPr>
            </w:pPr>
          </w:p>
        </w:tc>
        <w:tc>
          <w:tcPr>
            <w:tcW w:w="1180" w:type="dxa"/>
            <w:vAlign w:val="top"/>
          </w:tcPr>
          <w:p w14:paraId="7BB44C17">
            <w:pPr>
              <w:rPr>
                <w:rFonts w:hint="eastAsia" w:ascii="宋体" w:hAnsi="宋体"/>
                <w:color w:val="000000"/>
              </w:rPr>
            </w:pPr>
            <w:r>
              <w:rPr>
                <w:rFonts w:hint="eastAsia" w:ascii="宋体" w:hAnsi="宋体"/>
                <w:color w:val="000000"/>
              </w:rPr>
              <w:t>对设计的内容阐述不清，经提示后仍不能回答清楚。</w:t>
            </w:r>
          </w:p>
          <w:p w14:paraId="35CF6F73">
            <w:pPr>
              <w:rPr>
                <w:rFonts w:hint="eastAsia" w:ascii="宋体" w:hAnsi="宋体"/>
                <w:color w:val="000000"/>
              </w:rPr>
            </w:pPr>
          </w:p>
          <w:p w14:paraId="5FB9C233">
            <w:pPr>
              <w:rPr>
                <w:rFonts w:hint="eastAsia" w:ascii="宋体" w:hAnsi="宋体"/>
                <w:color w:val="000000"/>
              </w:rPr>
            </w:pPr>
          </w:p>
          <w:p w14:paraId="0BF79D4B">
            <w:pPr>
              <w:rPr>
                <w:rFonts w:hint="eastAsia" w:ascii="宋体" w:hAnsi="宋体"/>
                <w:color w:val="000000"/>
              </w:rPr>
            </w:pPr>
          </w:p>
        </w:tc>
        <w:tc>
          <w:tcPr>
            <w:tcW w:w="710" w:type="dxa"/>
            <w:vAlign w:val="center"/>
          </w:tcPr>
          <w:p w14:paraId="0958F2B3">
            <w:pPr>
              <w:jc w:val="center"/>
              <w:rPr>
                <w:rFonts w:hint="eastAsia" w:ascii="宋体" w:hAnsi="宋体"/>
                <w:color w:val="000000"/>
              </w:rPr>
            </w:pPr>
          </w:p>
        </w:tc>
      </w:tr>
      <w:tr w14:paraId="5363D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5A87307C">
            <w:pPr>
              <w:jc w:val="center"/>
              <w:rPr>
                <w:rFonts w:hint="eastAsia" w:ascii="宋体" w:hAnsi="宋体"/>
                <w:color w:val="000000"/>
              </w:rPr>
            </w:pPr>
            <w:r>
              <w:rPr>
                <w:rFonts w:hint="eastAsia" w:ascii="宋体" w:hAnsi="宋体"/>
                <w:color w:val="000000"/>
              </w:rPr>
              <w:t>7</w:t>
            </w:r>
          </w:p>
        </w:tc>
        <w:tc>
          <w:tcPr>
            <w:tcW w:w="711" w:type="dxa"/>
            <w:vAlign w:val="center"/>
          </w:tcPr>
          <w:p w14:paraId="4B2D93EC">
            <w:pPr>
              <w:jc w:val="center"/>
              <w:rPr>
                <w:rFonts w:hint="eastAsia" w:ascii="宋体" w:hAnsi="宋体"/>
                <w:color w:val="000000"/>
              </w:rPr>
            </w:pPr>
            <w:r>
              <w:rPr>
                <w:rFonts w:hint="eastAsia" w:ascii="宋体" w:hAnsi="宋体"/>
                <w:color w:val="000000"/>
              </w:rPr>
              <w:t>学习态度</w:t>
            </w:r>
          </w:p>
        </w:tc>
        <w:tc>
          <w:tcPr>
            <w:tcW w:w="714" w:type="dxa"/>
            <w:vAlign w:val="center"/>
          </w:tcPr>
          <w:p w14:paraId="0086507D">
            <w:pPr>
              <w:jc w:val="center"/>
              <w:rPr>
                <w:rFonts w:hint="eastAsia" w:ascii="宋体" w:hAnsi="宋体"/>
                <w:color w:val="000000"/>
              </w:rPr>
            </w:pPr>
            <w:r>
              <w:rPr>
                <w:rFonts w:hint="eastAsia" w:ascii="宋体" w:hAnsi="宋体"/>
                <w:color w:val="000000"/>
              </w:rPr>
              <w:t>100</w:t>
            </w:r>
          </w:p>
        </w:tc>
        <w:tc>
          <w:tcPr>
            <w:tcW w:w="1641" w:type="dxa"/>
            <w:vAlign w:val="top"/>
          </w:tcPr>
          <w:p w14:paraId="0B0DA959">
            <w:pPr>
              <w:rPr>
                <w:rFonts w:hint="eastAsia" w:ascii="宋体" w:hAnsi="宋体"/>
                <w:color w:val="000000"/>
              </w:rPr>
            </w:pPr>
            <w:r>
              <w:rPr>
                <w:rFonts w:hint="eastAsia" w:ascii="宋体" w:hAnsi="宋体"/>
                <w:color w:val="000000"/>
              </w:rPr>
              <w:t>学习态度认真，工作作风严谨，工作纪律性强，严格按任务书进程完成各阶段任务。</w:t>
            </w:r>
          </w:p>
          <w:p w14:paraId="490A410A">
            <w:pPr>
              <w:rPr>
                <w:rFonts w:hint="eastAsia" w:ascii="宋体" w:hAnsi="宋体"/>
                <w:color w:val="000000"/>
              </w:rPr>
            </w:pPr>
          </w:p>
          <w:p w14:paraId="3D6AA3D0">
            <w:pPr>
              <w:rPr>
                <w:rFonts w:hint="eastAsia" w:ascii="宋体" w:hAnsi="宋体"/>
                <w:color w:val="000000"/>
              </w:rPr>
            </w:pPr>
          </w:p>
        </w:tc>
        <w:tc>
          <w:tcPr>
            <w:tcW w:w="1440" w:type="dxa"/>
            <w:vAlign w:val="top"/>
          </w:tcPr>
          <w:p w14:paraId="1988F6BA">
            <w:pPr>
              <w:rPr>
                <w:rFonts w:hint="eastAsia" w:ascii="宋体" w:hAnsi="宋体"/>
                <w:color w:val="000000"/>
              </w:rPr>
            </w:pPr>
            <w:r>
              <w:rPr>
                <w:rFonts w:hint="eastAsia" w:ascii="宋体" w:hAnsi="宋体"/>
                <w:color w:val="000000"/>
              </w:rPr>
              <w:t>学习态度较认真，工作纪律性较好，能较好地按任务书进程完成各阶段任务。</w:t>
            </w:r>
          </w:p>
          <w:p w14:paraId="103F1B59">
            <w:pPr>
              <w:rPr>
                <w:rFonts w:hint="eastAsia" w:ascii="宋体" w:hAnsi="宋体"/>
                <w:color w:val="000000"/>
              </w:rPr>
            </w:pPr>
          </w:p>
        </w:tc>
        <w:tc>
          <w:tcPr>
            <w:tcW w:w="1260" w:type="dxa"/>
            <w:vAlign w:val="top"/>
          </w:tcPr>
          <w:p w14:paraId="7D02C6D1">
            <w:pPr>
              <w:rPr>
                <w:rFonts w:hint="eastAsia" w:ascii="宋体" w:hAnsi="宋体"/>
                <w:color w:val="000000"/>
              </w:rPr>
            </w:pPr>
            <w:r>
              <w:rPr>
                <w:rFonts w:hint="eastAsia" w:ascii="宋体" w:hAnsi="宋体"/>
                <w:color w:val="000000"/>
              </w:rPr>
              <w:t>学习态度尚可，一般能遵守工作纪律，基本能保证任务书中各阶段的工作内容。</w:t>
            </w:r>
          </w:p>
        </w:tc>
        <w:tc>
          <w:tcPr>
            <w:tcW w:w="1202" w:type="dxa"/>
            <w:vAlign w:val="top"/>
          </w:tcPr>
          <w:p w14:paraId="727285C4">
            <w:pPr>
              <w:rPr>
                <w:rFonts w:hint="eastAsia" w:ascii="宋体" w:hAnsi="宋体"/>
                <w:color w:val="000000"/>
              </w:rPr>
            </w:pPr>
            <w:r>
              <w:rPr>
                <w:rFonts w:hint="eastAsia" w:ascii="宋体" w:hAnsi="宋体"/>
                <w:color w:val="000000"/>
              </w:rPr>
              <w:t>学习态度一般，基本能遵守组织纪律，在指导教师的帮助下能按期完成任务。</w:t>
            </w:r>
          </w:p>
        </w:tc>
        <w:tc>
          <w:tcPr>
            <w:tcW w:w="1180" w:type="dxa"/>
            <w:vAlign w:val="top"/>
          </w:tcPr>
          <w:p w14:paraId="4CA4AB6B">
            <w:pPr>
              <w:rPr>
                <w:rFonts w:hint="eastAsia" w:ascii="宋体" w:hAnsi="宋体"/>
                <w:color w:val="000000"/>
              </w:rPr>
            </w:pPr>
            <w:r>
              <w:rPr>
                <w:rFonts w:hint="eastAsia" w:ascii="宋体" w:hAnsi="宋体"/>
                <w:color w:val="000000"/>
              </w:rPr>
              <w:t>学习马虎，纪律松散，不能按时完成任务。</w:t>
            </w:r>
          </w:p>
          <w:p w14:paraId="50B720F2">
            <w:pPr>
              <w:rPr>
                <w:rFonts w:hint="eastAsia" w:ascii="宋体" w:hAnsi="宋体"/>
                <w:color w:val="000000"/>
              </w:rPr>
            </w:pPr>
          </w:p>
          <w:p w14:paraId="5A1484D7">
            <w:pPr>
              <w:rPr>
                <w:rFonts w:hint="eastAsia" w:ascii="宋体" w:hAnsi="宋体"/>
                <w:color w:val="000000"/>
              </w:rPr>
            </w:pPr>
          </w:p>
          <w:p w14:paraId="6CACF08B">
            <w:pPr>
              <w:rPr>
                <w:rFonts w:hint="eastAsia" w:ascii="宋体" w:hAnsi="宋体"/>
                <w:color w:val="000000"/>
              </w:rPr>
            </w:pPr>
          </w:p>
          <w:p w14:paraId="6BBC654F">
            <w:pPr>
              <w:rPr>
                <w:rFonts w:hint="eastAsia" w:ascii="宋体" w:hAnsi="宋体"/>
                <w:color w:val="000000"/>
              </w:rPr>
            </w:pPr>
          </w:p>
        </w:tc>
        <w:tc>
          <w:tcPr>
            <w:tcW w:w="710" w:type="dxa"/>
            <w:vAlign w:val="center"/>
          </w:tcPr>
          <w:p w14:paraId="36089932">
            <w:pPr>
              <w:jc w:val="center"/>
              <w:rPr>
                <w:rFonts w:hint="eastAsia" w:ascii="宋体" w:hAnsi="宋体"/>
                <w:color w:val="000000"/>
              </w:rPr>
            </w:pPr>
          </w:p>
        </w:tc>
      </w:tr>
    </w:tbl>
    <w:p w14:paraId="10AD9CF1">
      <w:pPr>
        <w:rPr>
          <w:rFonts w:hint="eastAsia" w:ascii="黑体" w:hAnsi="宋体" w:eastAsia="黑体"/>
          <w:color w:val="000000"/>
        </w:rPr>
      </w:pPr>
    </w:p>
    <w:p w14:paraId="264E09CA">
      <w:pPr>
        <w:rPr>
          <w:rFonts w:hint="eastAsia" w:ascii="黑体" w:hAnsi="宋体" w:eastAsia="黑体"/>
          <w:color w:val="000000"/>
          <w:sz w:val="30"/>
        </w:rPr>
      </w:pPr>
      <w:r>
        <w:rPr>
          <w:rFonts w:ascii="黑体" w:hAnsi="宋体" w:eastAsia="黑体"/>
          <w:color w:val="000000"/>
        </w:rPr>
        <w:br w:type="page"/>
      </w:r>
      <w:r>
        <w:rPr>
          <w:rFonts w:hint="eastAsia" w:ascii="黑体" w:hAnsi="宋体" w:eastAsia="黑体"/>
          <w:color w:val="000000"/>
          <w:sz w:val="30"/>
        </w:rPr>
        <w:t>附件二</w:t>
      </w:r>
    </w:p>
    <w:p w14:paraId="280EFA66">
      <w:pPr>
        <w:jc w:val="center"/>
        <w:rPr>
          <w:rFonts w:hint="eastAsia" w:ascii="黑体" w:hAnsi="宋体" w:eastAsia="黑体"/>
          <w:color w:val="000000"/>
          <w:sz w:val="30"/>
        </w:rPr>
      </w:pPr>
      <w:r>
        <w:rPr>
          <w:rFonts w:hint="eastAsia" w:ascii="黑体" w:hAnsi="宋体" w:eastAsia="黑体"/>
          <w:color w:val="000000"/>
          <w:sz w:val="30"/>
        </w:rPr>
        <w:t>南京邮电大学毕业设计(论文)工作进程</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6"/>
        <w:gridCol w:w="1276"/>
        <w:gridCol w:w="2835"/>
        <w:gridCol w:w="1843"/>
        <w:gridCol w:w="992"/>
        <w:gridCol w:w="979"/>
      </w:tblGrid>
      <w:tr w14:paraId="0BFC0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556" w:type="dxa"/>
            <w:vAlign w:val="center"/>
          </w:tcPr>
          <w:p w14:paraId="6DEC3EB2">
            <w:pPr>
              <w:jc w:val="center"/>
              <w:rPr>
                <w:rFonts w:hint="eastAsia" w:ascii="宋体" w:hAnsi="宋体"/>
                <w:color w:val="000000"/>
                <w:sz w:val="18"/>
                <w:szCs w:val="18"/>
              </w:rPr>
            </w:pPr>
            <w:r>
              <w:rPr>
                <w:rFonts w:hint="eastAsia" w:ascii="宋体" w:hAnsi="宋体"/>
                <w:color w:val="000000"/>
                <w:sz w:val="18"/>
                <w:szCs w:val="18"/>
              </w:rPr>
              <w:t>序号</w:t>
            </w:r>
          </w:p>
        </w:tc>
        <w:tc>
          <w:tcPr>
            <w:tcW w:w="1276" w:type="dxa"/>
            <w:vAlign w:val="center"/>
          </w:tcPr>
          <w:p w14:paraId="5ACFD10F">
            <w:pPr>
              <w:jc w:val="center"/>
              <w:rPr>
                <w:rFonts w:hint="eastAsia" w:ascii="宋体" w:hAnsi="宋体"/>
                <w:color w:val="000000"/>
                <w:sz w:val="18"/>
                <w:szCs w:val="18"/>
              </w:rPr>
            </w:pPr>
            <w:r>
              <w:rPr>
                <w:rFonts w:hint="eastAsia" w:ascii="宋体" w:hAnsi="宋体"/>
                <w:color w:val="000000"/>
                <w:sz w:val="18"/>
                <w:szCs w:val="18"/>
              </w:rPr>
              <w:t>项目</w:t>
            </w:r>
          </w:p>
        </w:tc>
        <w:tc>
          <w:tcPr>
            <w:tcW w:w="2835" w:type="dxa"/>
            <w:vAlign w:val="center"/>
          </w:tcPr>
          <w:p w14:paraId="309BBBC1">
            <w:pPr>
              <w:jc w:val="center"/>
              <w:rPr>
                <w:rFonts w:hint="eastAsia" w:ascii="宋体" w:hAnsi="宋体"/>
                <w:color w:val="000000"/>
                <w:sz w:val="18"/>
                <w:szCs w:val="18"/>
              </w:rPr>
            </w:pPr>
            <w:r>
              <w:rPr>
                <w:rFonts w:hint="eastAsia" w:ascii="宋体" w:hAnsi="宋体"/>
                <w:color w:val="000000"/>
                <w:sz w:val="18"/>
                <w:szCs w:val="18"/>
              </w:rPr>
              <w:t>要  求</w:t>
            </w:r>
          </w:p>
        </w:tc>
        <w:tc>
          <w:tcPr>
            <w:tcW w:w="1843" w:type="dxa"/>
            <w:vAlign w:val="center"/>
          </w:tcPr>
          <w:p w14:paraId="57E9B757">
            <w:pPr>
              <w:jc w:val="center"/>
              <w:rPr>
                <w:rFonts w:hint="eastAsia" w:ascii="宋体" w:hAnsi="宋体"/>
                <w:color w:val="000000"/>
                <w:sz w:val="18"/>
                <w:szCs w:val="18"/>
              </w:rPr>
            </w:pPr>
            <w:r>
              <w:rPr>
                <w:rFonts w:hint="eastAsia" w:ascii="宋体" w:hAnsi="宋体"/>
                <w:color w:val="000000"/>
                <w:sz w:val="18"/>
                <w:szCs w:val="18"/>
              </w:rPr>
              <w:t>完成时间</w:t>
            </w:r>
          </w:p>
        </w:tc>
        <w:tc>
          <w:tcPr>
            <w:tcW w:w="992" w:type="dxa"/>
            <w:vAlign w:val="center"/>
          </w:tcPr>
          <w:p w14:paraId="53DAEAD3">
            <w:pPr>
              <w:jc w:val="center"/>
              <w:rPr>
                <w:rFonts w:hint="eastAsia" w:ascii="宋体" w:hAnsi="宋体"/>
                <w:color w:val="000000"/>
                <w:sz w:val="18"/>
                <w:szCs w:val="18"/>
              </w:rPr>
            </w:pPr>
            <w:r>
              <w:rPr>
                <w:rFonts w:hint="eastAsia" w:ascii="宋体" w:hAnsi="宋体"/>
                <w:color w:val="000000"/>
                <w:sz w:val="18"/>
                <w:szCs w:val="18"/>
              </w:rPr>
              <w:t>执行者</w:t>
            </w:r>
          </w:p>
        </w:tc>
        <w:tc>
          <w:tcPr>
            <w:tcW w:w="979" w:type="dxa"/>
            <w:vAlign w:val="center"/>
          </w:tcPr>
          <w:p w14:paraId="419A6B47">
            <w:pPr>
              <w:jc w:val="center"/>
              <w:rPr>
                <w:rFonts w:hint="eastAsia" w:ascii="宋体" w:hAnsi="宋体"/>
                <w:color w:val="000000"/>
                <w:sz w:val="18"/>
                <w:szCs w:val="18"/>
              </w:rPr>
            </w:pPr>
            <w:r>
              <w:rPr>
                <w:rFonts w:hint="eastAsia" w:ascii="宋体" w:hAnsi="宋体"/>
                <w:color w:val="000000"/>
                <w:sz w:val="18"/>
                <w:szCs w:val="18"/>
              </w:rPr>
              <w:t>备注</w:t>
            </w:r>
          </w:p>
        </w:tc>
      </w:tr>
      <w:tr w14:paraId="50EE2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3132A2A3">
            <w:pPr>
              <w:jc w:val="center"/>
              <w:rPr>
                <w:rFonts w:hint="eastAsia" w:ascii="宋体" w:hAnsi="宋体"/>
                <w:color w:val="000000"/>
                <w:sz w:val="18"/>
                <w:szCs w:val="18"/>
              </w:rPr>
            </w:pPr>
            <w:r>
              <w:rPr>
                <w:rFonts w:hint="eastAsia" w:ascii="宋体" w:hAnsi="宋体"/>
                <w:color w:val="000000"/>
                <w:sz w:val="18"/>
                <w:szCs w:val="18"/>
              </w:rPr>
              <w:t>1</w:t>
            </w:r>
          </w:p>
        </w:tc>
        <w:tc>
          <w:tcPr>
            <w:tcW w:w="1276" w:type="dxa"/>
            <w:vAlign w:val="center"/>
          </w:tcPr>
          <w:p w14:paraId="3ACB70F6">
            <w:pPr>
              <w:rPr>
                <w:rFonts w:hint="eastAsia" w:ascii="宋体" w:hAnsi="宋体"/>
                <w:color w:val="000000"/>
                <w:sz w:val="18"/>
                <w:szCs w:val="18"/>
              </w:rPr>
            </w:pPr>
            <w:r>
              <w:rPr>
                <w:rFonts w:hint="eastAsia" w:ascii="宋体" w:hAnsi="宋体"/>
                <w:color w:val="000000"/>
                <w:sz w:val="18"/>
                <w:szCs w:val="18"/>
              </w:rPr>
              <w:t>成立毕业设计(论文)领导小组</w:t>
            </w:r>
          </w:p>
        </w:tc>
        <w:tc>
          <w:tcPr>
            <w:tcW w:w="2835" w:type="dxa"/>
            <w:vAlign w:val="center"/>
          </w:tcPr>
          <w:p w14:paraId="2C4F1943">
            <w:pPr>
              <w:rPr>
                <w:rFonts w:hint="eastAsia" w:ascii="宋体" w:hAnsi="宋体"/>
                <w:color w:val="000000"/>
                <w:sz w:val="18"/>
                <w:szCs w:val="18"/>
              </w:rPr>
            </w:pPr>
            <w:r>
              <w:rPr>
                <w:rFonts w:hint="eastAsia" w:ascii="宋体" w:hAnsi="宋体"/>
                <w:color w:val="000000"/>
                <w:sz w:val="18"/>
                <w:szCs w:val="18"/>
              </w:rPr>
              <w:t>各学院成立毕业设计(论文)工作领导小组，分管院长任组长，全面负责毕业设计(论文)工作</w:t>
            </w:r>
          </w:p>
        </w:tc>
        <w:tc>
          <w:tcPr>
            <w:tcW w:w="1843" w:type="dxa"/>
            <w:vAlign w:val="center"/>
          </w:tcPr>
          <w:p w14:paraId="3ADA996C">
            <w:pPr>
              <w:jc w:val="center"/>
              <w:rPr>
                <w:rFonts w:hint="eastAsia" w:ascii="宋体" w:hAnsi="宋体"/>
                <w:color w:val="000000"/>
                <w:sz w:val="18"/>
                <w:szCs w:val="18"/>
              </w:rPr>
            </w:pPr>
            <w:r>
              <w:rPr>
                <w:rFonts w:hint="eastAsia" w:ascii="宋体" w:hAnsi="宋体"/>
                <w:color w:val="000000"/>
                <w:sz w:val="18"/>
                <w:szCs w:val="18"/>
              </w:rPr>
              <w:t>202</w:t>
            </w:r>
            <w:r>
              <w:rPr>
                <w:rFonts w:hint="eastAsia" w:ascii="宋体" w:hAnsi="宋体"/>
                <w:color w:val="000000"/>
                <w:sz w:val="18"/>
                <w:szCs w:val="18"/>
                <w:lang w:val="en-US" w:eastAsia="zh-CN"/>
              </w:rPr>
              <w:t>5</w:t>
            </w:r>
            <w:r>
              <w:rPr>
                <w:rFonts w:hint="eastAsia" w:ascii="宋体" w:hAnsi="宋体"/>
                <w:color w:val="000000"/>
                <w:sz w:val="18"/>
                <w:szCs w:val="18"/>
              </w:rPr>
              <w:t>年10月中旬</w:t>
            </w:r>
          </w:p>
        </w:tc>
        <w:tc>
          <w:tcPr>
            <w:tcW w:w="992" w:type="dxa"/>
            <w:vAlign w:val="center"/>
          </w:tcPr>
          <w:p w14:paraId="43ED3893">
            <w:pPr>
              <w:jc w:val="center"/>
              <w:rPr>
                <w:rFonts w:hint="eastAsia" w:ascii="宋体" w:hAnsi="宋体"/>
                <w:color w:val="000000"/>
                <w:sz w:val="18"/>
                <w:szCs w:val="18"/>
              </w:rPr>
            </w:pPr>
            <w:r>
              <w:rPr>
                <w:rFonts w:hint="eastAsia" w:ascii="宋体" w:hAnsi="宋体"/>
                <w:color w:val="000000"/>
                <w:sz w:val="18"/>
                <w:szCs w:val="18"/>
              </w:rPr>
              <w:t>各学院</w:t>
            </w:r>
          </w:p>
        </w:tc>
        <w:tc>
          <w:tcPr>
            <w:tcW w:w="979" w:type="dxa"/>
            <w:vAlign w:val="center"/>
          </w:tcPr>
          <w:p w14:paraId="4983A0DF">
            <w:pPr>
              <w:jc w:val="center"/>
              <w:rPr>
                <w:rFonts w:hint="eastAsia" w:ascii="宋体" w:hAnsi="宋体" w:eastAsia="宋体"/>
                <w:color w:val="000000"/>
                <w:sz w:val="18"/>
                <w:szCs w:val="18"/>
                <w:lang w:eastAsia="zh-CN"/>
              </w:rPr>
            </w:pPr>
            <w:r>
              <w:rPr>
                <w:rFonts w:hint="eastAsia" w:ascii="宋体" w:hAnsi="宋体"/>
                <w:color w:val="000000"/>
                <w:sz w:val="18"/>
                <w:szCs w:val="18"/>
              </w:rPr>
              <w:t>报</w:t>
            </w:r>
            <w:r>
              <w:rPr>
                <w:rFonts w:hint="eastAsia" w:ascii="宋体" w:hAnsi="宋体"/>
                <w:color w:val="000000"/>
                <w:sz w:val="18"/>
                <w:szCs w:val="18"/>
                <w:lang w:val="en-US" w:eastAsia="zh-CN"/>
              </w:rPr>
              <w:t>本科生院</w:t>
            </w:r>
          </w:p>
        </w:tc>
      </w:tr>
      <w:tr w14:paraId="7518A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21062C64">
            <w:pPr>
              <w:jc w:val="center"/>
              <w:rPr>
                <w:rFonts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2</w:t>
            </w:r>
          </w:p>
        </w:tc>
        <w:tc>
          <w:tcPr>
            <w:tcW w:w="1276" w:type="dxa"/>
            <w:vAlign w:val="center"/>
          </w:tcPr>
          <w:p w14:paraId="243F3315">
            <w:pP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毕业设计(论文)动员</w:t>
            </w:r>
          </w:p>
        </w:tc>
        <w:tc>
          <w:tcPr>
            <w:tcW w:w="2835" w:type="dxa"/>
            <w:vAlign w:val="center"/>
          </w:tcPr>
          <w:p w14:paraId="3A0E4191">
            <w:pP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组织教师、学生认真学习相关工作规定，宣传其重要性，并提出要求</w:t>
            </w:r>
          </w:p>
        </w:tc>
        <w:tc>
          <w:tcPr>
            <w:tcW w:w="1843" w:type="dxa"/>
            <w:vAlign w:val="center"/>
          </w:tcPr>
          <w:p w14:paraId="116D460D">
            <w:pPr>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202</w:t>
            </w:r>
            <w:r>
              <w:rPr>
                <w:rFonts w:hint="eastAsia" w:ascii="宋体" w:hAnsi="宋体"/>
                <w:color w:val="000000"/>
                <w:sz w:val="18"/>
                <w:szCs w:val="18"/>
                <w:lang w:val="en-US" w:eastAsia="zh-CN"/>
              </w:rPr>
              <w:t>5</w:t>
            </w:r>
            <w:r>
              <w:rPr>
                <w:rFonts w:hint="eastAsia" w:ascii="宋体" w:hAnsi="宋体"/>
                <w:color w:val="000000"/>
                <w:sz w:val="18"/>
                <w:szCs w:val="18"/>
              </w:rPr>
              <w:t>年</w:t>
            </w:r>
            <w:r>
              <w:rPr>
                <w:rFonts w:hint="eastAsia" w:ascii="宋体" w:hAnsi="宋体"/>
                <w:color w:val="000000"/>
                <w:sz w:val="18"/>
                <w:szCs w:val="18"/>
                <w:lang w:val="en-US" w:eastAsia="zh-CN"/>
              </w:rPr>
              <w:t>11</w:t>
            </w:r>
            <w:r>
              <w:rPr>
                <w:rFonts w:hint="eastAsia" w:ascii="宋体" w:hAnsi="宋体"/>
                <w:color w:val="000000"/>
                <w:sz w:val="18"/>
                <w:szCs w:val="18"/>
              </w:rPr>
              <w:t>月</w:t>
            </w:r>
          </w:p>
        </w:tc>
        <w:tc>
          <w:tcPr>
            <w:tcW w:w="992" w:type="dxa"/>
            <w:vAlign w:val="center"/>
          </w:tcPr>
          <w:p w14:paraId="692FBB27">
            <w:pPr>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各学院</w:t>
            </w:r>
          </w:p>
        </w:tc>
        <w:tc>
          <w:tcPr>
            <w:tcW w:w="979" w:type="dxa"/>
            <w:vAlign w:val="center"/>
          </w:tcPr>
          <w:p w14:paraId="42059746">
            <w:pPr>
              <w:jc w:val="center"/>
              <w:rPr>
                <w:rFonts w:hint="eastAsia" w:ascii="宋体" w:hAnsi="宋体" w:eastAsia="宋体" w:cs="Times New Roman"/>
                <w:color w:val="000000"/>
                <w:kern w:val="2"/>
                <w:sz w:val="18"/>
                <w:szCs w:val="18"/>
                <w:lang w:val="en-US" w:eastAsia="zh-CN" w:bidi="ar-SA"/>
              </w:rPr>
            </w:pPr>
          </w:p>
        </w:tc>
      </w:tr>
      <w:tr w14:paraId="6112F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2BD43A7B">
            <w:pPr>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1276" w:type="dxa"/>
            <w:vAlign w:val="center"/>
          </w:tcPr>
          <w:p w14:paraId="1539BCE8">
            <w:pPr>
              <w:rPr>
                <w:rFonts w:hint="eastAsia" w:ascii="宋体" w:hAnsi="宋体"/>
                <w:color w:val="000000"/>
                <w:sz w:val="18"/>
                <w:szCs w:val="18"/>
              </w:rPr>
            </w:pPr>
            <w:r>
              <w:rPr>
                <w:rFonts w:hint="eastAsia" w:ascii="宋体" w:hAnsi="宋体"/>
                <w:color w:val="000000"/>
                <w:sz w:val="18"/>
                <w:szCs w:val="18"/>
              </w:rPr>
              <w:t>拟定毕业设计(论文)初步安排计划</w:t>
            </w:r>
          </w:p>
        </w:tc>
        <w:tc>
          <w:tcPr>
            <w:tcW w:w="2835" w:type="dxa"/>
            <w:vAlign w:val="center"/>
          </w:tcPr>
          <w:p w14:paraId="0798D978">
            <w:pPr>
              <w:rPr>
                <w:rFonts w:ascii="宋体" w:hAnsi="宋体" w:eastAsia="宋体"/>
                <w:color w:val="000000"/>
                <w:sz w:val="18"/>
                <w:szCs w:val="18"/>
                <w:lang w:val="en-US" w:eastAsia="zh-CN"/>
              </w:rPr>
            </w:pPr>
            <w:r>
              <w:rPr>
                <w:rFonts w:hint="eastAsia" w:ascii="宋体" w:hAnsi="宋体"/>
                <w:color w:val="000000"/>
                <w:sz w:val="18"/>
                <w:szCs w:val="18"/>
              </w:rPr>
              <w:t>对毕业设计(论文)审题、落实指导教师、</w:t>
            </w:r>
            <w:r>
              <w:rPr>
                <w:rFonts w:hint="eastAsia" w:ascii="宋体" w:hAnsi="宋体"/>
                <w:color w:val="000000"/>
                <w:sz w:val="18"/>
                <w:szCs w:val="18"/>
                <w:lang w:val="en-US" w:eastAsia="zh-CN"/>
              </w:rPr>
              <w:t>完成课题申报和学生选题</w:t>
            </w:r>
          </w:p>
        </w:tc>
        <w:tc>
          <w:tcPr>
            <w:tcW w:w="1843" w:type="dxa"/>
            <w:vAlign w:val="center"/>
          </w:tcPr>
          <w:p w14:paraId="3E8B1BDD">
            <w:pPr>
              <w:jc w:val="center"/>
              <w:rPr>
                <w:rFonts w:ascii="宋体" w:hAnsi="宋体" w:eastAsia="宋体"/>
                <w:color w:val="000000"/>
                <w:sz w:val="18"/>
                <w:szCs w:val="18"/>
                <w:lang w:val="en-US" w:eastAsia="zh-CN"/>
              </w:rPr>
            </w:pPr>
            <w:r>
              <w:rPr>
                <w:rFonts w:hint="eastAsia" w:ascii="宋体" w:hAnsi="宋体"/>
                <w:color w:val="000000"/>
                <w:sz w:val="18"/>
                <w:szCs w:val="18"/>
              </w:rPr>
              <w:t>202</w:t>
            </w:r>
            <w:r>
              <w:rPr>
                <w:rFonts w:hint="eastAsia" w:ascii="宋体" w:hAnsi="宋体"/>
                <w:color w:val="000000"/>
                <w:sz w:val="18"/>
                <w:szCs w:val="18"/>
                <w:lang w:val="en-US" w:eastAsia="zh-CN"/>
              </w:rPr>
              <w:t>5</w:t>
            </w:r>
            <w:r>
              <w:rPr>
                <w:rFonts w:hint="eastAsia" w:ascii="宋体" w:hAnsi="宋体"/>
                <w:color w:val="000000"/>
                <w:sz w:val="18"/>
                <w:szCs w:val="18"/>
              </w:rPr>
              <w:t>年1</w:t>
            </w:r>
            <w:r>
              <w:rPr>
                <w:rFonts w:hint="eastAsia" w:ascii="宋体" w:hAnsi="宋体"/>
                <w:color w:val="000000"/>
                <w:sz w:val="18"/>
                <w:szCs w:val="18"/>
                <w:lang w:val="en-US" w:eastAsia="zh-CN"/>
              </w:rPr>
              <w:t>2月15日前</w:t>
            </w:r>
          </w:p>
        </w:tc>
        <w:tc>
          <w:tcPr>
            <w:tcW w:w="992" w:type="dxa"/>
            <w:vAlign w:val="center"/>
          </w:tcPr>
          <w:p w14:paraId="3900E5D5">
            <w:pPr>
              <w:jc w:val="center"/>
              <w:rPr>
                <w:rFonts w:hint="eastAsia" w:ascii="宋体" w:hAnsi="宋体"/>
                <w:color w:val="000000"/>
                <w:sz w:val="18"/>
                <w:szCs w:val="18"/>
              </w:rPr>
            </w:pPr>
            <w:r>
              <w:rPr>
                <w:rFonts w:hint="eastAsia" w:ascii="宋体" w:hAnsi="宋体"/>
                <w:color w:val="000000"/>
                <w:sz w:val="18"/>
                <w:szCs w:val="18"/>
              </w:rPr>
              <w:t>各学院</w:t>
            </w:r>
          </w:p>
        </w:tc>
        <w:tc>
          <w:tcPr>
            <w:tcW w:w="979" w:type="dxa"/>
            <w:vAlign w:val="center"/>
          </w:tcPr>
          <w:p w14:paraId="7567BD67">
            <w:pPr>
              <w:jc w:val="center"/>
              <w:rPr>
                <w:rFonts w:hint="eastAsia" w:ascii="宋体" w:hAnsi="宋体"/>
                <w:color w:val="000000"/>
                <w:sz w:val="18"/>
                <w:szCs w:val="18"/>
              </w:rPr>
            </w:pPr>
          </w:p>
        </w:tc>
      </w:tr>
      <w:tr w14:paraId="49727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72C5BE06">
            <w:pPr>
              <w:jc w:val="center"/>
              <w:rPr>
                <w:rFonts w:hint="eastAsia" w:ascii="宋体" w:hAnsi="宋体"/>
                <w:color w:val="000000"/>
                <w:sz w:val="18"/>
                <w:szCs w:val="18"/>
              </w:rPr>
            </w:pPr>
            <w:r>
              <w:rPr>
                <w:rFonts w:hint="eastAsia" w:ascii="宋体" w:hAnsi="宋体"/>
                <w:color w:val="000000"/>
                <w:sz w:val="18"/>
                <w:szCs w:val="18"/>
              </w:rPr>
              <w:t>4</w:t>
            </w:r>
          </w:p>
        </w:tc>
        <w:tc>
          <w:tcPr>
            <w:tcW w:w="1276" w:type="dxa"/>
            <w:vAlign w:val="center"/>
          </w:tcPr>
          <w:p w14:paraId="3D0A66E8">
            <w:pPr>
              <w:rPr>
                <w:rFonts w:hint="eastAsia" w:ascii="宋体" w:hAnsi="宋体"/>
                <w:color w:val="000000"/>
                <w:sz w:val="18"/>
                <w:szCs w:val="18"/>
              </w:rPr>
            </w:pPr>
            <w:r>
              <w:rPr>
                <w:rFonts w:hint="eastAsia" w:ascii="宋体" w:hAnsi="宋体"/>
                <w:color w:val="000000"/>
                <w:sz w:val="18"/>
                <w:szCs w:val="18"/>
              </w:rPr>
              <w:t>下达毕业设计(论文)任务书</w:t>
            </w:r>
          </w:p>
        </w:tc>
        <w:tc>
          <w:tcPr>
            <w:tcW w:w="2835" w:type="dxa"/>
            <w:vAlign w:val="center"/>
          </w:tcPr>
          <w:p w14:paraId="4ED8C6B5">
            <w:pPr>
              <w:rPr>
                <w:rFonts w:hint="eastAsia" w:ascii="宋体" w:hAnsi="宋体"/>
                <w:color w:val="000000"/>
                <w:sz w:val="18"/>
                <w:szCs w:val="18"/>
              </w:rPr>
            </w:pPr>
            <w:r>
              <w:rPr>
                <w:rFonts w:hint="eastAsia" w:ascii="宋体" w:hAnsi="宋体"/>
                <w:color w:val="000000"/>
                <w:sz w:val="18"/>
                <w:szCs w:val="18"/>
              </w:rPr>
              <w:t>指导教师根据课题及任务书要求填写毕业设计(论文)任务书，并下达给学生</w:t>
            </w:r>
          </w:p>
        </w:tc>
        <w:tc>
          <w:tcPr>
            <w:tcW w:w="1843" w:type="dxa"/>
            <w:vAlign w:val="center"/>
          </w:tcPr>
          <w:p w14:paraId="5B29F59C">
            <w:pPr>
              <w:jc w:val="center"/>
              <w:rPr>
                <w:rFonts w:ascii="宋体" w:hAnsi="宋体" w:eastAsia="宋体"/>
                <w:color w:val="000000"/>
                <w:sz w:val="18"/>
                <w:szCs w:val="18"/>
                <w:lang w:val="en-US" w:eastAsia="zh-CN"/>
              </w:rPr>
            </w:pPr>
            <w:r>
              <w:rPr>
                <w:rFonts w:hint="eastAsia" w:ascii="宋体" w:hAnsi="宋体"/>
                <w:color w:val="000000"/>
                <w:sz w:val="18"/>
                <w:szCs w:val="18"/>
              </w:rPr>
              <w:t>202</w:t>
            </w:r>
            <w:r>
              <w:rPr>
                <w:rFonts w:hint="eastAsia" w:ascii="宋体" w:hAnsi="宋体"/>
                <w:color w:val="000000"/>
                <w:sz w:val="18"/>
                <w:szCs w:val="18"/>
                <w:lang w:val="en-US" w:eastAsia="zh-CN"/>
              </w:rPr>
              <w:t>5</w:t>
            </w:r>
            <w:r>
              <w:rPr>
                <w:rFonts w:hint="eastAsia" w:ascii="宋体" w:hAnsi="宋体"/>
                <w:color w:val="000000"/>
                <w:sz w:val="18"/>
                <w:szCs w:val="18"/>
              </w:rPr>
              <w:t>年1</w:t>
            </w:r>
            <w:r>
              <w:rPr>
                <w:rFonts w:hint="eastAsia" w:ascii="宋体" w:hAnsi="宋体"/>
                <w:color w:val="000000"/>
                <w:sz w:val="18"/>
                <w:szCs w:val="18"/>
                <w:lang w:val="en-US" w:eastAsia="zh-CN"/>
              </w:rPr>
              <w:t>2</w:t>
            </w:r>
            <w:r>
              <w:rPr>
                <w:rFonts w:hint="eastAsia" w:ascii="宋体" w:hAnsi="宋体"/>
                <w:color w:val="000000"/>
                <w:sz w:val="18"/>
                <w:szCs w:val="18"/>
              </w:rPr>
              <w:t>月</w:t>
            </w:r>
            <w:r>
              <w:rPr>
                <w:rFonts w:hint="eastAsia" w:ascii="宋体" w:hAnsi="宋体"/>
                <w:color w:val="000000"/>
                <w:sz w:val="18"/>
                <w:szCs w:val="18"/>
                <w:lang w:val="en-US" w:eastAsia="zh-CN"/>
              </w:rPr>
              <w:t>26日前</w:t>
            </w:r>
          </w:p>
        </w:tc>
        <w:tc>
          <w:tcPr>
            <w:tcW w:w="992" w:type="dxa"/>
            <w:vAlign w:val="center"/>
          </w:tcPr>
          <w:p w14:paraId="42845F30">
            <w:pPr>
              <w:jc w:val="center"/>
              <w:rPr>
                <w:rFonts w:hint="eastAsia" w:ascii="宋体" w:hAnsi="宋体"/>
                <w:color w:val="000000"/>
                <w:sz w:val="18"/>
                <w:szCs w:val="18"/>
              </w:rPr>
            </w:pPr>
            <w:r>
              <w:rPr>
                <w:rFonts w:hint="eastAsia" w:ascii="宋体" w:hAnsi="宋体"/>
                <w:color w:val="000000"/>
                <w:sz w:val="18"/>
                <w:szCs w:val="18"/>
              </w:rPr>
              <w:t>指导教师</w:t>
            </w:r>
          </w:p>
        </w:tc>
        <w:tc>
          <w:tcPr>
            <w:tcW w:w="979" w:type="dxa"/>
            <w:vAlign w:val="center"/>
          </w:tcPr>
          <w:p w14:paraId="4D9DDA27">
            <w:pPr>
              <w:jc w:val="center"/>
              <w:rPr>
                <w:rFonts w:hint="eastAsia" w:ascii="宋体" w:hAnsi="宋体"/>
                <w:color w:val="000000"/>
                <w:sz w:val="18"/>
                <w:szCs w:val="18"/>
              </w:rPr>
            </w:pPr>
          </w:p>
        </w:tc>
      </w:tr>
      <w:tr w14:paraId="35E2B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4F75EC54">
            <w:pPr>
              <w:jc w:val="center"/>
              <w:rPr>
                <w:rFonts w:hint="eastAsia" w:ascii="宋体" w:hAnsi="宋体"/>
                <w:color w:val="000000"/>
                <w:sz w:val="18"/>
                <w:szCs w:val="18"/>
              </w:rPr>
            </w:pPr>
            <w:r>
              <w:rPr>
                <w:rFonts w:hint="eastAsia" w:ascii="宋体" w:hAnsi="宋体"/>
                <w:color w:val="000000"/>
                <w:sz w:val="18"/>
                <w:szCs w:val="18"/>
              </w:rPr>
              <w:t>5</w:t>
            </w:r>
          </w:p>
        </w:tc>
        <w:tc>
          <w:tcPr>
            <w:tcW w:w="1276" w:type="dxa"/>
            <w:vAlign w:val="center"/>
          </w:tcPr>
          <w:p w14:paraId="6129FA46">
            <w:pPr>
              <w:rPr>
                <w:rFonts w:hint="eastAsia" w:ascii="宋体" w:hAnsi="宋体"/>
                <w:color w:val="000000"/>
                <w:sz w:val="18"/>
                <w:szCs w:val="18"/>
              </w:rPr>
            </w:pPr>
            <w:r>
              <w:rPr>
                <w:rFonts w:hint="eastAsia" w:ascii="宋体" w:hAnsi="宋体"/>
                <w:color w:val="000000"/>
                <w:sz w:val="18"/>
                <w:szCs w:val="18"/>
              </w:rPr>
              <w:t>开题报告</w:t>
            </w:r>
          </w:p>
        </w:tc>
        <w:tc>
          <w:tcPr>
            <w:tcW w:w="2835" w:type="dxa"/>
            <w:vAlign w:val="center"/>
          </w:tcPr>
          <w:p w14:paraId="49CA5F0D">
            <w:pPr>
              <w:rPr>
                <w:rFonts w:hint="eastAsia" w:ascii="宋体" w:hAnsi="宋体"/>
                <w:color w:val="000000"/>
                <w:sz w:val="18"/>
                <w:szCs w:val="18"/>
              </w:rPr>
            </w:pPr>
            <w:r>
              <w:rPr>
                <w:rFonts w:hint="eastAsia" w:ascii="宋体" w:hAnsi="宋体"/>
                <w:color w:val="000000"/>
                <w:sz w:val="18"/>
                <w:szCs w:val="18"/>
              </w:rPr>
              <w:t>学生在指导教师指导下，完成开题报告</w:t>
            </w:r>
          </w:p>
        </w:tc>
        <w:tc>
          <w:tcPr>
            <w:tcW w:w="1843" w:type="dxa"/>
            <w:vAlign w:val="center"/>
          </w:tcPr>
          <w:p w14:paraId="52B321AD">
            <w:pPr>
              <w:rPr>
                <w:rFonts w:hint="eastAsia" w:ascii="宋体" w:hAnsi="宋体"/>
                <w:color w:val="000000"/>
                <w:sz w:val="18"/>
                <w:szCs w:val="18"/>
              </w:rPr>
            </w:pPr>
            <w:r>
              <w:rPr>
                <w:rFonts w:hint="eastAsia" w:ascii="宋体" w:hAnsi="宋体"/>
                <w:color w:val="000000"/>
                <w:sz w:val="18"/>
                <w:szCs w:val="18"/>
              </w:rPr>
              <w:t>202</w:t>
            </w:r>
            <w:r>
              <w:rPr>
                <w:rFonts w:hint="eastAsia" w:ascii="宋体" w:hAnsi="宋体"/>
                <w:color w:val="000000"/>
                <w:sz w:val="18"/>
                <w:szCs w:val="18"/>
                <w:lang w:val="en-US" w:eastAsia="zh-CN"/>
              </w:rPr>
              <w:t>5</w:t>
            </w:r>
            <w:r>
              <w:rPr>
                <w:rFonts w:hint="eastAsia" w:ascii="宋体" w:hAnsi="宋体"/>
                <w:color w:val="000000"/>
                <w:sz w:val="18"/>
                <w:szCs w:val="18"/>
              </w:rPr>
              <w:t>-202</w:t>
            </w:r>
            <w:r>
              <w:rPr>
                <w:rFonts w:hint="eastAsia" w:ascii="宋体" w:hAnsi="宋体"/>
                <w:color w:val="000000"/>
                <w:sz w:val="18"/>
                <w:szCs w:val="18"/>
                <w:lang w:val="en-US" w:eastAsia="zh-CN"/>
              </w:rPr>
              <w:t>6</w:t>
            </w:r>
            <w:r>
              <w:rPr>
                <w:rFonts w:hint="eastAsia" w:ascii="宋体" w:hAnsi="宋体"/>
                <w:color w:val="000000"/>
                <w:sz w:val="18"/>
                <w:szCs w:val="18"/>
              </w:rPr>
              <w:t>学年第</w:t>
            </w:r>
            <w:r>
              <w:rPr>
                <w:rFonts w:hint="eastAsia" w:ascii="宋体" w:hAnsi="宋体"/>
                <w:color w:val="000000"/>
                <w:sz w:val="18"/>
                <w:szCs w:val="18"/>
                <w:lang w:val="en-US" w:eastAsia="zh-CN"/>
              </w:rPr>
              <w:t>一</w:t>
            </w:r>
            <w:r>
              <w:rPr>
                <w:rFonts w:hint="eastAsia" w:ascii="宋体" w:hAnsi="宋体"/>
                <w:color w:val="000000"/>
                <w:sz w:val="18"/>
                <w:szCs w:val="18"/>
              </w:rPr>
              <w:t>学期第</w:t>
            </w:r>
            <w:r>
              <w:rPr>
                <w:rFonts w:hint="eastAsia" w:ascii="宋体" w:hAnsi="宋体"/>
                <w:color w:val="000000"/>
                <w:sz w:val="18"/>
                <w:szCs w:val="18"/>
                <w:lang w:val="en-US" w:eastAsia="zh-CN"/>
              </w:rPr>
              <w:t>十七、十八</w:t>
            </w:r>
            <w:r>
              <w:rPr>
                <w:rFonts w:hint="eastAsia" w:ascii="宋体" w:hAnsi="宋体"/>
                <w:color w:val="000000"/>
                <w:sz w:val="18"/>
                <w:szCs w:val="18"/>
              </w:rPr>
              <w:t>周（202</w:t>
            </w:r>
            <w:r>
              <w:rPr>
                <w:rFonts w:hint="eastAsia" w:ascii="宋体" w:hAnsi="宋体"/>
                <w:color w:val="000000"/>
                <w:sz w:val="18"/>
                <w:szCs w:val="18"/>
                <w:lang w:val="en-US" w:eastAsia="zh-CN"/>
              </w:rPr>
              <w:t>5</w:t>
            </w:r>
            <w:r>
              <w:rPr>
                <w:rFonts w:hint="eastAsia" w:ascii="宋体" w:hAnsi="宋体"/>
                <w:color w:val="000000"/>
                <w:sz w:val="18"/>
                <w:szCs w:val="18"/>
              </w:rPr>
              <w:t>年</w:t>
            </w:r>
            <w:r>
              <w:rPr>
                <w:rFonts w:hint="eastAsia" w:ascii="宋体" w:hAnsi="宋体"/>
                <w:color w:val="000000"/>
                <w:sz w:val="18"/>
                <w:szCs w:val="18"/>
                <w:lang w:val="en-US" w:eastAsia="zh-CN"/>
              </w:rPr>
              <w:t>12</w:t>
            </w:r>
            <w:r>
              <w:rPr>
                <w:rFonts w:hint="eastAsia" w:ascii="宋体" w:hAnsi="宋体"/>
                <w:color w:val="000000"/>
                <w:sz w:val="18"/>
                <w:szCs w:val="18"/>
              </w:rPr>
              <w:t>月</w:t>
            </w:r>
            <w:r>
              <w:rPr>
                <w:rFonts w:hint="eastAsia" w:ascii="宋体" w:hAnsi="宋体"/>
                <w:color w:val="000000"/>
                <w:sz w:val="18"/>
                <w:szCs w:val="18"/>
                <w:lang w:val="en-US" w:eastAsia="zh-CN"/>
              </w:rPr>
              <w:t>29</w:t>
            </w:r>
            <w:r>
              <w:rPr>
                <w:rFonts w:hint="eastAsia" w:ascii="宋体" w:hAnsi="宋体"/>
                <w:color w:val="000000"/>
                <w:sz w:val="18"/>
                <w:szCs w:val="18"/>
              </w:rPr>
              <w:t>日-</w:t>
            </w:r>
            <w:r>
              <w:rPr>
                <w:rFonts w:hint="eastAsia" w:ascii="宋体" w:hAnsi="宋体"/>
                <w:color w:val="000000"/>
                <w:sz w:val="18"/>
                <w:szCs w:val="18"/>
                <w:lang w:val="en-US" w:eastAsia="zh-CN"/>
              </w:rPr>
              <w:t>2026年1月9日</w:t>
            </w:r>
            <w:r>
              <w:rPr>
                <w:rFonts w:hint="eastAsia" w:ascii="宋体" w:hAnsi="宋体"/>
                <w:color w:val="000000"/>
                <w:sz w:val="18"/>
                <w:szCs w:val="18"/>
              </w:rPr>
              <w:t>）</w:t>
            </w:r>
          </w:p>
        </w:tc>
        <w:tc>
          <w:tcPr>
            <w:tcW w:w="992" w:type="dxa"/>
            <w:vAlign w:val="center"/>
          </w:tcPr>
          <w:p w14:paraId="4DFDE138">
            <w:pPr>
              <w:jc w:val="center"/>
              <w:rPr>
                <w:rFonts w:hint="eastAsia" w:ascii="宋体" w:hAnsi="宋体"/>
                <w:color w:val="000000"/>
                <w:sz w:val="18"/>
                <w:szCs w:val="18"/>
              </w:rPr>
            </w:pPr>
            <w:r>
              <w:rPr>
                <w:rFonts w:hint="eastAsia" w:ascii="宋体" w:hAnsi="宋体"/>
                <w:color w:val="000000"/>
                <w:sz w:val="18"/>
                <w:szCs w:val="18"/>
              </w:rPr>
              <w:t>学生、指导教师</w:t>
            </w:r>
          </w:p>
        </w:tc>
        <w:tc>
          <w:tcPr>
            <w:tcW w:w="979" w:type="dxa"/>
            <w:vAlign w:val="center"/>
          </w:tcPr>
          <w:p w14:paraId="68BF7A60">
            <w:pPr>
              <w:jc w:val="center"/>
              <w:rPr>
                <w:rFonts w:hint="eastAsia" w:ascii="宋体" w:hAnsi="宋体" w:eastAsia="宋体"/>
                <w:color w:val="000000"/>
                <w:sz w:val="18"/>
                <w:szCs w:val="18"/>
                <w:lang w:val="en-US" w:eastAsia="zh-CN"/>
              </w:rPr>
            </w:pPr>
            <w:r>
              <w:rPr>
                <w:rFonts w:hint="eastAsia" w:ascii="宋体" w:hAnsi="宋体"/>
                <w:color w:val="000000"/>
                <w:sz w:val="18"/>
                <w:szCs w:val="18"/>
              </w:rPr>
              <w:t>毕设开始后第一、二周</w:t>
            </w:r>
          </w:p>
        </w:tc>
      </w:tr>
      <w:tr w14:paraId="6C385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70F75A9E">
            <w:pPr>
              <w:jc w:val="center"/>
              <w:rPr>
                <w:rFonts w:hint="eastAsia" w:ascii="宋体" w:hAnsi="宋体"/>
                <w:color w:val="000000"/>
                <w:sz w:val="18"/>
                <w:szCs w:val="18"/>
              </w:rPr>
            </w:pPr>
            <w:r>
              <w:rPr>
                <w:rFonts w:hint="eastAsia" w:ascii="宋体" w:hAnsi="宋体"/>
                <w:color w:val="000000"/>
                <w:sz w:val="18"/>
                <w:szCs w:val="18"/>
              </w:rPr>
              <w:t>6</w:t>
            </w:r>
          </w:p>
        </w:tc>
        <w:tc>
          <w:tcPr>
            <w:tcW w:w="1276" w:type="dxa"/>
            <w:vAlign w:val="center"/>
          </w:tcPr>
          <w:p w14:paraId="4FF6948C">
            <w:pPr>
              <w:rPr>
                <w:rFonts w:hint="eastAsia" w:ascii="宋体" w:hAnsi="宋体"/>
                <w:color w:val="000000"/>
                <w:sz w:val="18"/>
                <w:szCs w:val="18"/>
              </w:rPr>
            </w:pPr>
            <w:r>
              <w:rPr>
                <w:rFonts w:hint="eastAsia" w:ascii="宋体" w:hAnsi="宋体"/>
                <w:color w:val="000000"/>
                <w:sz w:val="18"/>
                <w:szCs w:val="18"/>
              </w:rPr>
              <w:t>中期检查</w:t>
            </w:r>
          </w:p>
        </w:tc>
        <w:tc>
          <w:tcPr>
            <w:tcW w:w="2835" w:type="dxa"/>
            <w:vAlign w:val="center"/>
          </w:tcPr>
          <w:p w14:paraId="590CAB52">
            <w:pPr>
              <w:rPr>
                <w:rFonts w:hint="eastAsia" w:ascii="宋体" w:hAnsi="宋体"/>
                <w:color w:val="000000"/>
                <w:sz w:val="18"/>
                <w:szCs w:val="18"/>
              </w:rPr>
            </w:pPr>
            <w:r>
              <w:rPr>
                <w:rFonts w:hint="eastAsia" w:ascii="宋体" w:hAnsi="宋体"/>
                <w:color w:val="000000"/>
                <w:sz w:val="18"/>
                <w:szCs w:val="18"/>
              </w:rPr>
              <w:t>指导教师认真检查毕业设计(论文)进展情况，填写《南京邮电大学毕业设计（论文）工作中期检查表》</w:t>
            </w:r>
          </w:p>
        </w:tc>
        <w:tc>
          <w:tcPr>
            <w:tcW w:w="1843" w:type="dxa"/>
            <w:vAlign w:val="center"/>
          </w:tcPr>
          <w:p w14:paraId="3FAABD9C">
            <w:pPr>
              <w:jc w:val="center"/>
              <w:rPr>
                <w:rFonts w:hint="eastAsia" w:ascii="宋体" w:hAnsi="宋体"/>
                <w:color w:val="000000"/>
                <w:sz w:val="18"/>
                <w:szCs w:val="18"/>
              </w:rPr>
            </w:pPr>
            <w:r>
              <w:rPr>
                <w:rFonts w:hint="eastAsia" w:ascii="宋体" w:hAnsi="宋体"/>
                <w:color w:val="000000"/>
                <w:sz w:val="18"/>
                <w:szCs w:val="18"/>
              </w:rPr>
              <w:t>202</w:t>
            </w:r>
            <w:r>
              <w:rPr>
                <w:rFonts w:hint="eastAsia" w:ascii="宋体" w:hAnsi="宋体"/>
                <w:color w:val="000000"/>
                <w:sz w:val="18"/>
                <w:szCs w:val="18"/>
                <w:lang w:val="en-US" w:eastAsia="zh-CN"/>
              </w:rPr>
              <w:t>5</w:t>
            </w:r>
            <w:r>
              <w:rPr>
                <w:rFonts w:hint="eastAsia" w:ascii="宋体" w:hAnsi="宋体"/>
                <w:color w:val="000000"/>
                <w:sz w:val="18"/>
                <w:szCs w:val="18"/>
              </w:rPr>
              <w:t>-202</w:t>
            </w:r>
            <w:r>
              <w:rPr>
                <w:rFonts w:hint="eastAsia" w:ascii="宋体" w:hAnsi="宋体"/>
                <w:color w:val="000000"/>
                <w:sz w:val="18"/>
                <w:szCs w:val="18"/>
                <w:lang w:val="en-US" w:eastAsia="zh-CN"/>
              </w:rPr>
              <w:t>6</w:t>
            </w:r>
            <w:r>
              <w:rPr>
                <w:rFonts w:hint="eastAsia" w:ascii="宋体" w:hAnsi="宋体"/>
                <w:color w:val="000000"/>
                <w:sz w:val="18"/>
                <w:szCs w:val="18"/>
              </w:rPr>
              <w:t>学年第</w:t>
            </w:r>
            <w:r>
              <w:rPr>
                <w:rFonts w:hint="eastAsia" w:ascii="宋体" w:hAnsi="宋体"/>
                <w:color w:val="000000"/>
                <w:sz w:val="18"/>
                <w:szCs w:val="18"/>
                <w:lang w:val="en-US" w:eastAsia="zh-CN"/>
              </w:rPr>
              <w:t>二</w:t>
            </w:r>
            <w:r>
              <w:rPr>
                <w:rFonts w:hint="eastAsia" w:ascii="宋体" w:hAnsi="宋体"/>
                <w:color w:val="000000"/>
                <w:sz w:val="18"/>
                <w:szCs w:val="18"/>
              </w:rPr>
              <w:t>学期第</w:t>
            </w:r>
            <w:r>
              <w:rPr>
                <w:rFonts w:hint="eastAsia" w:ascii="宋体" w:hAnsi="宋体"/>
                <w:color w:val="000000"/>
                <w:sz w:val="18"/>
                <w:szCs w:val="18"/>
                <w:lang w:val="en-US" w:eastAsia="zh-CN"/>
              </w:rPr>
              <w:t>六</w:t>
            </w:r>
            <w:r>
              <w:rPr>
                <w:rFonts w:hint="eastAsia" w:ascii="宋体" w:hAnsi="宋体"/>
                <w:color w:val="000000"/>
                <w:sz w:val="18"/>
                <w:szCs w:val="18"/>
              </w:rPr>
              <w:t>周（202</w:t>
            </w:r>
            <w:r>
              <w:rPr>
                <w:rFonts w:hint="eastAsia" w:ascii="宋体" w:hAnsi="宋体"/>
                <w:color w:val="000000"/>
                <w:sz w:val="18"/>
                <w:szCs w:val="18"/>
                <w:lang w:val="en-US" w:eastAsia="zh-CN"/>
              </w:rPr>
              <w:t>6</w:t>
            </w:r>
            <w:r>
              <w:rPr>
                <w:rFonts w:hint="eastAsia" w:ascii="宋体" w:hAnsi="宋体"/>
                <w:color w:val="000000"/>
                <w:sz w:val="18"/>
                <w:szCs w:val="18"/>
              </w:rPr>
              <w:t>年</w:t>
            </w:r>
            <w:r>
              <w:rPr>
                <w:rFonts w:hint="eastAsia" w:ascii="宋体" w:hAnsi="宋体"/>
                <w:color w:val="000000"/>
                <w:sz w:val="18"/>
                <w:szCs w:val="18"/>
                <w:lang w:val="en-US" w:eastAsia="zh-CN"/>
              </w:rPr>
              <w:t>4</w:t>
            </w:r>
            <w:r>
              <w:rPr>
                <w:rFonts w:hint="eastAsia" w:ascii="宋体" w:hAnsi="宋体"/>
                <w:color w:val="000000"/>
                <w:sz w:val="18"/>
                <w:szCs w:val="18"/>
              </w:rPr>
              <w:t>月</w:t>
            </w:r>
            <w:r>
              <w:rPr>
                <w:rFonts w:hint="eastAsia" w:ascii="宋体" w:hAnsi="宋体"/>
                <w:color w:val="000000"/>
                <w:sz w:val="18"/>
                <w:szCs w:val="18"/>
                <w:lang w:val="en-US" w:eastAsia="zh-CN"/>
              </w:rPr>
              <w:t>6</w:t>
            </w:r>
            <w:r>
              <w:rPr>
                <w:rFonts w:hint="eastAsia" w:ascii="宋体" w:hAnsi="宋体"/>
                <w:color w:val="000000"/>
                <w:sz w:val="18"/>
                <w:szCs w:val="18"/>
              </w:rPr>
              <w:t>日-</w:t>
            </w:r>
            <w:r>
              <w:rPr>
                <w:rFonts w:hint="eastAsia" w:ascii="宋体" w:hAnsi="宋体"/>
                <w:color w:val="000000"/>
                <w:sz w:val="18"/>
                <w:szCs w:val="18"/>
                <w:lang w:val="en-US" w:eastAsia="zh-CN"/>
              </w:rPr>
              <w:t>10</w:t>
            </w:r>
            <w:r>
              <w:rPr>
                <w:rFonts w:hint="eastAsia" w:ascii="宋体" w:hAnsi="宋体"/>
                <w:color w:val="000000"/>
                <w:sz w:val="18"/>
                <w:szCs w:val="18"/>
              </w:rPr>
              <w:t>日）</w:t>
            </w:r>
          </w:p>
        </w:tc>
        <w:tc>
          <w:tcPr>
            <w:tcW w:w="992" w:type="dxa"/>
            <w:vAlign w:val="center"/>
          </w:tcPr>
          <w:p w14:paraId="6FA23CA7">
            <w:pPr>
              <w:jc w:val="center"/>
              <w:rPr>
                <w:rFonts w:hint="eastAsia" w:ascii="宋体" w:hAnsi="宋体"/>
                <w:color w:val="000000"/>
                <w:sz w:val="18"/>
                <w:szCs w:val="18"/>
              </w:rPr>
            </w:pPr>
            <w:r>
              <w:rPr>
                <w:rFonts w:hint="eastAsia" w:ascii="宋体" w:hAnsi="宋体"/>
                <w:color w:val="000000"/>
                <w:sz w:val="18"/>
                <w:szCs w:val="18"/>
              </w:rPr>
              <w:t>指导教师</w:t>
            </w:r>
          </w:p>
        </w:tc>
        <w:tc>
          <w:tcPr>
            <w:tcW w:w="979" w:type="dxa"/>
            <w:vAlign w:val="center"/>
          </w:tcPr>
          <w:p w14:paraId="1B10CDFF">
            <w:pPr>
              <w:jc w:val="center"/>
              <w:rPr>
                <w:rFonts w:hint="eastAsia" w:ascii="宋体" w:hAnsi="宋体"/>
                <w:color w:val="000000"/>
                <w:sz w:val="18"/>
                <w:szCs w:val="18"/>
              </w:rPr>
            </w:pPr>
            <w:r>
              <w:rPr>
                <w:rFonts w:hint="eastAsia" w:ascii="宋体" w:hAnsi="宋体"/>
                <w:color w:val="000000"/>
                <w:sz w:val="18"/>
                <w:szCs w:val="18"/>
              </w:rPr>
              <w:t>毕设开始后第七周</w:t>
            </w:r>
          </w:p>
        </w:tc>
      </w:tr>
      <w:tr w14:paraId="7F1BB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78BD497D">
            <w:pPr>
              <w:jc w:val="center"/>
              <w:rPr>
                <w:rFonts w:hint="eastAsia" w:ascii="宋体" w:hAnsi="宋体"/>
                <w:color w:val="000000"/>
                <w:sz w:val="18"/>
                <w:szCs w:val="18"/>
              </w:rPr>
            </w:pPr>
            <w:r>
              <w:rPr>
                <w:rFonts w:hint="eastAsia" w:ascii="宋体" w:hAnsi="宋体"/>
                <w:color w:val="000000"/>
                <w:sz w:val="18"/>
                <w:szCs w:val="18"/>
              </w:rPr>
              <w:t>7</w:t>
            </w:r>
          </w:p>
        </w:tc>
        <w:tc>
          <w:tcPr>
            <w:tcW w:w="1276" w:type="dxa"/>
            <w:vAlign w:val="center"/>
          </w:tcPr>
          <w:p w14:paraId="64E457EE">
            <w:pPr>
              <w:rPr>
                <w:rFonts w:hint="eastAsia" w:ascii="宋体" w:hAnsi="宋体"/>
                <w:color w:val="000000"/>
                <w:sz w:val="18"/>
                <w:szCs w:val="18"/>
              </w:rPr>
            </w:pPr>
            <w:r>
              <w:rPr>
                <w:rFonts w:hint="eastAsia" w:ascii="宋体" w:hAnsi="宋体"/>
                <w:color w:val="000000"/>
                <w:sz w:val="18"/>
                <w:szCs w:val="18"/>
              </w:rPr>
              <w:t>外文译文批阅</w:t>
            </w:r>
          </w:p>
        </w:tc>
        <w:tc>
          <w:tcPr>
            <w:tcW w:w="2835" w:type="dxa"/>
            <w:vAlign w:val="center"/>
          </w:tcPr>
          <w:p w14:paraId="778E9F4A">
            <w:pPr>
              <w:rPr>
                <w:rFonts w:hint="eastAsia" w:ascii="宋体" w:hAnsi="宋体"/>
                <w:color w:val="000000"/>
                <w:sz w:val="18"/>
                <w:szCs w:val="18"/>
              </w:rPr>
            </w:pPr>
            <w:r>
              <w:rPr>
                <w:rFonts w:hint="eastAsia" w:ascii="宋体" w:hAnsi="宋体"/>
                <w:color w:val="000000"/>
                <w:sz w:val="18"/>
                <w:szCs w:val="18"/>
              </w:rPr>
              <w:t>指导教师批阅学生外文译文</w:t>
            </w:r>
          </w:p>
        </w:tc>
        <w:tc>
          <w:tcPr>
            <w:tcW w:w="1843" w:type="dxa"/>
            <w:vAlign w:val="center"/>
          </w:tcPr>
          <w:p w14:paraId="04B179CE">
            <w:pPr>
              <w:jc w:val="center"/>
              <w:rPr>
                <w:rFonts w:hint="eastAsia" w:ascii="宋体" w:hAnsi="宋体"/>
                <w:color w:val="000000"/>
                <w:sz w:val="18"/>
                <w:szCs w:val="18"/>
              </w:rPr>
            </w:pPr>
            <w:r>
              <w:rPr>
                <w:rFonts w:hint="eastAsia" w:ascii="宋体" w:hAnsi="宋体"/>
                <w:color w:val="000000"/>
                <w:sz w:val="18"/>
                <w:szCs w:val="18"/>
              </w:rPr>
              <w:t>学期第</w:t>
            </w:r>
            <w:r>
              <w:rPr>
                <w:rFonts w:hint="eastAsia" w:ascii="宋体" w:hAnsi="宋体"/>
                <w:color w:val="000000"/>
                <w:sz w:val="18"/>
                <w:szCs w:val="18"/>
                <w:lang w:val="en-US" w:eastAsia="zh-CN"/>
              </w:rPr>
              <w:t>九</w:t>
            </w:r>
            <w:r>
              <w:rPr>
                <w:rFonts w:hint="eastAsia" w:ascii="宋体" w:hAnsi="宋体"/>
                <w:color w:val="000000"/>
                <w:sz w:val="18"/>
                <w:szCs w:val="18"/>
              </w:rPr>
              <w:t>周（202</w:t>
            </w:r>
            <w:r>
              <w:rPr>
                <w:rFonts w:hint="eastAsia" w:ascii="宋体" w:hAnsi="宋体"/>
                <w:color w:val="000000"/>
                <w:sz w:val="18"/>
                <w:szCs w:val="18"/>
                <w:lang w:val="en-US" w:eastAsia="zh-CN"/>
              </w:rPr>
              <w:t>6</w:t>
            </w:r>
            <w:r>
              <w:rPr>
                <w:rFonts w:hint="eastAsia" w:ascii="宋体" w:hAnsi="宋体"/>
                <w:color w:val="000000"/>
                <w:sz w:val="18"/>
                <w:szCs w:val="18"/>
              </w:rPr>
              <w:t>年</w:t>
            </w:r>
            <w:r>
              <w:rPr>
                <w:rFonts w:hint="eastAsia" w:ascii="宋体" w:hAnsi="宋体"/>
                <w:color w:val="000000"/>
                <w:sz w:val="18"/>
                <w:szCs w:val="18"/>
                <w:lang w:val="en-US" w:eastAsia="zh-CN"/>
              </w:rPr>
              <w:t>4</w:t>
            </w:r>
            <w:r>
              <w:rPr>
                <w:rFonts w:hint="eastAsia" w:ascii="宋体" w:hAnsi="宋体"/>
                <w:color w:val="000000"/>
                <w:sz w:val="18"/>
                <w:szCs w:val="18"/>
              </w:rPr>
              <w:t>月</w:t>
            </w:r>
            <w:r>
              <w:rPr>
                <w:rFonts w:hint="eastAsia" w:ascii="宋体" w:hAnsi="宋体"/>
                <w:color w:val="000000"/>
                <w:sz w:val="18"/>
                <w:szCs w:val="18"/>
                <w:lang w:val="en-US" w:eastAsia="zh-CN"/>
              </w:rPr>
              <w:t>27</w:t>
            </w:r>
            <w:r>
              <w:rPr>
                <w:rFonts w:hint="eastAsia" w:ascii="宋体" w:hAnsi="宋体"/>
                <w:color w:val="000000"/>
                <w:sz w:val="18"/>
                <w:szCs w:val="18"/>
              </w:rPr>
              <w:t>日-</w:t>
            </w:r>
            <w:r>
              <w:rPr>
                <w:rFonts w:hint="eastAsia" w:ascii="宋体" w:hAnsi="宋体"/>
                <w:color w:val="000000"/>
                <w:sz w:val="18"/>
                <w:szCs w:val="18"/>
                <w:lang w:val="en-US" w:eastAsia="zh-CN"/>
              </w:rPr>
              <w:t>5月1</w:t>
            </w:r>
            <w:r>
              <w:rPr>
                <w:rFonts w:hint="eastAsia" w:ascii="宋体" w:hAnsi="宋体"/>
                <w:color w:val="000000"/>
                <w:sz w:val="18"/>
                <w:szCs w:val="18"/>
              </w:rPr>
              <w:t>日）</w:t>
            </w:r>
          </w:p>
        </w:tc>
        <w:tc>
          <w:tcPr>
            <w:tcW w:w="992" w:type="dxa"/>
            <w:vAlign w:val="center"/>
          </w:tcPr>
          <w:p w14:paraId="0A8E7C65">
            <w:pPr>
              <w:jc w:val="center"/>
              <w:rPr>
                <w:rFonts w:hint="eastAsia" w:ascii="宋体" w:hAnsi="宋体"/>
                <w:color w:val="000000"/>
                <w:sz w:val="18"/>
                <w:szCs w:val="18"/>
              </w:rPr>
            </w:pPr>
            <w:r>
              <w:rPr>
                <w:rFonts w:hint="eastAsia" w:ascii="宋体" w:hAnsi="宋体"/>
                <w:color w:val="000000"/>
                <w:sz w:val="18"/>
                <w:szCs w:val="18"/>
              </w:rPr>
              <w:t>指导教师</w:t>
            </w:r>
          </w:p>
        </w:tc>
        <w:tc>
          <w:tcPr>
            <w:tcW w:w="979" w:type="dxa"/>
            <w:vAlign w:val="center"/>
          </w:tcPr>
          <w:p w14:paraId="1AC3ED81">
            <w:pPr>
              <w:jc w:val="center"/>
              <w:rPr>
                <w:rFonts w:hint="eastAsia" w:ascii="宋体" w:hAnsi="宋体"/>
                <w:color w:val="000000"/>
                <w:sz w:val="18"/>
                <w:szCs w:val="18"/>
              </w:rPr>
            </w:pPr>
            <w:r>
              <w:rPr>
                <w:rFonts w:hint="eastAsia" w:ascii="宋体" w:hAnsi="宋体"/>
                <w:color w:val="000000"/>
                <w:sz w:val="18"/>
                <w:szCs w:val="18"/>
              </w:rPr>
              <w:t>毕设开始后第十周</w:t>
            </w:r>
          </w:p>
        </w:tc>
      </w:tr>
      <w:tr w14:paraId="22523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533FCC2D">
            <w:pPr>
              <w:jc w:val="center"/>
              <w:rPr>
                <w:rFonts w:hint="eastAsia" w:ascii="宋体" w:hAnsi="宋体"/>
                <w:color w:val="000000"/>
                <w:sz w:val="18"/>
                <w:szCs w:val="18"/>
              </w:rPr>
            </w:pPr>
            <w:r>
              <w:rPr>
                <w:rFonts w:hint="eastAsia" w:ascii="宋体" w:hAnsi="宋体"/>
                <w:color w:val="000000"/>
                <w:sz w:val="18"/>
                <w:szCs w:val="18"/>
              </w:rPr>
              <w:t>8</w:t>
            </w:r>
          </w:p>
        </w:tc>
        <w:tc>
          <w:tcPr>
            <w:tcW w:w="1276" w:type="dxa"/>
            <w:vAlign w:val="center"/>
          </w:tcPr>
          <w:p w14:paraId="16C897DE">
            <w:pPr>
              <w:rPr>
                <w:rFonts w:hint="eastAsia" w:ascii="宋体" w:hAnsi="宋体"/>
                <w:color w:val="000000"/>
                <w:sz w:val="18"/>
                <w:szCs w:val="18"/>
              </w:rPr>
            </w:pPr>
            <w:r>
              <w:rPr>
                <w:rFonts w:hint="eastAsia" w:ascii="宋体" w:hAnsi="宋体"/>
                <w:color w:val="000000"/>
                <w:sz w:val="18"/>
                <w:szCs w:val="18"/>
              </w:rPr>
              <w:t>撰写报告</w:t>
            </w:r>
          </w:p>
          <w:p w14:paraId="440FCD50">
            <w:pPr>
              <w:rPr>
                <w:rFonts w:hint="eastAsia" w:ascii="宋体" w:hAnsi="宋体"/>
                <w:color w:val="000000"/>
                <w:sz w:val="18"/>
                <w:szCs w:val="18"/>
              </w:rPr>
            </w:pPr>
            <w:r>
              <w:rPr>
                <w:rFonts w:hint="eastAsia" w:ascii="宋体" w:hAnsi="宋体"/>
                <w:color w:val="000000"/>
                <w:sz w:val="18"/>
                <w:szCs w:val="18"/>
              </w:rPr>
              <w:t>(论文)</w:t>
            </w:r>
          </w:p>
        </w:tc>
        <w:tc>
          <w:tcPr>
            <w:tcW w:w="2835" w:type="dxa"/>
            <w:vAlign w:val="center"/>
          </w:tcPr>
          <w:p w14:paraId="54023C4C">
            <w:pPr>
              <w:rPr>
                <w:rFonts w:hint="eastAsia" w:ascii="宋体" w:hAnsi="宋体"/>
                <w:color w:val="000000"/>
                <w:sz w:val="18"/>
                <w:szCs w:val="18"/>
              </w:rPr>
            </w:pPr>
            <w:r>
              <w:rPr>
                <w:rFonts w:hint="eastAsia" w:ascii="宋体" w:hAnsi="宋体"/>
                <w:color w:val="000000"/>
                <w:sz w:val="18"/>
                <w:szCs w:val="18"/>
              </w:rPr>
              <w:t>学生按撰写规范的要求认真撰写毕业设计(论文)报告，交指导教师批阅</w:t>
            </w:r>
          </w:p>
        </w:tc>
        <w:tc>
          <w:tcPr>
            <w:tcW w:w="1843" w:type="dxa"/>
            <w:vAlign w:val="center"/>
          </w:tcPr>
          <w:p w14:paraId="2EE378B8">
            <w:pPr>
              <w:jc w:val="center"/>
              <w:rPr>
                <w:rFonts w:hint="eastAsia" w:ascii="宋体" w:hAnsi="宋体"/>
                <w:color w:val="000000"/>
                <w:sz w:val="18"/>
                <w:szCs w:val="18"/>
              </w:rPr>
            </w:pPr>
            <w:r>
              <w:rPr>
                <w:rFonts w:hint="eastAsia" w:ascii="宋体" w:hAnsi="宋体"/>
                <w:color w:val="000000"/>
                <w:sz w:val="18"/>
                <w:szCs w:val="18"/>
              </w:rPr>
              <w:t>学期第十周（202</w:t>
            </w:r>
            <w:r>
              <w:rPr>
                <w:rFonts w:hint="eastAsia" w:ascii="宋体" w:hAnsi="宋体"/>
                <w:color w:val="000000"/>
                <w:sz w:val="18"/>
                <w:szCs w:val="18"/>
                <w:lang w:val="en-US" w:eastAsia="zh-CN"/>
              </w:rPr>
              <w:t>6</w:t>
            </w:r>
            <w:r>
              <w:rPr>
                <w:rFonts w:hint="eastAsia" w:ascii="宋体" w:hAnsi="宋体"/>
                <w:color w:val="000000"/>
                <w:sz w:val="18"/>
                <w:szCs w:val="18"/>
              </w:rPr>
              <w:t>年</w:t>
            </w:r>
            <w:r>
              <w:rPr>
                <w:rFonts w:hint="eastAsia" w:ascii="宋体" w:hAnsi="宋体"/>
                <w:color w:val="000000"/>
                <w:sz w:val="18"/>
                <w:szCs w:val="18"/>
                <w:lang w:val="en-US" w:eastAsia="zh-CN"/>
              </w:rPr>
              <w:t>5</w:t>
            </w:r>
            <w:r>
              <w:rPr>
                <w:rFonts w:hint="eastAsia" w:ascii="宋体" w:hAnsi="宋体"/>
                <w:color w:val="000000"/>
                <w:sz w:val="18"/>
                <w:szCs w:val="18"/>
              </w:rPr>
              <w:t>月</w:t>
            </w:r>
            <w:r>
              <w:rPr>
                <w:rFonts w:hint="eastAsia" w:ascii="宋体" w:hAnsi="宋体"/>
                <w:color w:val="000000"/>
                <w:sz w:val="18"/>
                <w:szCs w:val="18"/>
                <w:lang w:val="en-US" w:eastAsia="zh-CN"/>
              </w:rPr>
              <w:t>4</w:t>
            </w:r>
            <w:r>
              <w:rPr>
                <w:rFonts w:hint="eastAsia" w:ascii="宋体" w:hAnsi="宋体"/>
                <w:color w:val="000000"/>
                <w:sz w:val="18"/>
                <w:szCs w:val="18"/>
              </w:rPr>
              <w:t>日-</w:t>
            </w:r>
            <w:r>
              <w:rPr>
                <w:rFonts w:hint="eastAsia" w:ascii="宋体" w:hAnsi="宋体"/>
                <w:color w:val="000000"/>
                <w:sz w:val="18"/>
                <w:szCs w:val="18"/>
                <w:lang w:val="en-US" w:eastAsia="zh-CN"/>
              </w:rPr>
              <w:t>8</w:t>
            </w:r>
            <w:r>
              <w:rPr>
                <w:rFonts w:hint="eastAsia" w:ascii="宋体" w:hAnsi="宋体"/>
                <w:color w:val="000000"/>
                <w:sz w:val="18"/>
                <w:szCs w:val="18"/>
              </w:rPr>
              <w:t>日）</w:t>
            </w:r>
          </w:p>
        </w:tc>
        <w:tc>
          <w:tcPr>
            <w:tcW w:w="992" w:type="dxa"/>
            <w:vAlign w:val="center"/>
          </w:tcPr>
          <w:p w14:paraId="5311B961">
            <w:pPr>
              <w:jc w:val="center"/>
              <w:rPr>
                <w:rFonts w:hint="eastAsia" w:ascii="宋体" w:hAnsi="宋体"/>
                <w:color w:val="000000"/>
                <w:sz w:val="18"/>
                <w:szCs w:val="18"/>
              </w:rPr>
            </w:pPr>
            <w:r>
              <w:rPr>
                <w:rFonts w:hint="eastAsia" w:ascii="宋体" w:hAnsi="宋体"/>
                <w:color w:val="000000"/>
                <w:sz w:val="18"/>
                <w:szCs w:val="18"/>
              </w:rPr>
              <w:t>学生、指导教师</w:t>
            </w:r>
          </w:p>
        </w:tc>
        <w:tc>
          <w:tcPr>
            <w:tcW w:w="979" w:type="dxa"/>
            <w:vAlign w:val="center"/>
          </w:tcPr>
          <w:p w14:paraId="49EA69F7">
            <w:pPr>
              <w:jc w:val="center"/>
              <w:rPr>
                <w:rFonts w:hint="eastAsia" w:ascii="宋体" w:hAnsi="宋体"/>
                <w:color w:val="000000"/>
                <w:sz w:val="18"/>
                <w:szCs w:val="18"/>
              </w:rPr>
            </w:pPr>
            <w:r>
              <w:rPr>
                <w:rFonts w:hint="eastAsia" w:ascii="宋体" w:hAnsi="宋体"/>
                <w:color w:val="000000"/>
                <w:sz w:val="18"/>
                <w:szCs w:val="18"/>
              </w:rPr>
              <w:t>毕设开始后第十一周</w:t>
            </w:r>
          </w:p>
        </w:tc>
      </w:tr>
      <w:tr w14:paraId="597F8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77A0389F">
            <w:pPr>
              <w:jc w:val="center"/>
              <w:rPr>
                <w:rFonts w:hint="eastAsia" w:ascii="宋体" w:hAnsi="宋体"/>
                <w:color w:val="000000"/>
                <w:sz w:val="18"/>
                <w:szCs w:val="18"/>
              </w:rPr>
            </w:pPr>
            <w:r>
              <w:rPr>
                <w:rFonts w:hint="eastAsia" w:ascii="宋体" w:hAnsi="宋体"/>
                <w:color w:val="000000"/>
                <w:sz w:val="18"/>
                <w:szCs w:val="18"/>
              </w:rPr>
              <w:t>9</w:t>
            </w:r>
          </w:p>
        </w:tc>
        <w:tc>
          <w:tcPr>
            <w:tcW w:w="1276" w:type="dxa"/>
            <w:vAlign w:val="center"/>
          </w:tcPr>
          <w:p w14:paraId="356E27E4">
            <w:pPr>
              <w:rPr>
                <w:rFonts w:hint="eastAsia" w:ascii="宋体" w:hAnsi="宋体"/>
                <w:color w:val="000000"/>
                <w:sz w:val="18"/>
                <w:szCs w:val="18"/>
              </w:rPr>
            </w:pPr>
            <w:r>
              <w:rPr>
                <w:rFonts w:hint="eastAsia" w:ascii="宋体" w:hAnsi="宋体"/>
                <w:color w:val="000000"/>
                <w:sz w:val="18"/>
                <w:szCs w:val="18"/>
              </w:rPr>
              <w:t>毕业设计(论文)抽检</w:t>
            </w:r>
          </w:p>
        </w:tc>
        <w:tc>
          <w:tcPr>
            <w:tcW w:w="2835" w:type="dxa"/>
            <w:vAlign w:val="center"/>
          </w:tcPr>
          <w:p w14:paraId="3C39323D">
            <w:pPr>
              <w:rPr>
                <w:rFonts w:hint="eastAsia" w:ascii="宋体" w:hAnsi="宋体" w:eastAsia="宋体"/>
                <w:color w:val="000000"/>
                <w:sz w:val="18"/>
                <w:szCs w:val="18"/>
                <w:lang w:eastAsia="zh-CN"/>
              </w:rPr>
            </w:pPr>
            <w:r>
              <w:rPr>
                <w:rFonts w:hint="eastAsia" w:ascii="宋体" w:hAnsi="宋体"/>
                <w:color w:val="000000"/>
                <w:sz w:val="18"/>
                <w:szCs w:val="18"/>
              </w:rPr>
              <w:t>毕业设计(论文)抽检，</w:t>
            </w:r>
            <w:r>
              <w:rPr>
                <w:rFonts w:hint="eastAsia" w:ascii="宋体" w:hAnsi="宋体"/>
                <w:color w:val="000000"/>
                <w:sz w:val="18"/>
                <w:szCs w:val="18"/>
                <w:lang w:val="en-US" w:eastAsia="zh-CN"/>
              </w:rPr>
              <w:t>学生修改论文</w:t>
            </w:r>
          </w:p>
        </w:tc>
        <w:tc>
          <w:tcPr>
            <w:tcW w:w="1843" w:type="dxa"/>
            <w:vAlign w:val="center"/>
          </w:tcPr>
          <w:p w14:paraId="18799436">
            <w:pPr>
              <w:jc w:val="center"/>
              <w:rPr>
                <w:rFonts w:hint="eastAsia" w:ascii="宋体" w:hAnsi="宋体"/>
                <w:color w:val="000000"/>
                <w:sz w:val="18"/>
                <w:szCs w:val="18"/>
              </w:rPr>
            </w:pPr>
            <w:r>
              <w:rPr>
                <w:rFonts w:hint="eastAsia" w:ascii="宋体" w:hAnsi="宋体"/>
                <w:color w:val="000000"/>
                <w:sz w:val="18"/>
                <w:szCs w:val="18"/>
              </w:rPr>
              <w:t>学期第</w:t>
            </w:r>
            <w:r>
              <w:rPr>
                <w:rFonts w:hint="eastAsia" w:ascii="宋体" w:hAnsi="宋体"/>
                <w:color w:val="000000"/>
                <w:sz w:val="18"/>
                <w:szCs w:val="18"/>
                <w:lang w:val="en-US" w:eastAsia="zh-CN"/>
              </w:rPr>
              <w:t>十一</w:t>
            </w:r>
            <w:r>
              <w:rPr>
                <w:rFonts w:hint="eastAsia" w:ascii="宋体" w:hAnsi="宋体"/>
                <w:color w:val="000000"/>
                <w:sz w:val="18"/>
                <w:szCs w:val="18"/>
              </w:rPr>
              <w:t>周（202</w:t>
            </w:r>
            <w:r>
              <w:rPr>
                <w:rFonts w:hint="eastAsia" w:ascii="宋体" w:hAnsi="宋体"/>
                <w:color w:val="000000"/>
                <w:sz w:val="18"/>
                <w:szCs w:val="18"/>
                <w:lang w:val="en-US" w:eastAsia="zh-CN"/>
              </w:rPr>
              <w:t>6</w:t>
            </w:r>
            <w:r>
              <w:rPr>
                <w:rFonts w:hint="eastAsia" w:ascii="宋体" w:hAnsi="宋体"/>
                <w:color w:val="000000"/>
                <w:sz w:val="18"/>
                <w:szCs w:val="18"/>
              </w:rPr>
              <w:t>年</w:t>
            </w:r>
            <w:r>
              <w:rPr>
                <w:rFonts w:hint="eastAsia" w:ascii="宋体" w:hAnsi="宋体"/>
                <w:color w:val="000000"/>
                <w:sz w:val="18"/>
                <w:szCs w:val="18"/>
                <w:lang w:val="en-US" w:eastAsia="zh-CN"/>
              </w:rPr>
              <w:t>5</w:t>
            </w:r>
            <w:r>
              <w:rPr>
                <w:rFonts w:hint="eastAsia" w:ascii="宋体" w:hAnsi="宋体"/>
                <w:color w:val="000000"/>
                <w:sz w:val="18"/>
                <w:szCs w:val="18"/>
              </w:rPr>
              <w:t>月</w:t>
            </w:r>
            <w:r>
              <w:rPr>
                <w:rFonts w:hint="eastAsia" w:ascii="宋体" w:hAnsi="宋体"/>
                <w:color w:val="000000"/>
                <w:sz w:val="18"/>
                <w:szCs w:val="18"/>
                <w:lang w:val="en-US" w:eastAsia="zh-CN"/>
              </w:rPr>
              <w:t>11</w:t>
            </w:r>
            <w:r>
              <w:rPr>
                <w:rFonts w:hint="eastAsia" w:ascii="宋体" w:hAnsi="宋体"/>
                <w:color w:val="000000"/>
                <w:sz w:val="18"/>
                <w:szCs w:val="18"/>
              </w:rPr>
              <w:t>日-</w:t>
            </w:r>
            <w:r>
              <w:rPr>
                <w:rFonts w:hint="eastAsia" w:ascii="宋体" w:hAnsi="宋体"/>
                <w:color w:val="000000"/>
                <w:sz w:val="18"/>
                <w:szCs w:val="18"/>
                <w:lang w:val="en-US" w:eastAsia="zh-CN"/>
              </w:rPr>
              <w:t>15</w:t>
            </w:r>
            <w:r>
              <w:rPr>
                <w:rFonts w:hint="eastAsia" w:ascii="宋体" w:hAnsi="宋体"/>
                <w:color w:val="000000"/>
                <w:sz w:val="18"/>
                <w:szCs w:val="18"/>
              </w:rPr>
              <w:t>日）</w:t>
            </w:r>
          </w:p>
        </w:tc>
        <w:tc>
          <w:tcPr>
            <w:tcW w:w="992" w:type="dxa"/>
            <w:vAlign w:val="center"/>
          </w:tcPr>
          <w:p w14:paraId="59CAE789">
            <w:pPr>
              <w:jc w:val="center"/>
              <w:rPr>
                <w:rFonts w:hint="eastAsia" w:ascii="宋体" w:hAnsi="宋体"/>
                <w:color w:val="000000"/>
                <w:sz w:val="18"/>
                <w:szCs w:val="18"/>
              </w:rPr>
            </w:pPr>
            <w:r>
              <w:rPr>
                <w:rFonts w:hint="eastAsia" w:ascii="宋体" w:hAnsi="宋体"/>
                <w:color w:val="000000"/>
                <w:sz w:val="18"/>
                <w:szCs w:val="18"/>
                <w:lang w:val="en-US" w:eastAsia="zh-CN"/>
              </w:rPr>
              <w:t>本科生院</w:t>
            </w:r>
            <w:r>
              <w:rPr>
                <w:rFonts w:hint="eastAsia" w:ascii="宋体" w:hAnsi="宋体"/>
                <w:color w:val="000000"/>
                <w:sz w:val="18"/>
                <w:szCs w:val="18"/>
              </w:rPr>
              <w:t>、各学院</w:t>
            </w:r>
          </w:p>
        </w:tc>
        <w:tc>
          <w:tcPr>
            <w:tcW w:w="979" w:type="dxa"/>
            <w:vAlign w:val="center"/>
          </w:tcPr>
          <w:p w14:paraId="1DB7EE6F">
            <w:pPr>
              <w:jc w:val="center"/>
              <w:rPr>
                <w:rFonts w:hint="eastAsia" w:ascii="宋体" w:hAnsi="宋体"/>
                <w:color w:val="000000"/>
                <w:sz w:val="18"/>
                <w:szCs w:val="18"/>
              </w:rPr>
            </w:pPr>
            <w:r>
              <w:rPr>
                <w:rFonts w:hint="eastAsia" w:ascii="宋体" w:hAnsi="宋体"/>
                <w:color w:val="000000"/>
                <w:sz w:val="18"/>
                <w:szCs w:val="18"/>
              </w:rPr>
              <w:t>毕设开始后第十二周</w:t>
            </w:r>
          </w:p>
        </w:tc>
      </w:tr>
      <w:tr w14:paraId="351FC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4A4BE42D">
            <w:pPr>
              <w:jc w:val="center"/>
              <w:rPr>
                <w:rFonts w:hint="eastAsia" w:ascii="宋体" w:hAnsi="宋体"/>
                <w:color w:val="000000"/>
                <w:sz w:val="18"/>
                <w:szCs w:val="18"/>
              </w:rPr>
            </w:pPr>
            <w:r>
              <w:rPr>
                <w:rFonts w:hint="eastAsia" w:ascii="宋体" w:hAnsi="宋体"/>
                <w:color w:val="000000"/>
                <w:sz w:val="18"/>
                <w:szCs w:val="18"/>
              </w:rPr>
              <w:t>10</w:t>
            </w:r>
          </w:p>
        </w:tc>
        <w:tc>
          <w:tcPr>
            <w:tcW w:w="1276" w:type="dxa"/>
            <w:vAlign w:val="center"/>
          </w:tcPr>
          <w:p w14:paraId="498D5E6E">
            <w:pPr>
              <w:rPr>
                <w:rFonts w:hint="eastAsia" w:ascii="宋体" w:hAnsi="宋体"/>
                <w:color w:val="000000"/>
                <w:sz w:val="18"/>
                <w:szCs w:val="18"/>
              </w:rPr>
            </w:pPr>
            <w:r>
              <w:rPr>
                <w:rFonts w:hint="eastAsia" w:ascii="宋体" w:hAnsi="宋体"/>
                <w:color w:val="000000"/>
                <w:sz w:val="18"/>
                <w:szCs w:val="18"/>
              </w:rPr>
              <w:t>答辩准备工作</w:t>
            </w:r>
          </w:p>
        </w:tc>
        <w:tc>
          <w:tcPr>
            <w:tcW w:w="2835" w:type="dxa"/>
            <w:vAlign w:val="center"/>
          </w:tcPr>
          <w:p w14:paraId="5549F93D">
            <w:pPr>
              <w:rPr>
                <w:rFonts w:hint="eastAsia" w:ascii="宋体" w:hAnsi="宋体"/>
                <w:color w:val="000000"/>
                <w:sz w:val="18"/>
                <w:szCs w:val="18"/>
              </w:rPr>
            </w:pPr>
            <w:r>
              <w:rPr>
                <w:rFonts w:hint="eastAsia" w:ascii="宋体" w:hAnsi="宋体"/>
                <w:color w:val="000000"/>
                <w:sz w:val="18"/>
                <w:szCs w:val="18"/>
              </w:rPr>
              <w:t>答辩前完成答辩资格审查、毕业设计报告或毕业论文评阅</w:t>
            </w:r>
          </w:p>
        </w:tc>
        <w:tc>
          <w:tcPr>
            <w:tcW w:w="1843" w:type="dxa"/>
            <w:vAlign w:val="center"/>
          </w:tcPr>
          <w:p w14:paraId="0F5D16BB">
            <w:pPr>
              <w:jc w:val="center"/>
              <w:rPr>
                <w:rFonts w:hint="eastAsia" w:ascii="宋体" w:hAnsi="宋体"/>
                <w:color w:val="000000"/>
                <w:sz w:val="18"/>
                <w:szCs w:val="18"/>
              </w:rPr>
            </w:pPr>
            <w:r>
              <w:rPr>
                <w:rFonts w:hint="eastAsia" w:ascii="宋体" w:hAnsi="宋体"/>
                <w:color w:val="000000"/>
                <w:sz w:val="18"/>
                <w:szCs w:val="18"/>
              </w:rPr>
              <w:t>学期第十</w:t>
            </w:r>
            <w:r>
              <w:rPr>
                <w:rFonts w:hint="eastAsia" w:ascii="宋体" w:hAnsi="宋体"/>
                <w:color w:val="000000"/>
                <w:sz w:val="18"/>
                <w:szCs w:val="18"/>
                <w:lang w:val="en-US" w:eastAsia="zh-CN"/>
              </w:rPr>
              <w:t>二</w:t>
            </w:r>
            <w:r>
              <w:rPr>
                <w:rFonts w:hint="eastAsia" w:ascii="宋体" w:hAnsi="宋体"/>
                <w:color w:val="000000"/>
                <w:sz w:val="18"/>
                <w:szCs w:val="18"/>
              </w:rPr>
              <w:t>周（202</w:t>
            </w:r>
            <w:r>
              <w:rPr>
                <w:rFonts w:hint="eastAsia" w:ascii="宋体" w:hAnsi="宋体"/>
                <w:color w:val="000000"/>
                <w:sz w:val="18"/>
                <w:szCs w:val="18"/>
                <w:lang w:val="en-US" w:eastAsia="zh-CN"/>
              </w:rPr>
              <w:t>6</w:t>
            </w:r>
            <w:r>
              <w:rPr>
                <w:rFonts w:hint="eastAsia" w:ascii="宋体" w:hAnsi="宋体"/>
                <w:color w:val="000000"/>
                <w:sz w:val="18"/>
                <w:szCs w:val="18"/>
              </w:rPr>
              <w:t>年</w:t>
            </w:r>
            <w:r>
              <w:rPr>
                <w:rFonts w:hint="eastAsia" w:ascii="宋体" w:hAnsi="宋体"/>
                <w:color w:val="000000"/>
                <w:sz w:val="18"/>
                <w:szCs w:val="18"/>
                <w:lang w:val="en-US" w:eastAsia="zh-CN"/>
              </w:rPr>
              <w:t>5</w:t>
            </w:r>
            <w:r>
              <w:rPr>
                <w:rFonts w:hint="eastAsia" w:ascii="宋体" w:hAnsi="宋体"/>
                <w:color w:val="000000"/>
                <w:sz w:val="18"/>
                <w:szCs w:val="18"/>
              </w:rPr>
              <w:t>月</w:t>
            </w:r>
            <w:r>
              <w:rPr>
                <w:rFonts w:hint="eastAsia" w:ascii="宋体" w:hAnsi="宋体"/>
                <w:color w:val="000000"/>
                <w:sz w:val="18"/>
                <w:szCs w:val="18"/>
                <w:lang w:val="en-US" w:eastAsia="zh-CN"/>
              </w:rPr>
              <w:t>18</w:t>
            </w:r>
            <w:r>
              <w:rPr>
                <w:rFonts w:hint="eastAsia" w:ascii="宋体" w:hAnsi="宋体"/>
                <w:color w:val="000000"/>
                <w:sz w:val="18"/>
                <w:szCs w:val="18"/>
              </w:rPr>
              <w:t>日-</w:t>
            </w:r>
            <w:r>
              <w:rPr>
                <w:rFonts w:hint="eastAsia" w:ascii="宋体" w:hAnsi="宋体"/>
                <w:color w:val="000000"/>
                <w:sz w:val="18"/>
                <w:szCs w:val="18"/>
                <w:lang w:val="en-US" w:eastAsia="zh-CN"/>
              </w:rPr>
              <w:t>22</w:t>
            </w:r>
            <w:r>
              <w:rPr>
                <w:rFonts w:hint="eastAsia" w:ascii="宋体" w:hAnsi="宋体"/>
                <w:color w:val="000000"/>
                <w:sz w:val="18"/>
                <w:szCs w:val="18"/>
              </w:rPr>
              <w:t>日）</w:t>
            </w:r>
          </w:p>
        </w:tc>
        <w:tc>
          <w:tcPr>
            <w:tcW w:w="992" w:type="dxa"/>
            <w:vAlign w:val="center"/>
          </w:tcPr>
          <w:p w14:paraId="20A427A6">
            <w:pPr>
              <w:jc w:val="center"/>
              <w:rPr>
                <w:rFonts w:hint="eastAsia" w:ascii="宋体" w:hAnsi="宋体"/>
                <w:color w:val="000000"/>
                <w:sz w:val="18"/>
                <w:szCs w:val="18"/>
              </w:rPr>
            </w:pPr>
            <w:r>
              <w:rPr>
                <w:rFonts w:hint="eastAsia" w:ascii="宋体" w:hAnsi="宋体"/>
                <w:color w:val="000000"/>
                <w:sz w:val="18"/>
                <w:szCs w:val="18"/>
              </w:rPr>
              <w:t>各学院</w:t>
            </w:r>
          </w:p>
        </w:tc>
        <w:tc>
          <w:tcPr>
            <w:tcW w:w="979" w:type="dxa"/>
            <w:vAlign w:val="center"/>
          </w:tcPr>
          <w:p w14:paraId="638A9D27">
            <w:pPr>
              <w:jc w:val="center"/>
              <w:rPr>
                <w:rFonts w:hint="eastAsia" w:ascii="宋体" w:hAnsi="宋体"/>
                <w:color w:val="000000"/>
                <w:sz w:val="18"/>
                <w:szCs w:val="18"/>
              </w:rPr>
            </w:pPr>
            <w:r>
              <w:rPr>
                <w:rFonts w:hint="eastAsia" w:ascii="宋体" w:hAnsi="宋体"/>
                <w:color w:val="000000"/>
                <w:sz w:val="18"/>
                <w:szCs w:val="18"/>
              </w:rPr>
              <w:t>毕设开始后第十三周</w:t>
            </w:r>
          </w:p>
        </w:tc>
      </w:tr>
      <w:tr w14:paraId="122A2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20A4A0A0">
            <w:pPr>
              <w:jc w:val="center"/>
              <w:rPr>
                <w:rFonts w:hint="eastAsia" w:ascii="宋体" w:hAnsi="宋体"/>
                <w:color w:val="000000"/>
                <w:sz w:val="18"/>
                <w:szCs w:val="18"/>
              </w:rPr>
            </w:pPr>
            <w:r>
              <w:rPr>
                <w:rFonts w:hint="eastAsia" w:ascii="宋体" w:hAnsi="宋体"/>
                <w:color w:val="000000"/>
                <w:sz w:val="18"/>
                <w:szCs w:val="18"/>
              </w:rPr>
              <w:t>11</w:t>
            </w:r>
          </w:p>
        </w:tc>
        <w:tc>
          <w:tcPr>
            <w:tcW w:w="1276" w:type="dxa"/>
            <w:vAlign w:val="center"/>
          </w:tcPr>
          <w:p w14:paraId="31EFCE59">
            <w:pPr>
              <w:rPr>
                <w:rFonts w:hint="eastAsia" w:ascii="宋体" w:hAnsi="宋体"/>
                <w:color w:val="000000"/>
                <w:sz w:val="18"/>
                <w:szCs w:val="18"/>
              </w:rPr>
            </w:pPr>
            <w:r>
              <w:rPr>
                <w:rFonts w:hint="eastAsia" w:ascii="宋体" w:hAnsi="宋体"/>
                <w:color w:val="000000"/>
                <w:sz w:val="18"/>
                <w:szCs w:val="18"/>
              </w:rPr>
              <w:t>毕业设计(论文)答辩</w:t>
            </w:r>
          </w:p>
        </w:tc>
        <w:tc>
          <w:tcPr>
            <w:tcW w:w="2835" w:type="dxa"/>
            <w:vAlign w:val="center"/>
          </w:tcPr>
          <w:p w14:paraId="3081C6CC">
            <w:pPr>
              <w:rPr>
                <w:rFonts w:hint="eastAsia" w:ascii="宋体" w:hAnsi="宋体"/>
                <w:color w:val="000000"/>
                <w:sz w:val="18"/>
                <w:szCs w:val="18"/>
              </w:rPr>
            </w:pPr>
            <w:r>
              <w:rPr>
                <w:rFonts w:hint="eastAsia" w:ascii="宋体" w:hAnsi="宋体"/>
                <w:color w:val="000000"/>
                <w:sz w:val="18"/>
                <w:szCs w:val="18"/>
              </w:rPr>
              <w:t>按答辩程序要求进行</w:t>
            </w:r>
          </w:p>
        </w:tc>
        <w:tc>
          <w:tcPr>
            <w:tcW w:w="1843" w:type="dxa"/>
            <w:vAlign w:val="center"/>
          </w:tcPr>
          <w:p w14:paraId="58D7BE01">
            <w:pPr>
              <w:jc w:val="center"/>
              <w:rPr>
                <w:rFonts w:hint="eastAsia" w:ascii="宋体" w:hAnsi="宋体"/>
                <w:color w:val="000000"/>
                <w:sz w:val="18"/>
                <w:szCs w:val="18"/>
              </w:rPr>
            </w:pPr>
            <w:r>
              <w:rPr>
                <w:rFonts w:hint="eastAsia" w:ascii="宋体" w:hAnsi="宋体"/>
                <w:color w:val="000000"/>
                <w:sz w:val="18"/>
                <w:szCs w:val="18"/>
              </w:rPr>
              <w:t>学期第十</w:t>
            </w:r>
            <w:r>
              <w:rPr>
                <w:rFonts w:hint="eastAsia" w:ascii="宋体" w:hAnsi="宋体"/>
                <w:color w:val="000000"/>
                <w:sz w:val="18"/>
                <w:szCs w:val="18"/>
                <w:lang w:val="en-US" w:eastAsia="zh-CN"/>
              </w:rPr>
              <w:t>三</w:t>
            </w:r>
            <w:r>
              <w:rPr>
                <w:rFonts w:hint="eastAsia" w:ascii="宋体" w:hAnsi="宋体"/>
                <w:color w:val="000000"/>
                <w:sz w:val="18"/>
                <w:szCs w:val="18"/>
              </w:rPr>
              <w:t>周（202</w:t>
            </w:r>
            <w:r>
              <w:rPr>
                <w:rFonts w:hint="eastAsia" w:ascii="宋体" w:hAnsi="宋体"/>
                <w:color w:val="000000"/>
                <w:sz w:val="18"/>
                <w:szCs w:val="18"/>
                <w:lang w:val="en-US" w:eastAsia="zh-CN"/>
              </w:rPr>
              <w:t>6</w:t>
            </w:r>
            <w:r>
              <w:rPr>
                <w:rFonts w:hint="eastAsia" w:ascii="宋体" w:hAnsi="宋体"/>
                <w:color w:val="000000"/>
                <w:sz w:val="18"/>
                <w:szCs w:val="18"/>
              </w:rPr>
              <w:t>年</w:t>
            </w:r>
            <w:r>
              <w:rPr>
                <w:rFonts w:hint="eastAsia" w:ascii="宋体" w:hAnsi="宋体"/>
                <w:color w:val="000000"/>
                <w:sz w:val="18"/>
                <w:szCs w:val="18"/>
                <w:lang w:val="en-US" w:eastAsia="zh-CN"/>
              </w:rPr>
              <w:t>5</w:t>
            </w:r>
            <w:r>
              <w:rPr>
                <w:rFonts w:hint="eastAsia" w:ascii="宋体" w:hAnsi="宋体"/>
                <w:color w:val="000000"/>
                <w:sz w:val="18"/>
                <w:szCs w:val="18"/>
              </w:rPr>
              <w:t>月</w:t>
            </w:r>
            <w:r>
              <w:rPr>
                <w:rFonts w:hint="eastAsia" w:ascii="宋体" w:hAnsi="宋体"/>
                <w:color w:val="000000"/>
                <w:sz w:val="18"/>
                <w:szCs w:val="18"/>
                <w:lang w:val="en-US" w:eastAsia="zh-CN"/>
              </w:rPr>
              <w:t>25</w:t>
            </w:r>
            <w:r>
              <w:rPr>
                <w:rFonts w:hint="eastAsia" w:ascii="宋体" w:hAnsi="宋体"/>
                <w:color w:val="000000"/>
                <w:sz w:val="18"/>
                <w:szCs w:val="18"/>
              </w:rPr>
              <w:t>日-</w:t>
            </w:r>
            <w:r>
              <w:rPr>
                <w:rFonts w:hint="eastAsia" w:ascii="宋体" w:hAnsi="宋体"/>
                <w:color w:val="000000"/>
                <w:sz w:val="18"/>
                <w:szCs w:val="18"/>
                <w:lang w:val="en-US" w:eastAsia="zh-CN"/>
              </w:rPr>
              <w:t>29</w:t>
            </w:r>
            <w:r>
              <w:rPr>
                <w:rFonts w:hint="eastAsia" w:ascii="宋体" w:hAnsi="宋体"/>
                <w:color w:val="000000"/>
                <w:sz w:val="18"/>
                <w:szCs w:val="18"/>
              </w:rPr>
              <w:t>日）</w:t>
            </w:r>
          </w:p>
        </w:tc>
        <w:tc>
          <w:tcPr>
            <w:tcW w:w="992" w:type="dxa"/>
            <w:vAlign w:val="center"/>
          </w:tcPr>
          <w:p w14:paraId="5704F55E">
            <w:pPr>
              <w:jc w:val="center"/>
              <w:rPr>
                <w:rFonts w:hint="eastAsia" w:ascii="宋体" w:hAnsi="宋体"/>
                <w:color w:val="000000"/>
                <w:sz w:val="18"/>
                <w:szCs w:val="18"/>
              </w:rPr>
            </w:pPr>
            <w:r>
              <w:rPr>
                <w:rFonts w:hint="eastAsia" w:ascii="宋体" w:hAnsi="宋体"/>
                <w:color w:val="000000"/>
                <w:sz w:val="18"/>
                <w:szCs w:val="18"/>
              </w:rPr>
              <w:t>各学院答辩委员会及答辩小组</w:t>
            </w:r>
          </w:p>
        </w:tc>
        <w:tc>
          <w:tcPr>
            <w:tcW w:w="979" w:type="dxa"/>
            <w:vAlign w:val="center"/>
          </w:tcPr>
          <w:p w14:paraId="4968E016">
            <w:pPr>
              <w:jc w:val="center"/>
              <w:rPr>
                <w:rFonts w:hint="eastAsia" w:ascii="宋体" w:hAnsi="宋体"/>
                <w:color w:val="000000"/>
                <w:sz w:val="18"/>
                <w:szCs w:val="18"/>
              </w:rPr>
            </w:pPr>
            <w:r>
              <w:rPr>
                <w:rFonts w:hint="eastAsia" w:ascii="宋体" w:hAnsi="宋体"/>
                <w:color w:val="000000"/>
                <w:sz w:val="18"/>
                <w:szCs w:val="18"/>
              </w:rPr>
              <w:t>毕设开始后第十四周</w:t>
            </w:r>
          </w:p>
        </w:tc>
      </w:tr>
      <w:tr w14:paraId="7C3AE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6" w:type="dxa"/>
            <w:vAlign w:val="center"/>
          </w:tcPr>
          <w:p w14:paraId="10C6E1C6">
            <w:pPr>
              <w:jc w:val="center"/>
              <w:rPr>
                <w:rFonts w:ascii="宋体" w:hAnsi="宋体" w:eastAsia="宋体" w:cs="Times New Roman"/>
                <w:color w:val="000000"/>
                <w:kern w:val="2"/>
                <w:sz w:val="18"/>
                <w:szCs w:val="18"/>
                <w:lang w:val="en-US" w:eastAsia="zh-CN" w:bidi="ar-SA"/>
              </w:rPr>
            </w:pPr>
            <w:r>
              <w:rPr>
                <w:rFonts w:hint="eastAsia" w:ascii="宋体" w:hAnsi="宋体"/>
                <w:color w:val="000000"/>
                <w:sz w:val="18"/>
                <w:szCs w:val="18"/>
              </w:rPr>
              <w:t>12</w:t>
            </w:r>
          </w:p>
        </w:tc>
        <w:tc>
          <w:tcPr>
            <w:tcW w:w="1276" w:type="dxa"/>
            <w:vAlign w:val="center"/>
          </w:tcPr>
          <w:p w14:paraId="06E183FE">
            <w:pP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毕业设计(论文)工作小结</w:t>
            </w:r>
          </w:p>
        </w:tc>
        <w:tc>
          <w:tcPr>
            <w:tcW w:w="2835" w:type="dxa"/>
            <w:vAlign w:val="center"/>
          </w:tcPr>
          <w:p w14:paraId="5711454E">
            <w:pP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毕业设计(论文)成绩统计、分析，按毕业设计工作小结提纲，写出小结</w:t>
            </w:r>
          </w:p>
        </w:tc>
        <w:tc>
          <w:tcPr>
            <w:tcW w:w="1843" w:type="dxa"/>
            <w:vAlign w:val="center"/>
          </w:tcPr>
          <w:p w14:paraId="417FD8CB">
            <w:pPr>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学期第十</w:t>
            </w:r>
            <w:r>
              <w:rPr>
                <w:rFonts w:hint="eastAsia" w:ascii="宋体" w:hAnsi="宋体"/>
                <w:color w:val="000000"/>
                <w:sz w:val="18"/>
                <w:szCs w:val="18"/>
                <w:lang w:val="en-US" w:eastAsia="zh-CN"/>
              </w:rPr>
              <w:t>六</w:t>
            </w:r>
            <w:r>
              <w:rPr>
                <w:rFonts w:hint="eastAsia" w:ascii="宋体" w:hAnsi="宋体"/>
                <w:color w:val="000000"/>
                <w:sz w:val="18"/>
                <w:szCs w:val="18"/>
              </w:rPr>
              <w:t>周（202</w:t>
            </w:r>
            <w:r>
              <w:rPr>
                <w:rFonts w:hint="eastAsia" w:ascii="宋体" w:hAnsi="宋体"/>
                <w:color w:val="000000"/>
                <w:sz w:val="18"/>
                <w:szCs w:val="18"/>
                <w:lang w:val="en-US" w:eastAsia="zh-CN"/>
              </w:rPr>
              <w:t>6</w:t>
            </w:r>
            <w:r>
              <w:rPr>
                <w:rFonts w:hint="eastAsia" w:ascii="宋体" w:hAnsi="宋体"/>
                <w:color w:val="000000"/>
                <w:sz w:val="18"/>
                <w:szCs w:val="18"/>
              </w:rPr>
              <w:t>年6月</w:t>
            </w:r>
            <w:r>
              <w:rPr>
                <w:rFonts w:hint="eastAsia" w:ascii="宋体" w:hAnsi="宋体"/>
                <w:color w:val="000000"/>
                <w:sz w:val="18"/>
                <w:szCs w:val="18"/>
                <w:lang w:val="en-US" w:eastAsia="zh-CN"/>
              </w:rPr>
              <w:t>15</w:t>
            </w:r>
            <w:r>
              <w:rPr>
                <w:rFonts w:hint="eastAsia" w:ascii="宋体" w:hAnsi="宋体"/>
                <w:color w:val="000000"/>
                <w:sz w:val="18"/>
                <w:szCs w:val="18"/>
              </w:rPr>
              <w:t>日-</w:t>
            </w:r>
            <w:r>
              <w:rPr>
                <w:rFonts w:hint="eastAsia" w:ascii="宋体" w:hAnsi="宋体"/>
                <w:color w:val="000000"/>
                <w:sz w:val="18"/>
                <w:szCs w:val="18"/>
                <w:lang w:val="en-US" w:eastAsia="zh-CN"/>
              </w:rPr>
              <w:t>19</w:t>
            </w:r>
            <w:r>
              <w:rPr>
                <w:rFonts w:hint="eastAsia" w:ascii="宋体" w:hAnsi="宋体"/>
                <w:color w:val="000000"/>
                <w:sz w:val="18"/>
                <w:szCs w:val="18"/>
              </w:rPr>
              <w:t>日）</w:t>
            </w:r>
          </w:p>
        </w:tc>
        <w:tc>
          <w:tcPr>
            <w:tcW w:w="992" w:type="dxa"/>
            <w:vAlign w:val="center"/>
          </w:tcPr>
          <w:p w14:paraId="3D9B02A0">
            <w:pPr>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各学院</w:t>
            </w:r>
          </w:p>
        </w:tc>
        <w:tc>
          <w:tcPr>
            <w:tcW w:w="979" w:type="dxa"/>
            <w:vAlign w:val="center"/>
          </w:tcPr>
          <w:p w14:paraId="0F3B954E">
            <w:pPr>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报</w:t>
            </w:r>
            <w:r>
              <w:rPr>
                <w:rFonts w:hint="eastAsia" w:ascii="宋体" w:hAnsi="宋体"/>
                <w:color w:val="000000"/>
                <w:sz w:val="18"/>
                <w:szCs w:val="18"/>
                <w:lang w:val="en-US" w:eastAsia="zh-CN"/>
              </w:rPr>
              <w:t>本科生院</w:t>
            </w:r>
          </w:p>
        </w:tc>
      </w:tr>
      <w:tr w14:paraId="7863F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jc w:val="center"/>
        </w:trPr>
        <w:tc>
          <w:tcPr>
            <w:tcW w:w="556" w:type="dxa"/>
            <w:vAlign w:val="center"/>
          </w:tcPr>
          <w:p w14:paraId="1CEC6F6F">
            <w:pPr>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13</w:t>
            </w:r>
          </w:p>
        </w:tc>
        <w:tc>
          <w:tcPr>
            <w:tcW w:w="1276" w:type="dxa"/>
            <w:vAlign w:val="center"/>
          </w:tcPr>
          <w:p w14:paraId="6B225F02">
            <w:pP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毕业设计(论文)工作总结</w:t>
            </w:r>
          </w:p>
        </w:tc>
        <w:tc>
          <w:tcPr>
            <w:tcW w:w="2835" w:type="dxa"/>
            <w:vAlign w:val="center"/>
          </w:tcPr>
          <w:p w14:paraId="4EF21181">
            <w:pP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根据各学院小结情况，汇总完成本届毕业设计(论文)工作总结</w:t>
            </w:r>
          </w:p>
        </w:tc>
        <w:tc>
          <w:tcPr>
            <w:tcW w:w="1843" w:type="dxa"/>
            <w:vAlign w:val="center"/>
          </w:tcPr>
          <w:p w14:paraId="6202E42C">
            <w:pPr>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学期结束前</w:t>
            </w:r>
          </w:p>
        </w:tc>
        <w:tc>
          <w:tcPr>
            <w:tcW w:w="992" w:type="dxa"/>
            <w:vAlign w:val="center"/>
          </w:tcPr>
          <w:p w14:paraId="6ACA3895">
            <w:pPr>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本科生院</w:t>
            </w:r>
          </w:p>
        </w:tc>
        <w:tc>
          <w:tcPr>
            <w:tcW w:w="979" w:type="dxa"/>
            <w:vAlign w:val="center"/>
          </w:tcPr>
          <w:p w14:paraId="2C2D7A71">
            <w:pPr>
              <w:jc w:val="center"/>
              <w:rPr>
                <w:rFonts w:hint="eastAsia" w:ascii="宋体" w:hAnsi="宋体" w:eastAsia="宋体" w:cs="Times New Roman"/>
                <w:color w:val="000000"/>
                <w:kern w:val="2"/>
                <w:sz w:val="18"/>
                <w:szCs w:val="18"/>
                <w:lang w:val="en-US" w:eastAsia="zh-CN" w:bidi="ar-SA"/>
              </w:rPr>
            </w:pPr>
          </w:p>
        </w:tc>
      </w:tr>
    </w:tbl>
    <w:p w14:paraId="592ADB2B">
      <w:pPr>
        <w:rPr>
          <w:rFonts w:hint="eastAsia" w:ascii="黑体" w:hAnsi="宋体" w:eastAsia="黑体"/>
          <w:color w:val="000000"/>
          <w:sz w:val="30"/>
        </w:rPr>
      </w:pPr>
      <w:r>
        <w:rPr>
          <w:rFonts w:hint="eastAsia" w:ascii="黑体" w:hAnsi="宋体" w:eastAsia="黑体"/>
          <w:color w:val="000000"/>
          <w:sz w:val="30"/>
        </w:rPr>
        <w:t>附件三</w:t>
      </w:r>
    </w:p>
    <w:p w14:paraId="2525C691">
      <w:pPr>
        <w:spacing w:before="156" w:after="156"/>
        <w:jc w:val="center"/>
        <w:rPr>
          <w:rFonts w:hint="eastAsia" w:ascii="黑体" w:hAnsi="宋体" w:eastAsia="黑体"/>
          <w:color w:val="000000"/>
          <w:sz w:val="30"/>
        </w:rPr>
      </w:pPr>
      <w:r>
        <w:rPr>
          <w:rFonts w:hint="eastAsia" w:ascii="黑体" w:hAnsi="宋体" w:eastAsia="黑体"/>
          <w:color w:val="000000"/>
          <w:sz w:val="30"/>
        </w:rPr>
        <w:t>南京邮电大学毕业设计（论文）撰写规范</w:t>
      </w:r>
    </w:p>
    <w:p w14:paraId="43B07834">
      <w:pPr>
        <w:ind w:firstLine="420" w:firstLineChars="150"/>
        <w:outlineLvl w:val="0"/>
        <w:rPr>
          <w:rFonts w:hint="eastAsia" w:ascii="黑体" w:hAnsi="宋体" w:eastAsia="黑体"/>
          <w:color w:val="000000"/>
          <w:sz w:val="28"/>
          <w:szCs w:val="28"/>
        </w:rPr>
      </w:pPr>
      <w:r>
        <w:rPr>
          <w:rFonts w:hint="eastAsia" w:ascii="黑体" w:hAnsi="宋体" w:eastAsia="黑体"/>
          <w:color w:val="000000"/>
          <w:sz w:val="28"/>
          <w:szCs w:val="28"/>
        </w:rPr>
        <w:t>一、毕业设计（论文）内容的要求</w:t>
      </w:r>
    </w:p>
    <w:p w14:paraId="069FF8DE">
      <w:pPr>
        <w:pStyle w:val="8"/>
        <w:rPr>
          <w:rFonts w:hint="eastAsia"/>
          <w:color w:val="000000"/>
        </w:rPr>
      </w:pPr>
      <w:r>
        <w:rPr>
          <w:rFonts w:hint="eastAsia"/>
          <w:color w:val="000000"/>
        </w:rPr>
        <w:t>毕业设计(论文)应包含以下几部分内容：设计（论文）题目、摘要和关键词、目录、正文、结束语、致谢、参考文献、附录等。（由于艺术类专业的特殊性，毕业设计（论文）内容的要求另行规定）。</w:t>
      </w:r>
    </w:p>
    <w:p w14:paraId="3B9CB7AF">
      <w:pPr>
        <w:ind w:firstLine="480"/>
        <w:rPr>
          <w:rFonts w:hint="eastAsia" w:ascii="宋体" w:hAnsi="宋体"/>
          <w:color w:val="000000"/>
          <w:sz w:val="24"/>
        </w:rPr>
      </w:pPr>
      <w:r>
        <w:rPr>
          <w:rFonts w:ascii="Times New Roman" w:hAnsi="Times New Roman"/>
          <w:color w:val="000000"/>
          <w:sz w:val="24"/>
        </w:rPr>
        <w:t>1</w:t>
      </w:r>
      <w:r>
        <w:rPr>
          <w:color w:val="000000"/>
          <w:sz w:val="24"/>
        </w:rPr>
        <w:t>．</w:t>
      </w:r>
      <w:r>
        <w:rPr>
          <w:rFonts w:hint="eastAsia" w:ascii="宋体" w:hAnsi="宋体"/>
          <w:color w:val="000000"/>
          <w:sz w:val="24"/>
        </w:rPr>
        <w:t>毕业设计（论文）题目</w:t>
      </w:r>
    </w:p>
    <w:p w14:paraId="2436E040">
      <w:pPr>
        <w:ind w:firstLine="480"/>
        <w:rPr>
          <w:rFonts w:hint="eastAsia" w:ascii="宋体" w:hAnsi="宋体"/>
          <w:color w:val="000000"/>
          <w:sz w:val="24"/>
        </w:rPr>
      </w:pPr>
      <w:r>
        <w:rPr>
          <w:rFonts w:hint="eastAsia" w:ascii="宋体" w:hAnsi="宋体"/>
          <w:color w:val="000000"/>
          <w:sz w:val="24"/>
        </w:rPr>
        <w:t>毕业设计（论文）题目应简短、明确，通过题目把毕业设计（论文）的内容、专业特点概括出来。题目字数要适当，一般不宜超过</w:t>
      </w:r>
      <w:r>
        <w:rPr>
          <w:rFonts w:hint="eastAsia" w:ascii="Times New Roman" w:hAnsi="Times New Roman"/>
          <w:color w:val="000000"/>
          <w:sz w:val="24"/>
        </w:rPr>
        <w:t>20</w:t>
      </w:r>
      <w:r>
        <w:rPr>
          <w:rFonts w:hint="eastAsia" w:ascii="宋体" w:hAnsi="宋体"/>
          <w:color w:val="000000"/>
          <w:sz w:val="24"/>
        </w:rPr>
        <w:t>个字。如果有些细节必须放进题目，为避免冗长，可以将题目与副标题分列，把细节放在副标题里。</w:t>
      </w:r>
    </w:p>
    <w:p w14:paraId="4A3BCB4C">
      <w:pPr>
        <w:ind w:firstLine="480"/>
        <w:rPr>
          <w:rFonts w:hint="eastAsia" w:ascii="宋体" w:hAnsi="宋体"/>
          <w:color w:val="000000"/>
          <w:sz w:val="24"/>
        </w:rPr>
      </w:pPr>
      <w:r>
        <w:rPr>
          <w:rFonts w:hint="eastAsia" w:ascii="Times New Roman" w:hAnsi="Times New Roman"/>
          <w:color w:val="000000"/>
          <w:sz w:val="24"/>
        </w:rPr>
        <w:t>2</w:t>
      </w:r>
      <w:r>
        <w:rPr>
          <w:rFonts w:hint="eastAsia"/>
          <w:color w:val="000000"/>
          <w:sz w:val="24"/>
        </w:rPr>
        <w:t>．</w:t>
      </w:r>
      <w:r>
        <w:rPr>
          <w:rFonts w:hint="eastAsia" w:ascii="宋体" w:hAnsi="宋体"/>
          <w:color w:val="000000"/>
          <w:sz w:val="24"/>
        </w:rPr>
        <w:t>摘要和关键词（中文在前，英文在后）</w:t>
      </w:r>
    </w:p>
    <w:p w14:paraId="37372C30">
      <w:pPr>
        <w:ind w:firstLine="480"/>
        <w:rPr>
          <w:rFonts w:hint="eastAsia" w:ascii="宋体" w:hAnsi="宋体"/>
          <w:color w:val="000000"/>
          <w:sz w:val="24"/>
        </w:rPr>
      </w:pPr>
      <w:r>
        <w:rPr>
          <w:rFonts w:hint="eastAsia" w:ascii="宋体" w:hAnsi="宋体"/>
          <w:color w:val="000000"/>
          <w:sz w:val="24"/>
        </w:rPr>
        <w:t>摘要应反映毕业设计（论文）的精华，概括地阐述课题研究的基本观点、主要研究内容、研究方法、取得的成果和结论。摘要字数要适当，中文摘要一般以</w:t>
      </w:r>
      <w:r>
        <w:rPr>
          <w:rFonts w:hint="eastAsia" w:ascii="Times New Roman" w:hAnsi="Times New Roman"/>
          <w:color w:val="000000"/>
          <w:sz w:val="24"/>
        </w:rPr>
        <w:t>300</w:t>
      </w:r>
      <w:r>
        <w:rPr>
          <w:rFonts w:hint="eastAsia" w:ascii="宋体" w:hAnsi="宋体"/>
          <w:color w:val="000000"/>
          <w:sz w:val="24"/>
        </w:rPr>
        <w:t>字为宜。</w:t>
      </w:r>
    </w:p>
    <w:p w14:paraId="7EDF20DC">
      <w:pPr>
        <w:ind w:firstLine="480"/>
        <w:rPr>
          <w:rFonts w:hint="eastAsia" w:ascii="宋体" w:hAnsi="宋体"/>
          <w:color w:val="000000"/>
          <w:sz w:val="24"/>
        </w:rPr>
      </w:pPr>
      <w:r>
        <w:rPr>
          <w:rFonts w:hint="eastAsia" w:ascii="宋体" w:hAnsi="宋体"/>
          <w:color w:val="000000"/>
          <w:sz w:val="24"/>
        </w:rPr>
        <w:t>关键词是直接选自题目和内容中具有实质意义、作为标引和检索文献主要概念的名词或词组。关键词的个数一般取</w:t>
      </w:r>
      <w:r>
        <w:rPr>
          <w:rFonts w:hint="eastAsia" w:ascii="Times New Roman" w:hAnsi="Times New Roman"/>
          <w:color w:val="000000"/>
          <w:sz w:val="24"/>
        </w:rPr>
        <w:t>5</w:t>
      </w:r>
      <w:r>
        <w:rPr>
          <w:rFonts w:hint="eastAsia" w:ascii="宋体" w:hAnsi="宋体"/>
          <w:color w:val="000000"/>
          <w:sz w:val="24"/>
        </w:rPr>
        <w:t>个左右。</w:t>
      </w:r>
    </w:p>
    <w:p w14:paraId="19386EE0">
      <w:pPr>
        <w:ind w:firstLine="480"/>
        <w:rPr>
          <w:rFonts w:hint="eastAsia" w:ascii="宋体" w:hAnsi="宋体"/>
          <w:color w:val="000000"/>
          <w:sz w:val="24"/>
        </w:rPr>
      </w:pPr>
      <w:r>
        <w:rPr>
          <w:rFonts w:hint="eastAsia" w:ascii="Times New Roman" w:hAnsi="Times New Roman"/>
          <w:color w:val="000000"/>
          <w:sz w:val="24"/>
        </w:rPr>
        <w:t>3</w:t>
      </w:r>
      <w:r>
        <w:rPr>
          <w:rFonts w:hint="eastAsia"/>
          <w:color w:val="000000"/>
          <w:sz w:val="24"/>
        </w:rPr>
        <w:t>．</w:t>
      </w:r>
      <w:r>
        <w:rPr>
          <w:rFonts w:hint="eastAsia" w:ascii="宋体" w:hAnsi="宋体"/>
          <w:color w:val="000000"/>
          <w:sz w:val="24"/>
        </w:rPr>
        <w:t>目录</w:t>
      </w:r>
    </w:p>
    <w:p w14:paraId="64885272">
      <w:pPr>
        <w:ind w:firstLine="480"/>
        <w:rPr>
          <w:rFonts w:hint="eastAsia" w:ascii="宋体" w:hAnsi="宋体"/>
          <w:color w:val="000000"/>
          <w:sz w:val="24"/>
        </w:rPr>
      </w:pPr>
      <w:r>
        <w:rPr>
          <w:rFonts w:hint="eastAsia" w:ascii="宋体" w:hAnsi="宋体"/>
          <w:color w:val="000000"/>
          <w:sz w:val="24"/>
        </w:rPr>
        <w:t>目录是毕业设计（论文）的篇章名目，要按顺序写清楚毕业设计（论文）构成部分的名称和正文中的小标题，并在每一个标题后面注明页码。</w:t>
      </w:r>
    </w:p>
    <w:p w14:paraId="5D8AAF7C">
      <w:pPr>
        <w:ind w:firstLine="480"/>
        <w:rPr>
          <w:rFonts w:hint="eastAsia" w:ascii="宋体" w:hAnsi="宋体"/>
          <w:color w:val="000000"/>
          <w:sz w:val="24"/>
        </w:rPr>
      </w:pPr>
      <w:r>
        <w:rPr>
          <w:rFonts w:hint="eastAsia" w:ascii="Times New Roman" w:hAnsi="Times New Roman"/>
          <w:color w:val="000000"/>
          <w:sz w:val="24"/>
        </w:rPr>
        <w:t>4</w:t>
      </w:r>
      <w:r>
        <w:rPr>
          <w:rFonts w:hint="eastAsia"/>
          <w:color w:val="000000"/>
          <w:sz w:val="24"/>
        </w:rPr>
        <w:t>．</w:t>
      </w:r>
      <w:r>
        <w:rPr>
          <w:rFonts w:hint="eastAsia" w:ascii="宋体" w:hAnsi="宋体"/>
          <w:color w:val="000000"/>
          <w:sz w:val="24"/>
        </w:rPr>
        <w:t>正文</w:t>
      </w:r>
    </w:p>
    <w:p w14:paraId="2B9B5FBC">
      <w:pPr>
        <w:tabs>
          <w:tab w:val="left" w:pos="720"/>
        </w:tabs>
        <w:ind w:firstLine="480" w:firstLineChars="200"/>
        <w:rPr>
          <w:rFonts w:hint="eastAsia" w:ascii="宋体" w:hAnsi="宋体"/>
          <w:b/>
          <w:color w:val="000000"/>
          <w:sz w:val="24"/>
        </w:rPr>
      </w:pPr>
      <w:r>
        <w:rPr>
          <w:rFonts w:hint="eastAsia" w:ascii="宋体" w:hAnsi="宋体"/>
          <w:color w:val="000000"/>
          <w:sz w:val="24"/>
        </w:rPr>
        <w:t>正文为毕业设计（论文）的核心部分，包括理论分析、数据资料、实验方法、结果、本人的论点和结论等内容，还要附有各种有关的图表、照片、公式等。要求理论正确、逻辑清楚、层次分明、文字流畅、数据真实可靠，公式推导和计算结果无误，图表绘制要少而精。</w:t>
      </w:r>
    </w:p>
    <w:p w14:paraId="7C1BA62D">
      <w:pPr>
        <w:ind w:firstLine="480"/>
        <w:rPr>
          <w:rFonts w:hint="eastAsia" w:ascii="宋体" w:hAnsi="宋体"/>
          <w:color w:val="000000"/>
          <w:sz w:val="24"/>
        </w:rPr>
      </w:pPr>
      <w:r>
        <w:rPr>
          <w:rFonts w:hint="eastAsia" w:ascii="Times New Roman" w:hAnsi="Times New Roman"/>
          <w:color w:val="000000"/>
          <w:sz w:val="24"/>
        </w:rPr>
        <w:t>5</w:t>
      </w:r>
      <w:r>
        <w:rPr>
          <w:rFonts w:hint="eastAsia"/>
          <w:color w:val="000000"/>
          <w:sz w:val="24"/>
        </w:rPr>
        <w:t>．</w:t>
      </w:r>
      <w:r>
        <w:rPr>
          <w:rFonts w:hint="eastAsia" w:ascii="宋体" w:hAnsi="宋体"/>
          <w:color w:val="000000"/>
          <w:sz w:val="24"/>
        </w:rPr>
        <w:t>结束语</w:t>
      </w:r>
    </w:p>
    <w:p w14:paraId="0DC5FAF6">
      <w:pPr>
        <w:ind w:firstLine="480"/>
        <w:rPr>
          <w:rFonts w:hint="eastAsia" w:ascii="宋体" w:hAnsi="宋体"/>
          <w:color w:val="000000"/>
          <w:sz w:val="24"/>
        </w:rPr>
      </w:pPr>
      <w:r>
        <w:rPr>
          <w:rFonts w:hint="eastAsia" w:ascii="宋体" w:hAnsi="宋体"/>
          <w:color w:val="000000"/>
          <w:sz w:val="24"/>
        </w:rPr>
        <w:t>结束语是对主体的最终结论，应准确、完整、精炼。阐述作者创造性工作在本研究领域的地位和作用，对存在的问题和不足应给予客观的说明，也可提出进一步的设想。</w:t>
      </w:r>
    </w:p>
    <w:p w14:paraId="03FC96CA">
      <w:pPr>
        <w:ind w:firstLine="480"/>
        <w:rPr>
          <w:rFonts w:hint="eastAsia" w:ascii="宋体" w:hAnsi="宋体"/>
          <w:color w:val="000000"/>
          <w:sz w:val="24"/>
        </w:rPr>
      </w:pPr>
      <w:r>
        <w:rPr>
          <w:rFonts w:hint="eastAsia" w:ascii="Times New Roman" w:hAnsi="Times New Roman"/>
          <w:color w:val="000000"/>
          <w:sz w:val="24"/>
        </w:rPr>
        <w:t>6</w:t>
      </w:r>
      <w:r>
        <w:rPr>
          <w:rFonts w:hint="eastAsia"/>
          <w:color w:val="000000"/>
          <w:sz w:val="24"/>
        </w:rPr>
        <w:t>．</w:t>
      </w:r>
      <w:r>
        <w:rPr>
          <w:rFonts w:hint="eastAsia" w:ascii="宋体" w:hAnsi="宋体"/>
          <w:color w:val="000000"/>
          <w:sz w:val="24"/>
        </w:rPr>
        <w:t>致谢</w:t>
      </w:r>
    </w:p>
    <w:p w14:paraId="23B6BEE1">
      <w:pPr>
        <w:ind w:firstLine="480"/>
        <w:rPr>
          <w:rFonts w:hint="eastAsia" w:ascii="宋体" w:hAnsi="宋体"/>
          <w:color w:val="000000"/>
          <w:sz w:val="24"/>
        </w:rPr>
      </w:pPr>
      <w:r>
        <w:rPr>
          <w:rFonts w:hint="eastAsia" w:ascii="宋体" w:hAnsi="宋体"/>
          <w:color w:val="000000"/>
          <w:sz w:val="24"/>
        </w:rPr>
        <w:t>致谢通常以简短的文字对在课题研究与设计撰写过程中给予帮助的单位、指导教师、答疑教师和其他人员表示自己的谢意。</w:t>
      </w:r>
    </w:p>
    <w:p w14:paraId="5EC941AB">
      <w:pPr>
        <w:ind w:firstLine="480"/>
        <w:rPr>
          <w:rFonts w:hint="eastAsia" w:ascii="宋体" w:hAnsi="宋体"/>
          <w:color w:val="000000"/>
          <w:sz w:val="24"/>
        </w:rPr>
      </w:pPr>
      <w:r>
        <w:rPr>
          <w:rFonts w:hint="eastAsia" w:ascii="Times New Roman" w:hAnsi="Times New Roman"/>
          <w:color w:val="000000"/>
          <w:sz w:val="24"/>
        </w:rPr>
        <w:t>7</w:t>
      </w:r>
      <w:r>
        <w:rPr>
          <w:rFonts w:hint="eastAsia"/>
          <w:color w:val="000000"/>
          <w:sz w:val="24"/>
        </w:rPr>
        <w:t>．</w:t>
      </w:r>
      <w:r>
        <w:rPr>
          <w:rFonts w:hint="eastAsia" w:ascii="宋体" w:hAnsi="宋体"/>
          <w:color w:val="000000"/>
          <w:sz w:val="24"/>
        </w:rPr>
        <w:t>参考文献</w:t>
      </w:r>
    </w:p>
    <w:p w14:paraId="25C3F2D7">
      <w:pPr>
        <w:ind w:firstLine="480"/>
        <w:rPr>
          <w:rFonts w:hint="eastAsia" w:ascii="宋体" w:hAnsi="宋体"/>
          <w:color w:val="000000"/>
          <w:sz w:val="24"/>
        </w:rPr>
      </w:pPr>
      <w:r>
        <w:rPr>
          <w:rFonts w:hint="eastAsia" w:ascii="宋体" w:hAnsi="宋体"/>
          <w:color w:val="000000"/>
          <w:sz w:val="24"/>
        </w:rPr>
        <w:t>参考文献是毕业设计（论文）中引用文献出处的目录表，在论文中引用参考文献时，引出处右上角用方括号标注阿拉伯数字编排的序号（必须与参考文献一致）。参考文献应列出主要参考书和文献资料的作者姓名、书名、出版社或期刊名称、以及出版时间或期刊的卷数、期数、页码等。</w:t>
      </w:r>
    </w:p>
    <w:p w14:paraId="327E1438">
      <w:pPr>
        <w:ind w:firstLine="480"/>
        <w:rPr>
          <w:rFonts w:hint="eastAsia" w:ascii="宋体" w:hAnsi="宋体"/>
          <w:color w:val="000000"/>
          <w:sz w:val="24"/>
        </w:rPr>
      </w:pPr>
      <w:r>
        <w:rPr>
          <w:rFonts w:hint="eastAsia" w:ascii="Times New Roman" w:hAnsi="Times New Roman"/>
          <w:color w:val="000000"/>
          <w:sz w:val="24"/>
        </w:rPr>
        <w:t>8</w:t>
      </w:r>
      <w:r>
        <w:rPr>
          <w:rFonts w:hint="eastAsia"/>
          <w:color w:val="000000"/>
          <w:sz w:val="24"/>
        </w:rPr>
        <w:t>．</w:t>
      </w:r>
      <w:r>
        <w:rPr>
          <w:rFonts w:hint="eastAsia" w:ascii="宋体" w:hAnsi="宋体"/>
          <w:color w:val="000000"/>
          <w:sz w:val="24"/>
        </w:rPr>
        <w:t>附录</w:t>
      </w:r>
    </w:p>
    <w:p w14:paraId="1AA84737">
      <w:pPr>
        <w:ind w:firstLine="480" w:firstLineChars="0"/>
        <w:rPr>
          <w:rFonts w:hint="eastAsia" w:ascii="宋体" w:hAnsi="宋体"/>
          <w:color w:val="000000"/>
          <w:sz w:val="24"/>
        </w:rPr>
      </w:pPr>
      <w:r>
        <w:rPr>
          <w:rFonts w:hint="eastAsia" w:ascii="宋体" w:hAnsi="宋体"/>
          <w:color w:val="000000"/>
          <w:sz w:val="24"/>
        </w:rPr>
        <w:t>附录是作为学位论文主体的补充，包括下列内容：</w:t>
      </w:r>
    </w:p>
    <w:p w14:paraId="27B5807C">
      <w:pPr>
        <w:tabs>
          <w:tab w:val="left" w:pos="900"/>
        </w:tabs>
        <w:ind w:firstLine="480" w:firstLineChars="200"/>
        <w:rPr>
          <w:rFonts w:hint="eastAsia" w:ascii="宋体" w:hAnsi="宋体"/>
          <w:color w:val="000000"/>
          <w:sz w:val="24"/>
        </w:rPr>
      </w:pPr>
      <w:r>
        <w:rPr>
          <w:rFonts w:hint="eastAsia" w:ascii="宋体" w:hAnsi="宋体"/>
          <w:color w:val="000000"/>
          <w:sz w:val="24"/>
        </w:rPr>
        <w:t>（</w:t>
      </w:r>
      <w:r>
        <w:rPr>
          <w:rFonts w:hint="eastAsia" w:ascii="Times New Roman" w:hAnsi="Times New Roman"/>
          <w:color w:val="000000"/>
          <w:sz w:val="24"/>
        </w:rPr>
        <w:t>1</w:t>
      </w:r>
      <w:r>
        <w:rPr>
          <w:rFonts w:hint="eastAsia" w:ascii="宋体" w:hAnsi="宋体"/>
          <w:color w:val="000000"/>
          <w:sz w:val="24"/>
        </w:rPr>
        <w:t>）正文中过于冗长的公式推导；</w:t>
      </w:r>
    </w:p>
    <w:p w14:paraId="0AB5DC1D">
      <w:pPr>
        <w:tabs>
          <w:tab w:val="left" w:pos="900"/>
        </w:tabs>
        <w:ind w:firstLine="480" w:firstLineChars="200"/>
        <w:rPr>
          <w:rFonts w:hint="eastAsia" w:ascii="宋体" w:hAnsi="宋体"/>
          <w:color w:val="000000"/>
          <w:sz w:val="24"/>
        </w:rPr>
      </w:pPr>
      <w:r>
        <w:rPr>
          <w:rFonts w:hint="eastAsia" w:ascii="Times New Roman" w:hAnsi="Times New Roman"/>
          <w:color w:val="000000"/>
          <w:sz w:val="24"/>
        </w:rPr>
        <w:t>（2）</w:t>
      </w:r>
      <w:r>
        <w:rPr>
          <w:rFonts w:hint="eastAsia" w:ascii="宋体" w:hAnsi="宋体"/>
          <w:color w:val="000000"/>
          <w:sz w:val="24"/>
        </w:rPr>
        <w:t>为读者阅读方便所需要的辅助性的数学工作或带有重复性的图表；</w:t>
      </w:r>
    </w:p>
    <w:p w14:paraId="3F9A4E23">
      <w:pPr>
        <w:tabs>
          <w:tab w:val="left" w:pos="900"/>
        </w:tabs>
        <w:ind w:firstLine="480" w:firstLineChars="200"/>
        <w:rPr>
          <w:rFonts w:hint="eastAsia" w:ascii="宋体" w:hAnsi="宋体"/>
          <w:color w:val="000000"/>
          <w:sz w:val="24"/>
        </w:rPr>
      </w:pPr>
      <w:r>
        <w:rPr>
          <w:rFonts w:hint="eastAsia" w:ascii="宋体" w:hAnsi="宋体"/>
          <w:color w:val="000000"/>
          <w:sz w:val="24"/>
        </w:rPr>
        <w:t>（</w:t>
      </w:r>
      <w:r>
        <w:rPr>
          <w:rFonts w:hint="eastAsia" w:ascii="Times New Roman" w:hAnsi="Times New Roman"/>
          <w:color w:val="000000"/>
          <w:sz w:val="24"/>
        </w:rPr>
        <w:t>3</w:t>
      </w:r>
      <w:r>
        <w:rPr>
          <w:rFonts w:hint="eastAsia" w:ascii="宋体" w:hAnsi="宋体"/>
          <w:color w:val="000000"/>
          <w:sz w:val="24"/>
        </w:rPr>
        <w:t>）由于过分冗长而不宜在正文中出现的计算机程序清单；</w:t>
      </w:r>
    </w:p>
    <w:p w14:paraId="01F73B5B">
      <w:pPr>
        <w:tabs>
          <w:tab w:val="left" w:pos="900"/>
        </w:tabs>
        <w:ind w:firstLine="480" w:firstLineChars="200"/>
        <w:rPr>
          <w:rFonts w:hint="eastAsia" w:ascii="宋体" w:hAnsi="宋体"/>
          <w:color w:val="000000"/>
          <w:sz w:val="24"/>
        </w:rPr>
      </w:pPr>
      <w:r>
        <w:rPr>
          <w:rFonts w:hint="eastAsia" w:ascii="宋体" w:hAnsi="宋体"/>
          <w:color w:val="000000"/>
          <w:sz w:val="24"/>
        </w:rPr>
        <w:t>（</w:t>
      </w:r>
      <w:r>
        <w:rPr>
          <w:rFonts w:hint="eastAsia" w:ascii="Times New Roman" w:hAnsi="Times New Roman"/>
          <w:color w:val="000000"/>
          <w:sz w:val="24"/>
        </w:rPr>
        <w:t>4</w:t>
      </w:r>
      <w:r>
        <w:rPr>
          <w:rFonts w:hint="eastAsia" w:ascii="宋体" w:hAnsi="宋体"/>
          <w:color w:val="000000"/>
          <w:sz w:val="24"/>
        </w:rPr>
        <w:t>）对于一般读者并非必要阅读，但对本专业同行有参考价值的资料；</w:t>
      </w:r>
    </w:p>
    <w:p w14:paraId="62A0765C">
      <w:pPr>
        <w:tabs>
          <w:tab w:val="left" w:pos="720"/>
          <w:tab w:val="left" w:pos="1020"/>
        </w:tabs>
        <w:ind w:firstLine="480" w:firstLineChars="200"/>
        <w:rPr>
          <w:rFonts w:hint="eastAsia" w:ascii="宋体" w:hAnsi="宋体"/>
          <w:color w:val="000000"/>
          <w:sz w:val="24"/>
        </w:rPr>
      </w:pPr>
      <w:r>
        <w:rPr>
          <w:rFonts w:hint="eastAsia" w:ascii="宋体" w:hAnsi="宋体"/>
          <w:color w:val="000000"/>
          <w:sz w:val="24"/>
        </w:rPr>
        <w:t>（</w:t>
      </w:r>
      <w:r>
        <w:rPr>
          <w:rFonts w:hint="eastAsia" w:ascii="Times New Roman" w:hAnsi="Times New Roman"/>
          <w:color w:val="000000"/>
          <w:sz w:val="24"/>
        </w:rPr>
        <w:t>5</w:t>
      </w:r>
      <w:r>
        <w:rPr>
          <w:rFonts w:hint="eastAsia" w:ascii="宋体" w:hAnsi="宋体"/>
          <w:color w:val="000000"/>
          <w:sz w:val="24"/>
        </w:rPr>
        <w:t>）附录编于正文后，与正文连续编页码，每一附录均另页起；</w:t>
      </w:r>
    </w:p>
    <w:p w14:paraId="5E0C3D02">
      <w:pPr>
        <w:tabs>
          <w:tab w:val="left" w:pos="720"/>
          <w:tab w:val="left" w:pos="1020"/>
        </w:tabs>
        <w:ind w:firstLine="480" w:firstLineChars="200"/>
        <w:rPr>
          <w:rFonts w:hint="eastAsia" w:ascii="宋体" w:hAnsi="宋体"/>
          <w:color w:val="000000"/>
          <w:sz w:val="24"/>
        </w:rPr>
      </w:pPr>
      <w:r>
        <w:rPr>
          <w:rFonts w:hint="eastAsia" w:ascii="宋体" w:hAnsi="宋体"/>
          <w:color w:val="000000"/>
          <w:sz w:val="24"/>
        </w:rPr>
        <w:t>（</w:t>
      </w:r>
      <w:r>
        <w:rPr>
          <w:rFonts w:hint="eastAsia" w:ascii="Times New Roman" w:hAnsi="Times New Roman"/>
          <w:color w:val="000000"/>
          <w:sz w:val="24"/>
        </w:rPr>
        <w:t>6</w:t>
      </w:r>
      <w:r>
        <w:rPr>
          <w:rFonts w:hint="eastAsia" w:ascii="宋体" w:hAnsi="宋体"/>
          <w:color w:val="000000"/>
          <w:sz w:val="24"/>
        </w:rPr>
        <w:t>）附录依次用大写正体</w:t>
      </w:r>
      <w:r>
        <w:rPr>
          <w:rFonts w:hint="eastAsia" w:ascii="Times New Roman" w:hAnsi="Times New Roman"/>
          <w:color w:val="000000"/>
          <w:sz w:val="24"/>
        </w:rPr>
        <w:t>A，B，C</w:t>
      </w:r>
      <w:r>
        <w:rPr>
          <w:rFonts w:ascii="宋体" w:hAnsi="宋体"/>
          <w:color w:val="000000"/>
          <w:sz w:val="24"/>
        </w:rPr>
        <w:t>……</w:t>
      </w:r>
      <w:r>
        <w:rPr>
          <w:rFonts w:hint="eastAsia" w:ascii="宋体" w:hAnsi="宋体"/>
          <w:color w:val="000000"/>
          <w:sz w:val="24"/>
        </w:rPr>
        <w:t>编序号，黑体，三号。如：附录</w:t>
      </w:r>
      <w:r>
        <w:rPr>
          <w:rFonts w:hint="eastAsia" w:ascii="Times New Roman" w:hAnsi="Times New Roman"/>
          <w:color w:val="000000"/>
          <w:sz w:val="24"/>
        </w:rPr>
        <w:t>A；</w:t>
      </w:r>
    </w:p>
    <w:p w14:paraId="7227B601">
      <w:pPr>
        <w:tabs>
          <w:tab w:val="left" w:pos="360"/>
          <w:tab w:val="left" w:pos="1020"/>
        </w:tabs>
        <w:ind w:firstLine="480" w:firstLineChars="200"/>
        <w:rPr>
          <w:rFonts w:hint="eastAsia" w:ascii="宋体" w:hAnsi="宋体"/>
          <w:color w:val="000000"/>
          <w:sz w:val="24"/>
        </w:rPr>
      </w:pPr>
      <w:r>
        <w:rPr>
          <w:rFonts w:hint="eastAsia" w:ascii="宋体" w:hAnsi="宋体"/>
          <w:color w:val="000000"/>
          <w:sz w:val="24"/>
        </w:rPr>
        <w:t>（</w:t>
      </w:r>
      <w:r>
        <w:rPr>
          <w:rFonts w:hint="eastAsia" w:ascii="Times New Roman" w:hAnsi="Times New Roman"/>
          <w:color w:val="000000"/>
          <w:sz w:val="24"/>
        </w:rPr>
        <w:t>7</w:t>
      </w:r>
      <w:r>
        <w:rPr>
          <w:rFonts w:hint="eastAsia" w:ascii="宋体" w:hAnsi="宋体"/>
          <w:color w:val="000000"/>
          <w:sz w:val="24"/>
        </w:rPr>
        <w:t>）附录中的图、表、式、参考文献等与正文分开，用阿拉伯数字另行编序号，注意在数码前冠以附录的序码。如：图</w:t>
      </w:r>
      <w:r>
        <w:rPr>
          <w:rFonts w:hint="eastAsia" w:ascii="Times New Roman" w:hAnsi="Times New Roman"/>
          <w:color w:val="000000"/>
          <w:sz w:val="24"/>
        </w:rPr>
        <w:t>A1</w:t>
      </w:r>
      <w:r>
        <w:rPr>
          <w:rFonts w:hint="eastAsia" w:ascii="宋体" w:hAnsi="宋体"/>
          <w:color w:val="000000"/>
          <w:sz w:val="24"/>
        </w:rPr>
        <w:t>；表</w:t>
      </w:r>
      <w:r>
        <w:rPr>
          <w:rFonts w:hint="eastAsia" w:ascii="Times New Roman" w:hAnsi="Times New Roman"/>
          <w:color w:val="000000"/>
          <w:sz w:val="24"/>
        </w:rPr>
        <w:t>B2</w:t>
      </w:r>
      <w:r>
        <w:rPr>
          <w:rFonts w:hint="eastAsia" w:ascii="宋体" w:hAnsi="宋体"/>
          <w:color w:val="000000"/>
          <w:sz w:val="24"/>
        </w:rPr>
        <w:t>；式</w:t>
      </w:r>
      <w:r>
        <w:rPr>
          <w:rFonts w:hint="eastAsia"/>
          <w:color w:val="000000"/>
          <w:sz w:val="24"/>
        </w:rPr>
        <w:t>(</w:t>
      </w:r>
      <w:r>
        <w:rPr>
          <w:rFonts w:hint="eastAsia" w:ascii="Times New Roman" w:hAnsi="Times New Roman"/>
          <w:color w:val="000000"/>
          <w:sz w:val="24"/>
        </w:rPr>
        <w:t>C-3</w:t>
      </w:r>
      <w:r>
        <w:rPr>
          <w:rFonts w:hint="eastAsia"/>
          <w:color w:val="000000"/>
          <w:sz w:val="24"/>
        </w:rPr>
        <w:t>)</w:t>
      </w:r>
      <w:r>
        <w:rPr>
          <w:rFonts w:hint="eastAsia" w:ascii="Times New Roman" w:hAnsi="Times New Roman"/>
          <w:color w:val="000000"/>
          <w:sz w:val="24"/>
        </w:rPr>
        <w:t>；</w:t>
      </w:r>
      <w:r>
        <w:rPr>
          <w:rFonts w:hint="eastAsia" w:ascii="宋体" w:hAnsi="宋体"/>
          <w:color w:val="000000"/>
          <w:sz w:val="24"/>
        </w:rPr>
        <w:t>文献</w:t>
      </w:r>
      <w:r>
        <w:rPr>
          <w:rFonts w:hint="eastAsia" w:ascii="Times New Roman" w:hAnsi="Times New Roman"/>
          <w:color w:val="000000"/>
          <w:sz w:val="24"/>
        </w:rPr>
        <w:t>[D5]</w:t>
      </w:r>
      <w:r>
        <w:rPr>
          <w:rFonts w:hint="eastAsia" w:ascii="宋体" w:hAnsi="宋体"/>
          <w:color w:val="000000"/>
          <w:sz w:val="24"/>
        </w:rPr>
        <w:t>。</w:t>
      </w:r>
    </w:p>
    <w:p w14:paraId="2EA0BA07">
      <w:pPr>
        <w:spacing w:before="156" w:after="156"/>
        <w:ind w:firstLine="420" w:firstLineChars="150"/>
        <w:outlineLvl w:val="0"/>
        <w:rPr>
          <w:rFonts w:hint="eastAsia" w:ascii="黑体" w:hAnsi="宋体" w:eastAsia="黑体"/>
          <w:color w:val="000000"/>
          <w:sz w:val="28"/>
          <w:szCs w:val="28"/>
        </w:rPr>
      </w:pPr>
      <w:r>
        <w:rPr>
          <w:rFonts w:hint="eastAsia" w:ascii="黑体" w:hAnsi="宋体" w:eastAsia="黑体"/>
          <w:color w:val="000000"/>
          <w:sz w:val="28"/>
          <w:szCs w:val="28"/>
        </w:rPr>
        <w:t>二、理工科各类毕业设计（论文）具体要求</w:t>
      </w:r>
    </w:p>
    <w:p w14:paraId="100528A4">
      <w:pPr>
        <w:pStyle w:val="8"/>
        <w:ind w:firstLineChars="0"/>
        <w:rPr>
          <w:rFonts w:hint="eastAsia"/>
          <w:color w:val="000000"/>
        </w:rPr>
      </w:pPr>
      <w:r>
        <w:rPr>
          <w:rFonts w:hint="eastAsia"/>
          <w:color w:val="000000"/>
        </w:rPr>
        <w:t>理工科类毕业设计（论文）可以分为理论研究、工程设计及其他。根据我校情况，分别对几种类型的毕业设计（论文）提出以下具体要求：</w:t>
      </w:r>
    </w:p>
    <w:p w14:paraId="3CDE2514">
      <w:pPr>
        <w:pStyle w:val="8"/>
        <w:ind w:firstLineChars="0"/>
        <w:outlineLvl w:val="0"/>
        <w:rPr>
          <w:rFonts w:hint="eastAsia"/>
          <w:color w:val="000000"/>
        </w:rPr>
      </w:pPr>
      <w:r>
        <w:rPr>
          <w:rFonts w:hint="eastAsia" w:ascii="Times New Roman" w:hAnsi="Times New Roman"/>
          <w:color w:val="000000"/>
        </w:rPr>
        <w:t>1．</w:t>
      </w:r>
      <w:r>
        <w:rPr>
          <w:rFonts w:hint="eastAsia"/>
          <w:color w:val="000000"/>
        </w:rPr>
        <w:t>理论研究类</w:t>
      </w:r>
    </w:p>
    <w:p w14:paraId="211986A4">
      <w:pPr>
        <w:pStyle w:val="8"/>
        <w:ind w:firstLineChars="0"/>
        <w:rPr>
          <w:rFonts w:hint="eastAsia"/>
          <w:color w:val="000000"/>
        </w:rPr>
      </w:pPr>
      <w:r>
        <w:rPr>
          <w:rFonts w:hint="eastAsia"/>
          <w:color w:val="000000"/>
        </w:rPr>
        <w:t>理论研究类课题内容包括问题的提出、研究的前提或假设条件、基本理论的阐述、数学模型的建立或理论论证、推理、计算、理论成果的应用、验证及分析。正文字数应在</w:t>
      </w:r>
      <w:r>
        <w:rPr>
          <w:rFonts w:hint="eastAsia" w:ascii="Times New Roman" w:hAnsi="Times New Roman"/>
          <w:color w:val="000000"/>
        </w:rPr>
        <w:t>18000</w:t>
      </w:r>
      <w:r>
        <w:rPr>
          <w:rFonts w:hint="eastAsia"/>
          <w:color w:val="000000"/>
        </w:rPr>
        <w:t>字以上，但对具有独特见解的毕业设计（论文）不限字数。</w:t>
      </w:r>
    </w:p>
    <w:p w14:paraId="09EFB0CA">
      <w:pPr>
        <w:pStyle w:val="8"/>
        <w:ind w:firstLineChars="0"/>
        <w:outlineLvl w:val="0"/>
        <w:rPr>
          <w:rFonts w:hint="eastAsia"/>
          <w:color w:val="000000"/>
        </w:rPr>
      </w:pPr>
      <w:r>
        <w:rPr>
          <w:rFonts w:hint="eastAsia" w:ascii="Times New Roman" w:hAnsi="Times New Roman"/>
          <w:color w:val="000000"/>
        </w:rPr>
        <w:t>2．</w:t>
      </w:r>
      <w:r>
        <w:rPr>
          <w:rFonts w:hint="eastAsia"/>
          <w:color w:val="000000"/>
        </w:rPr>
        <w:t>工程设计类</w:t>
      </w:r>
    </w:p>
    <w:p w14:paraId="09F5F8B7">
      <w:pPr>
        <w:pStyle w:val="8"/>
        <w:ind w:firstLineChars="0"/>
        <w:rPr>
          <w:rFonts w:hint="eastAsia"/>
          <w:color w:val="000000"/>
        </w:rPr>
      </w:pPr>
      <w:r>
        <w:rPr>
          <w:rFonts w:hint="eastAsia"/>
          <w:color w:val="000000"/>
        </w:rPr>
        <w:t>工程设计类课题内容包括设计方案论证、结构设计、电路的设计与参数计算、软件开发（软件环境及使用方法、设计模型、软件功能与结构、程序编制、软件测试、软件应用）、设备与元器件的选择与使用、现场测试等。正文字数应在</w:t>
      </w:r>
      <w:r>
        <w:rPr>
          <w:rFonts w:hint="eastAsia" w:ascii="Times New Roman" w:hAnsi="Times New Roman"/>
          <w:color w:val="000000"/>
        </w:rPr>
        <w:t>15000</w:t>
      </w:r>
      <w:r>
        <w:rPr>
          <w:rFonts w:hint="eastAsia"/>
          <w:color w:val="000000"/>
        </w:rPr>
        <w:t>字以上，但对具有创新性的设计不限字数。软件开发类应写出</w:t>
      </w:r>
      <w:r>
        <w:rPr>
          <w:rFonts w:hint="eastAsia" w:ascii="Times New Roman" w:hAnsi="Times New Roman"/>
          <w:color w:val="000000"/>
        </w:rPr>
        <w:t>4000</w:t>
      </w:r>
      <w:r>
        <w:rPr>
          <w:rFonts w:hint="eastAsia"/>
          <w:color w:val="000000"/>
        </w:rPr>
        <w:t>字左右的软件使用说明书作为附录。</w:t>
      </w:r>
    </w:p>
    <w:p w14:paraId="3E63C9DD">
      <w:pPr>
        <w:spacing w:before="156" w:after="156"/>
        <w:ind w:firstLine="420" w:firstLineChars="150"/>
        <w:outlineLvl w:val="0"/>
        <w:rPr>
          <w:rFonts w:hint="eastAsia" w:ascii="黑体" w:hAnsi="宋体" w:eastAsia="黑体"/>
          <w:color w:val="000000"/>
          <w:sz w:val="28"/>
          <w:szCs w:val="28"/>
        </w:rPr>
      </w:pPr>
      <w:r>
        <w:rPr>
          <w:rFonts w:hint="eastAsia" w:ascii="黑体" w:hAnsi="宋体" w:eastAsia="黑体"/>
          <w:color w:val="000000"/>
          <w:sz w:val="28"/>
          <w:szCs w:val="28"/>
        </w:rPr>
        <w:t>三、毕业设计（论文）的书写与装订</w:t>
      </w:r>
    </w:p>
    <w:p w14:paraId="7BC22853">
      <w:pPr>
        <w:pStyle w:val="8"/>
        <w:ind w:firstLineChars="0"/>
        <w:rPr>
          <w:rFonts w:hint="eastAsia"/>
          <w:color w:val="000000"/>
        </w:rPr>
      </w:pPr>
      <w:r>
        <w:rPr>
          <w:rFonts w:hint="eastAsia"/>
          <w:color w:val="000000"/>
        </w:rPr>
        <w:t>毕业设计（论文）用</w:t>
      </w:r>
      <w:r>
        <w:rPr>
          <w:rFonts w:hint="eastAsia" w:ascii="Times New Roman" w:hAnsi="Times New Roman"/>
          <w:color w:val="000000"/>
        </w:rPr>
        <w:t>A4纸打印，页边距分别为：上2cm、下2cm、左3cm、右3cm。页眉1.5cm，页脚1.75cm，装订线(0cm)</w:t>
      </w:r>
      <w:r>
        <w:rPr>
          <w:rFonts w:hint="eastAsia"/>
          <w:color w:val="000000"/>
        </w:rPr>
        <w:t>位置靠左。</w:t>
      </w:r>
    </w:p>
    <w:p w14:paraId="72D217AD">
      <w:pPr>
        <w:widowControl/>
        <w:ind w:firstLine="480" w:firstLineChars="200"/>
        <w:jc w:val="left"/>
        <w:outlineLvl w:val="0"/>
        <w:rPr>
          <w:rFonts w:hint="eastAsia" w:ascii="宋体" w:hAnsi="宋体"/>
          <w:color w:val="000000"/>
          <w:sz w:val="24"/>
        </w:rPr>
      </w:pPr>
      <w:r>
        <w:rPr>
          <w:rFonts w:ascii="Times New Roman" w:hAnsi="Times New Roman"/>
          <w:color w:val="000000"/>
          <w:sz w:val="24"/>
        </w:rPr>
        <w:t>1．</w:t>
      </w:r>
      <w:r>
        <w:rPr>
          <w:rFonts w:hint="eastAsia" w:ascii="宋体" w:hAnsi="宋体"/>
          <w:color w:val="000000"/>
          <w:sz w:val="24"/>
        </w:rPr>
        <w:t>相关表格</w:t>
      </w:r>
      <w:r>
        <w:rPr>
          <w:rFonts w:ascii="宋体" w:hAnsi="宋体"/>
          <w:color w:val="000000"/>
          <w:sz w:val="24"/>
        </w:rPr>
        <w:t>填写</w:t>
      </w:r>
    </w:p>
    <w:p w14:paraId="41234BFE">
      <w:pPr>
        <w:widowControl/>
        <w:ind w:firstLine="480" w:firstLineChars="200"/>
        <w:jc w:val="both"/>
        <w:rPr>
          <w:rFonts w:hint="eastAsia" w:ascii="宋体" w:hAnsi="宋体"/>
          <w:color w:val="000000"/>
          <w:sz w:val="24"/>
        </w:rPr>
      </w:pPr>
      <w:r>
        <w:rPr>
          <w:rFonts w:ascii="宋体" w:hAnsi="宋体"/>
          <w:color w:val="000000"/>
          <w:sz w:val="24"/>
        </w:rPr>
        <w:t>封面</w:t>
      </w:r>
      <w:r>
        <w:rPr>
          <w:rFonts w:hint="eastAsia" w:ascii="宋体" w:hAnsi="宋体"/>
          <w:color w:val="000000"/>
          <w:sz w:val="24"/>
        </w:rPr>
        <w:t>由</w:t>
      </w:r>
      <w:r>
        <w:rPr>
          <w:rFonts w:ascii="宋体" w:hAnsi="宋体"/>
          <w:color w:val="000000"/>
          <w:sz w:val="24"/>
        </w:rPr>
        <w:t>学校</w:t>
      </w:r>
      <w:r>
        <w:rPr>
          <w:rFonts w:hint="eastAsia" w:ascii="宋体" w:hAnsi="宋体"/>
          <w:color w:val="000000"/>
          <w:sz w:val="24"/>
        </w:rPr>
        <w:t>统一印制，</w:t>
      </w:r>
      <w:r>
        <w:rPr>
          <w:rFonts w:ascii="宋体" w:hAnsi="宋体"/>
          <w:color w:val="000000"/>
          <w:sz w:val="24"/>
        </w:rPr>
        <w:t>用</w:t>
      </w:r>
      <w:r>
        <w:rPr>
          <w:rFonts w:hint="eastAsia" w:ascii="宋体" w:hAnsi="宋体"/>
          <w:color w:val="000000"/>
          <w:sz w:val="24"/>
        </w:rPr>
        <w:t>钢笔或签字笔</w:t>
      </w:r>
      <w:r>
        <w:rPr>
          <w:rFonts w:ascii="宋体" w:hAnsi="宋体"/>
          <w:color w:val="000000"/>
          <w:sz w:val="24"/>
        </w:rPr>
        <w:t>填写。</w:t>
      </w:r>
      <w:r>
        <w:rPr>
          <w:rFonts w:hint="eastAsia" w:ascii="宋体" w:hAnsi="宋体"/>
          <w:color w:val="000000"/>
          <w:sz w:val="24"/>
        </w:rPr>
        <w:t>任务书、开题报告、中期检查表、指导教师评价表、评阅教师评阅评语表、成绩表、优秀毕业设计（论文）申请表、毕业设计（论文）重做申请表等用五号宋体填写，打印后，请相关人员签字。</w:t>
      </w:r>
    </w:p>
    <w:p w14:paraId="23157B95">
      <w:pPr>
        <w:widowControl/>
        <w:ind w:firstLine="480" w:firstLineChars="200"/>
        <w:jc w:val="left"/>
        <w:outlineLvl w:val="0"/>
        <w:rPr>
          <w:rFonts w:hint="eastAsia" w:ascii="宋体" w:hAnsi="宋体"/>
          <w:color w:val="000000"/>
          <w:sz w:val="24"/>
        </w:rPr>
      </w:pPr>
      <w:r>
        <w:rPr>
          <w:rFonts w:ascii="Times New Roman" w:hAnsi="Times New Roman"/>
          <w:color w:val="000000"/>
          <w:sz w:val="24"/>
        </w:rPr>
        <w:t>2</w:t>
      </w:r>
      <w:r>
        <w:rPr>
          <w:rFonts w:ascii="宋体" w:hAnsi="宋体"/>
          <w:color w:val="000000"/>
          <w:sz w:val="24"/>
        </w:rPr>
        <w:t>．行距设置</w:t>
      </w:r>
    </w:p>
    <w:p w14:paraId="12D99B3E">
      <w:pPr>
        <w:widowControl/>
        <w:ind w:firstLine="480" w:firstLineChars="200"/>
        <w:jc w:val="both"/>
        <w:rPr>
          <w:rFonts w:hint="eastAsia" w:ascii="宋体" w:hAnsi="宋体"/>
          <w:color w:val="000000"/>
          <w:sz w:val="24"/>
        </w:rPr>
      </w:pPr>
      <w:r>
        <w:rPr>
          <w:rFonts w:hint="eastAsia" w:ascii="宋体" w:hAnsi="宋体"/>
          <w:color w:val="000000"/>
          <w:sz w:val="24"/>
        </w:rPr>
        <w:t>毕业设计（</w:t>
      </w:r>
      <w:r>
        <w:rPr>
          <w:rFonts w:ascii="宋体" w:hAnsi="宋体"/>
          <w:color w:val="000000"/>
          <w:sz w:val="24"/>
        </w:rPr>
        <w:t>论文</w:t>
      </w:r>
      <w:r>
        <w:rPr>
          <w:rFonts w:hint="eastAsia" w:ascii="宋体" w:hAnsi="宋体"/>
          <w:color w:val="000000"/>
          <w:sz w:val="24"/>
        </w:rPr>
        <w:t>）</w:t>
      </w:r>
      <w:r>
        <w:rPr>
          <w:rFonts w:ascii="宋体" w:hAnsi="宋体"/>
          <w:color w:val="000000"/>
          <w:sz w:val="24"/>
        </w:rPr>
        <w:t>内容及各种标题（包括摘要、目录、致谢、参考文献</w:t>
      </w:r>
      <w:r>
        <w:rPr>
          <w:rFonts w:hint="eastAsia" w:ascii="宋体" w:hAnsi="宋体"/>
          <w:color w:val="000000"/>
          <w:sz w:val="24"/>
        </w:rPr>
        <w:t>、附录等</w:t>
      </w:r>
      <w:r>
        <w:rPr>
          <w:rFonts w:ascii="宋体" w:hAnsi="宋体"/>
          <w:color w:val="000000"/>
          <w:sz w:val="24"/>
        </w:rPr>
        <w:t>）的行距设置统一选用</w:t>
      </w:r>
      <w:r>
        <w:rPr>
          <w:rFonts w:ascii="Times New Roman" w:hAnsi="Times New Roman"/>
          <w:color w:val="000000"/>
          <w:sz w:val="24"/>
        </w:rPr>
        <w:t>1.25</w:t>
      </w:r>
      <w:r>
        <w:rPr>
          <w:rFonts w:hint="eastAsia" w:ascii="宋体" w:hAnsi="宋体"/>
          <w:color w:val="000000"/>
          <w:sz w:val="24"/>
        </w:rPr>
        <w:t>倍行距</w:t>
      </w:r>
      <w:r>
        <w:rPr>
          <w:rFonts w:ascii="宋体" w:hAnsi="宋体"/>
          <w:color w:val="000000"/>
          <w:sz w:val="24"/>
        </w:rPr>
        <w:t>。</w:t>
      </w:r>
    </w:p>
    <w:p w14:paraId="3D9A1EBD">
      <w:pPr>
        <w:widowControl/>
        <w:ind w:firstLine="480" w:firstLineChars="200"/>
        <w:jc w:val="left"/>
        <w:outlineLvl w:val="0"/>
        <w:rPr>
          <w:rFonts w:hint="eastAsia" w:ascii="宋体" w:hAnsi="宋体"/>
          <w:color w:val="000000"/>
          <w:sz w:val="24"/>
        </w:rPr>
      </w:pPr>
      <w:r>
        <w:rPr>
          <w:rFonts w:ascii="Times New Roman" w:hAnsi="Times New Roman"/>
          <w:color w:val="000000"/>
          <w:sz w:val="24"/>
        </w:rPr>
        <w:t>3</w:t>
      </w:r>
      <w:r>
        <w:rPr>
          <w:rFonts w:ascii="宋体" w:hAnsi="宋体"/>
          <w:color w:val="000000"/>
          <w:sz w:val="24"/>
        </w:rPr>
        <w:t>．字体设置</w:t>
      </w:r>
    </w:p>
    <w:p w14:paraId="0B7CED8D">
      <w:pPr>
        <w:widowControl/>
        <w:ind w:firstLine="480" w:firstLineChars="200"/>
        <w:jc w:val="both"/>
        <w:rPr>
          <w:rFonts w:hint="eastAsia" w:ascii="宋体" w:hAnsi="宋体"/>
          <w:color w:val="000000"/>
          <w:sz w:val="24"/>
        </w:rPr>
      </w:pPr>
      <w:r>
        <w:rPr>
          <w:rFonts w:ascii="宋体" w:hAnsi="宋体"/>
          <w:color w:val="000000"/>
          <w:sz w:val="24"/>
        </w:rPr>
        <w:t>（</w:t>
      </w:r>
      <w:r>
        <w:rPr>
          <w:rFonts w:ascii="Times New Roman" w:hAnsi="Times New Roman"/>
          <w:color w:val="000000"/>
          <w:sz w:val="24"/>
        </w:rPr>
        <w:t>1</w:t>
      </w:r>
      <w:r>
        <w:rPr>
          <w:rFonts w:ascii="宋体" w:hAnsi="宋体"/>
          <w:color w:val="000000"/>
          <w:sz w:val="24"/>
        </w:rPr>
        <w:t>）“摘要”（“</w:t>
      </w:r>
      <w:r>
        <w:rPr>
          <w:rFonts w:ascii="Times New Roman" w:hAnsi="Times New Roman"/>
          <w:color w:val="000000"/>
          <w:sz w:val="24"/>
        </w:rPr>
        <w:t>ABSTRACT</w:t>
      </w:r>
      <w:r>
        <w:rPr>
          <w:rFonts w:ascii="宋体" w:hAnsi="宋体"/>
          <w:color w:val="000000"/>
          <w:sz w:val="24"/>
        </w:rPr>
        <w:t>”选用“</w:t>
      </w:r>
      <w:r>
        <w:rPr>
          <w:rFonts w:ascii="Times New Roman" w:hAnsi="Times New Roman"/>
          <w:color w:val="000000"/>
          <w:sz w:val="24"/>
        </w:rPr>
        <w:t>Times New Roman</w:t>
      </w:r>
      <w:r>
        <w:rPr>
          <w:rFonts w:ascii="宋体" w:hAnsi="宋体"/>
          <w:color w:val="000000"/>
          <w:sz w:val="24"/>
        </w:rPr>
        <w:t>”）、“目录”、“</w:t>
      </w:r>
      <w:r>
        <w:rPr>
          <w:rFonts w:hint="eastAsia" w:ascii="宋体" w:hAnsi="宋体"/>
          <w:color w:val="000000"/>
          <w:sz w:val="24"/>
        </w:rPr>
        <w:t>结束语”、“致谢”、</w:t>
      </w:r>
      <w:r>
        <w:rPr>
          <w:rFonts w:ascii="宋体" w:hAnsi="宋体"/>
          <w:color w:val="000000"/>
          <w:sz w:val="24"/>
        </w:rPr>
        <w:t>“参考文献”等字样均选用“三号黑体”</w:t>
      </w:r>
      <w:r>
        <w:rPr>
          <w:rFonts w:hint="eastAsia" w:ascii="宋体" w:hAnsi="宋体"/>
          <w:color w:val="000000"/>
          <w:sz w:val="24"/>
        </w:rPr>
        <w:t>。</w:t>
      </w:r>
    </w:p>
    <w:p w14:paraId="1B016308">
      <w:pPr>
        <w:widowControl/>
        <w:ind w:firstLine="480" w:firstLineChars="200"/>
        <w:jc w:val="both"/>
        <w:rPr>
          <w:rFonts w:hint="eastAsia" w:ascii="宋体" w:hAnsi="宋体"/>
          <w:color w:val="000000"/>
          <w:sz w:val="24"/>
        </w:rPr>
      </w:pPr>
      <w:r>
        <w:rPr>
          <w:rFonts w:ascii="宋体" w:hAnsi="宋体"/>
          <w:color w:val="000000"/>
          <w:sz w:val="24"/>
        </w:rPr>
        <w:t>（</w:t>
      </w:r>
      <w:r>
        <w:rPr>
          <w:rFonts w:ascii="Times New Roman" w:hAnsi="Times New Roman"/>
          <w:color w:val="000000"/>
          <w:sz w:val="24"/>
        </w:rPr>
        <w:t>2</w:t>
      </w:r>
      <w:r>
        <w:rPr>
          <w:rFonts w:ascii="宋体" w:hAnsi="宋体"/>
          <w:color w:val="000000"/>
          <w:sz w:val="24"/>
        </w:rPr>
        <w:t>）正文一级标题选用“</w:t>
      </w:r>
      <w:r>
        <w:rPr>
          <w:rFonts w:hint="eastAsia" w:ascii="宋体" w:hAnsi="宋体"/>
          <w:color w:val="000000"/>
          <w:sz w:val="24"/>
        </w:rPr>
        <w:t>小</w:t>
      </w:r>
      <w:r>
        <w:rPr>
          <w:rFonts w:ascii="宋体" w:hAnsi="宋体"/>
          <w:color w:val="000000"/>
          <w:sz w:val="24"/>
        </w:rPr>
        <w:t>三号黑体”；二</w:t>
      </w:r>
      <w:r>
        <w:rPr>
          <w:rFonts w:hint="eastAsia" w:ascii="宋体" w:hAnsi="宋体"/>
          <w:color w:val="000000"/>
          <w:sz w:val="24"/>
        </w:rPr>
        <w:t>、三</w:t>
      </w:r>
      <w:r>
        <w:rPr>
          <w:rFonts w:ascii="宋体" w:hAnsi="宋体"/>
          <w:color w:val="000000"/>
          <w:sz w:val="24"/>
        </w:rPr>
        <w:t>级标题选用“四号黑体”</w:t>
      </w:r>
      <w:r>
        <w:rPr>
          <w:rFonts w:hint="eastAsia" w:ascii="宋体" w:hAnsi="宋体"/>
          <w:color w:val="000000"/>
          <w:sz w:val="24"/>
        </w:rPr>
        <w:t>；</w:t>
      </w:r>
      <w:r>
        <w:rPr>
          <w:rFonts w:ascii="宋体" w:hAnsi="宋体"/>
          <w:color w:val="000000"/>
          <w:sz w:val="24"/>
        </w:rPr>
        <w:t>正文内容选用“小四号宋体”。</w:t>
      </w:r>
    </w:p>
    <w:p w14:paraId="289C5FAA">
      <w:pPr>
        <w:widowControl/>
        <w:ind w:firstLine="480" w:firstLineChars="200"/>
        <w:jc w:val="both"/>
        <w:rPr>
          <w:rFonts w:hint="eastAsia" w:ascii="宋体" w:hAnsi="宋体"/>
          <w:color w:val="000000"/>
          <w:sz w:val="24"/>
        </w:rPr>
      </w:pPr>
      <w:r>
        <w:rPr>
          <w:rFonts w:hint="eastAsia" w:ascii="宋体" w:hAnsi="宋体"/>
          <w:color w:val="000000"/>
          <w:sz w:val="24"/>
        </w:rPr>
        <w:t>详细要求见毕业设计（论文）模板。</w:t>
      </w:r>
    </w:p>
    <w:p w14:paraId="1C150629">
      <w:pPr>
        <w:widowControl/>
        <w:ind w:firstLine="480"/>
        <w:jc w:val="left"/>
        <w:rPr>
          <w:rFonts w:hint="eastAsia" w:ascii="宋体" w:hAnsi="宋体"/>
          <w:color w:val="000000"/>
          <w:sz w:val="24"/>
        </w:rPr>
      </w:pPr>
      <w:r>
        <w:rPr>
          <w:rFonts w:ascii="Times New Roman" w:hAnsi="Times New Roman"/>
          <w:color w:val="000000"/>
          <w:sz w:val="24"/>
        </w:rPr>
        <w:t>4</w:t>
      </w:r>
      <w:r>
        <w:rPr>
          <w:rFonts w:ascii="宋体" w:hAnsi="宋体"/>
          <w:color w:val="000000"/>
          <w:sz w:val="24"/>
        </w:rPr>
        <w:t>．正文撰写格式</w:t>
      </w:r>
    </w:p>
    <w:p w14:paraId="62B833CD">
      <w:pPr>
        <w:pStyle w:val="8"/>
        <w:ind w:firstLineChars="0"/>
        <w:rPr>
          <w:rFonts w:hint="eastAsia"/>
          <w:color w:val="000000"/>
        </w:rPr>
      </w:pPr>
      <w:r>
        <w:rPr>
          <w:rFonts w:hint="eastAsia"/>
          <w:color w:val="000000"/>
        </w:rPr>
        <w:t>正文中文用小四号宋体字，英文用小四号</w:t>
      </w:r>
      <w:r>
        <w:rPr>
          <w:rFonts w:ascii="Times New Roman" w:hAnsi="Times New Roman"/>
          <w:color w:val="000000"/>
        </w:rPr>
        <w:t>Times New Roman</w:t>
      </w:r>
      <w:r>
        <w:rPr>
          <w:rFonts w:hint="eastAsia"/>
          <w:color w:val="000000"/>
        </w:rPr>
        <w:t>体字，正文的页眉标注为“南京邮电大学××××届本科生毕业设计（论文）”，页脚标注页码,页码用阿拉伯数字底部居中，小五号</w:t>
      </w:r>
      <w:r>
        <w:rPr>
          <w:rFonts w:ascii="Times New Roman" w:hAnsi="Times New Roman"/>
          <w:color w:val="000000"/>
        </w:rPr>
        <w:t>Times New Roman</w:t>
      </w:r>
      <w:r>
        <w:rPr>
          <w:rFonts w:hint="eastAsia"/>
          <w:color w:val="000000"/>
        </w:rPr>
        <w:t>体字。</w:t>
      </w:r>
    </w:p>
    <w:p w14:paraId="5EE9FA64">
      <w:pPr>
        <w:widowControl/>
        <w:ind w:firstLine="480" w:firstLineChars="200"/>
        <w:jc w:val="both"/>
        <w:rPr>
          <w:rFonts w:hint="eastAsia" w:ascii="宋体" w:hAnsi="宋体"/>
          <w:color w:val="000000"/>
          <w:sz w:val="24"/>
        </w:rPr>
      </w:pPr>
      <w:r>
        <w:rPr>
          <w:rFonts w:ascii="宋体" w:hAnsi="宋体"/>
          <w:color w:val="000000"/>
          <w:sz w:val="24"/>
        </w:rPr>
        <w:t>正文分章节撰写，一级标题用“第一章”、“第二章”、“第三章”等连续编号，每章应另起一页，标题末尾不加标点，标题居中排列。从二级标题开始，用阿拉伯数字连续编号，在不同层次的数字之间加一个下圆点相隔，最末数字后不加标点。如二级标题为“</w:t>
      </w:r>
      <w:r>
        <w:rPr>
          <w:rFonts w:ascii="Times New Roman" w:hAnsi="Times New Roman"/>
          <w:color w:val="000000"/>
          <w:sz w:val="24"/>
        </w:rPr>
        <w:t>1.1</w:t>
      </w:r>
      <w:r>
        <w:rPr>
          <w:rFonts w:ascii="宋体" w:hAnsi="宋体"/>
          <w:color w:val="000000"/>
          <w:sz w:val="24"/>
        </w:rPr>
        <w:t>”、“</w:t>
      </w:r>
      <w:r>
        <w:rPr>
          <w:rFonts w:ascii="Times New Roman" w:hAnsi="Times New Roman"/>
          <w:color w:val="000000"/>
          <w:sz w:val="24"/>
        </w:rPr>
        <w:t>2.1</w:t>
      </w:r>
      <w:r>
        <w:rPr>
          <w:rFonts w:ascii="宋体" w:hAnsi="宋体"/>
          <w:color w:val="000000"/>
          <w:sz w:val="24"/>
        </w:rPr>
        <w:t>”、“</w:t>
      </w:r>
      <w:r>
        <w:rPr>
          <w:rFonts w:ascii="Times New Roman" w:hAnsi="Times New Roman"/>
          <w:color w:val="000000"/>
          <w:sz w:val="24"/>
        </w:rPr>
        <w:t>3.1</w:t>
      </w:r>
      <w:r>
        <w:rPr>
          <w:rFonts w:ascii="宋体" w:hAnsi="宋体"/>
          <w:color w:val="000000"/>
          <w:sz w:val="24"/>
        </w:rPr>
        <w:t>”等，三级标题为“</w:t>
      </w:r>
      <w:r>
        <w:rPr>
          <w:rFonts w:ascii="Times New Roman" w:hAnsi="Times New Roman"/>
          <w:color w:val="000000"/>
          <w:sz w:val="24"/>
        </w:rPr>
        <w:t>1.1.1</w:t>
      </w:r>
      <w:r>
        <w:rPr>
          <w:rFonts w:ascii="宋体" w:hAnsi="宋体"/>
          <w:color w:val="000000"/>
          <w:sz w:val="24"/>
        </w:rPr>
        <w:t>”、“</w:t>
      </w:r>
      <w:r>
        <w:rPr>
          <w:rFonts w:ascii="Times New Roman" w:hAnsi="Times New Roman"/>
          <w:color w:val="000000"/>
          <w:sz w:val="24"/>
        </w:rPr>
        <w:t>2.1.1</w:t>
      </w:r>
      <w:r>
        <w:rPr>
          <w:rFonts w:ascii="宋体" w:hAnsi="宋体"/>
          <w:color w:val="000000"/>
          <w:sz w:val="24"/>
        </w:rPr>
        <w:t>”、“</w:t>
      </w:r>
      <w:r>
        <w:rPr>
          <w:rFonts w:ascii="Times New Roman" w:hAnsi="Times New Roman"/>
          <w:color w:val="000000"/>
          <w:sz w:val="24"/>
        </w:rPr>
        <w:t>3.1.1</w:t>
      </w:r>
      <w:r>
        <w:rPr>
          <w:rFonts w:ascii="宋体" w:hAnsi="宋体"/>
          <w:color w:val="000000"/>
          <w:sz w:val="24"/>
        </w:rPr>
        <w:t>”等。</w:t>
      </w:r>
    </w:p>
    <w:p w14:paraId="7395B0D0">
      <w:pPr>
        <w:widowControl/>
        <w:ind w:firstLine="480" w:firstLineChars="200"/>
        <w:jc w:val="both"/>
        <w:rPr>
          <w:rFonts w:hint="eastAsia" w:ascii="宋体" w:hAnsi="宋体"/>
          <w:color w:val="000000"/>
          <w:sz w:val="24"/>
        </w:rPr>
      </w:pPr>
      <w:r>
        <w:rPr>
          <w:rFonts w:ascii="宋体" w:hAnsi="宋体"/>
          <w:color w:val="000000"/>
          <w:sz w:val="24"/>
        </w:rPr>
        <w:t>正文中的标题一般不超过</w:t>
      </w:r>
      <w:r>
        <w:rPr>
          <w:rFonts w:hint="eastAsia" w:ascii="宋体" w:hAnsi="宋体"/>
          <w:color w:val="000000"/>
          <w:sz w:val="24"/>
        </w:rPr>
        <w:t>三</w:t>
      </w:r>
      <w:r>
        <w:rPr>
          <w:rFonts w:ascii="宋体" w:hAnsi="宋体"/>
          <w:color w:val="000000"/>
          <w:sz w:val="24"/>
        </w:rPr>
        <w:t>级，标题层次要清晰，均单独占一行</w:t>
      </w:r>
      <w:r>
        <w:rPr>
          <w:rFonts w:hint="eastAsia" w:ascii="宋体" w:hAnsi="宋体"/>
          <w:color w:val="000000"/>
          <w:sz w:val="24"/>
        </w:rPr>
        <w:t>。</w:t>
      </w:r>
    </w:p>
    <w:p w14:paraId="3A3381BC">
      <w:pPr>
        <w:widowControl/>
        <w:ind w:firstLine="480" w:firstLineChars="200"/>
        <w:jc w:val="both"/>
        <w:rPr>
          <w:rFonts w:hint="eastAsia" w:ascii="宋体" w:hAnsi="宋体"/>
          <w:color w:val="000000"/>
          <w:sz w:val="24"/>
        </w:rPr>
      </w:pPr>
      <w:r>
        <w:rPr>
          <w:rFonts w:hint="eastAsia" w:ascii="宋体" w:hAnsi="宋体"/>
          <w:color w:val="000000"/>
          <w:sz w:val="24"/>
        </w:rPr>
        <w:t>详细要求见毕业设计（论文）模板。</w:t>
      </w:r>
    </w:p>
    <w:p w14:paraId="4BCBC1AB">
      <w:pPr>
        <w:widowControl/>
        <w:ind w:firstLine="480"/>
        <w:jc w:val="left"/>
        <w:outlineLvl w:val="0"/>
        <w:rPr>
          <w:rFonts w:hint="eastAsia" w:ascii="宋体" w:hAnsi="宋体"/>
          <w:color w:val="000000"/>
          <w:sz w:val="24"/>
        </w:rPr>
      </w:pPr>
      <w:r>
        <w:rPr>
          <w:rFonts w:hint="eastAsia" w:ascii="Times New Roman" w:hAnsi="Times New Roman"/>
          <w:color w:val="000000"/>
          <w:sz w:val="24"/>
        </w:rPr>
        <w:t>5</w:t>
      </w:r>
      <w:r>
        <w:rPr>
          <w:rFonts w:hint="eastAsia"/>
          <w:color w:val="000000"/>
          <w:sz w:val="24"/>
        </w:rPr>
        <w:t>．</w:t>
      </w:r>
      <w:r>
        <w:rPr>
          <w:rFonts w:hint="eastAsia" w:ascii="宋体" w:hAnsi="宋体"/>
          <w:color w:val="000000"/>
          <w:sz w:val="24"/>
        </w:rPr>
        <w:t>参考文献</w:t>
      </w:r>
    </w:p>
    <w:p w14:paraId="250C7E1E">
      <w:pPr>
        <w:widowControl/>
        <w:ind w:firstLine="480" w:firstLineChars="200"/>
        <w:jc w:val="left"/>
        <w:rPr>
          <w:rFonts w:hint="eastAsia" w:ascii="Times New Roman" w:hAnsi="Times New Roman"/>
          <w:color w:val="000000"/>
          <w:sz w:val="24"/>
        </w:rPr>
      </w:pPr>
      <w:r>
        <w:rPr>
          <w:rFonts w:ascii="Times New Roman" w:hAnsi="Times New Roman"/>
          <w:color w:val="000000"/>
          <w:sz w:val="24"/>
        </w:rPr>
        <w:t>（1）期刊</w:t>
      </w:r>
    </w:p>
    <w:p w14:paraId="257CB7D7">
      <w:pPr>
        <w:widowControl/>
        <w:ind w:firstLine="480" w:firstLineChars="200"/>
        <w:jc w:val="both"/>
        <w:rPr>
          <w:rFonts w:hint="eastAsia" w:ascii="Times New Roman" w:hAnsi="Times New Roman"/>
          <w:color w:val="000000"/>
          <w:sz w:val="24"/>
        </w:rPr>
      </w:pPr>
      <w:r>
        <w:rPr>
          <w:rFonts w:ascii="Times New Roman" w:hAnsi="Times New Roman"/>
          <w:color w:val="000000"/>
          <w:sz w:val="24"/>
        </w:rPr>
        <w:t>[序号]</w:t>
      </w:r>
      <w:r>
        <w:rPr>
          <w:rFonts w:hint="eastAsia" w:ascii="Times New Roman" w:hAnsi="Times New Roman"/>
          <w:color w:val="000000"/>
          <w:sz w:val="24"/>
        </w:rPr>
        <w:t xml:space="preserve"> 主要责任</w:t>
      </w:r>
      <w:r>
        <w:rPr>
          <w:rFonts w:ascii="Times New Roman" w:hAnsi="Times New Roman"/>
          <w:color w:val="000000"/>
          <w:sz w:val="24"/>
        </w:rPr>
        <w:t>者</w:t>
      </w:r>
      <w:r>
        <w:rPr>
          <w:rFonts w:hint="eastAsia"/>
          <w:color w:val="000000"/>
          <w:sz w:val="24"/>
        </w:rPr>
        <w:t xml:space="preserve">. </w:t>
      </w:r>
      <w:r>
        <w:rPr>
          <w:rFonts w:hint="eastAsia" w:ascii="Times New Roman" w:hAnsi="Times New Roman"/>
          <w:color w:val="000000"/>
          <w:sz w:val="24"/>
        </w:rPr>
        <w:t>文献</w:t>
      </w:r>
      <w:r>
        <w:rPr>
          <w:rFonts w:ascii="Times New Roman" w:hAnsi="Times New Roman"/>
          <w:color w:val="000000"/>
          <w:sz w:val="24"/>
        </w:rPr>
        <w:t>题名</w:t>
      </w:r>
      <w:r>
        <w:rPr>
          <w:rFonts w:hint="eastAsia" w:ascii="Times New Roman" w:hAnsi="Times New Roman"/>
          <w:color w:val="000000"/>
          <w:sz w:val="24"/>
        </w:rPr>
        <w:t>[J]</w:t>
      </w:r>
      <w:r>
        <w:rPr>
          <w:rFonts w:hint="eastAsia"/>
          <w:color w:val="000000"/>
          <w:sz w:val="24"/>
        </w:rPr>
        <w:t xml:space="preserve">. </w:t>
      </w:r>
      <w:r>
        <w:rPr>
          <w:rFonts w:ascii="Times New Roman" w:hAnsi="Times New Roman"/>
          <w:color w:val="000000"/>
          <w:sz w:val="24"/>
        </w:rPr>
        <w:t>刊名</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出版年</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卷号(期号)</w:t>
      </w:r>
      <w:r>
        <w:rPr>
          <w:rFonts w:hint="eastAsia"/>
          <w:color w:val="000000"/>
          <w:sz w:val="24"/>
        </w:rPr>
        <w:t xml:space="preserve">: </w:t>
      </w:r>
      <w:r>
        <w:rPr>
          <w:rFonts w:ascii="Times New Roman" w:hAnsi="Times New Roman"/>
          <w:color w:val="000000"/>
          <w:sz w:val="24"/>
        </w:rPr>
        <w:t>起止页码.</w:t>
      </w:r>
    </w:p>
    <w:p w14:paraId="5E5D55C3">
      <w:pPr>
        <w:widowControl/>
        <w:ind w:left="959" w:leftChars="228" w:hanging="480" w:hangingChars="200"/>
        <w:jc w:val="both"/>
        <w:rPr>
          <w:rFonts w:hint="eastAsia" w:ascii="Times New Roman" w:hAnsi="Times New Roman"/>
          <w:color w:val="000000"/>
          <w:sz w:val="24"/>
        </w:rPr>
      </w:pPr>
      <w:r>
        <w:rPr>
          <w:rFonts w:ascii="Times New Roman" w:hAnsi="Times New Roman"/>
          <w:color w:val="000000"/>
          <w:sz w:val="24"/>
        </w:rPr>
        <w:t>[1] 伊廷夫</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徐相连.</w:t>
      </w:r>
      <w:r>
        <w:rPr>
          <w:rFonts w:hint="eastAsia"/>
          <w:color w:val="000000"/>
          <w:sz w:val="24"/>
        </w:rPr>
        <w:t xml:space="preserve"> </w:t>
      </w:r>
      <w:r>
        <w:rPr>
          <w:rFonts w:ascii="Times New Roman" w:hAnsi="Times New Roman"/>
          <w:color w:val="000000"/>
          <w:sz w:val="24"/>
        </w:rPr>
        <w:t>实验室一级管理体制的改革与实践</w:t>
      </w:r>
      <w:r>
        <w:rPr>
          <w:rFonts w:hint="eastAsia" w:ascii="Times New Roman" w:hAnsi="Times New Roman"/>
          <w:color w:val="000000"/>
          <w:sz w:val="24"/>
        </w:rPr>
        <w:t>[J]</w:t>
      </w:r>
      <w:r>
        <w:rPr>
          <w:rFonts w:ascii="Times New Roman" w:hAnsi="Times New Roman"/>
          <w:color w:val="000000"/>
          <w:sz w:val="24"/>
        </w:rPr>
        <w:t>.</w:t>
      </w:r>
      <w:r>
        <w:rPr>
          <w:rFonts w:hint="eastAsia"/>
          <w:color w:val="000000"/>
          <w:sz w:val="24"/>
        </w:rPr>
        <w:t xml:space="preserve"> </w:t>
      </w:r>
      <w:r>
        <w:rPr>
          <w:rFonts w:ascii="Times New Roman" w:hAnsi="Times New Roman"/>
          <w:color w:val="000000"/>
          <w:sz w:val="24"/>
        </w:rPr>
        <w:t>实验室研究与探索</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2003</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22</w:t>
      </w:r>
      <w:r>
        <w:rPr>
          <w:rFonts w:hint="eastAsia"/>
          <w:color w:val="000000"/>
          <w:sz w:val="24"/>
        </w:rPr>
        <w:t>(</w:t>
      </w:r>
      <w:r>
        <w:rPr>
          <w:rFonts w:ascii="Times New Roman" w:hAnsi="Times New Roman"/>
          <w:color w:val="000000"/>
          <w:sz w:val="24"/>
        </w:rPr>
        <w:t>5</w:t>
      </w:r>
      <w:r>
        <w:rPr>
          <w:rFonts w:hint="eastAsia"/>
          <w:color w:val="000000"/>
          <w:sz w:val="24"/>
        </w:rPr>
        <w:t xml:space="preserve">): </w:t>
      </w:r>
      <w:r>
        <w:rPr>
          <w:rFonts w:ascii="Times New Roman" w:hAnsi="Times New Roman"/>
          <w:color w:val="000000"/>
          <w:sz w:val="24"/>
        </w:rPr>
        <w:t>82-86</w:t>
      </w:r>
      <w:r>
        <w:rPr>
          <w:rFonts w:hint="eastAsia"/>
          <w:color w:val="000000"/>
          <w:sz w:val="24"/>
        </w:rPr>
        <w:t>.</w:t>
      </w:r>
    </w:p>
    <w:p w14:paraId="0ADFEA14">
      <w:pPr>
        <w:widowControl/>
        <w:ind w:firstLine="480" w:firstLineChars="200"/>
        <w:jc w:val="left"/>
        <w:outlineLvl w:val="0"/>
        <w:rPr>
          <w:rFonts w:hint="eastAsia" w:ascii="Times New Roman" w:hAnsi="Times New Roman"/>
          <w:color w:val="000000"/>
          <w:sz w:val="24"/>
        </w:rPr>
      </w:pPr>
      <w:r>
        <w:rPr>
          <w:rFonts w:ascii="Times New Roman" w:hAnsi="Times New Roman"/>
          <w:color w:val="000000"/>
          <w:sz w:val="24"/>
        </w:rPr>
        <w:t>（2）</w:t>
      </w:r>
      <w:r>
        <w:rPr>
          <w:rFonts w:hint="eastAsia" w:ascii="Times New Roman" w:hAnsi="Times New Roman"/>
          <w:color w:val="000000"/>
          <w:sz w:val="24"/>
        </w:rPr>
        <w:t>图书</w:t>
      </w:r>
    </w:p>
    <w:p w14:paraId="31F97182">
      <w:pPr>
        <w:widowControl/>
        <w:ind w:left="1245" w:leftChars="226" w:hanging="770" w:hangingChars="321"/>
        <w:jc w:val="both"/>
        <w:rPr>
          <w:rFonts w:hint="eastAsia" w:ascii="Times New Roman" w:hAnsi="Times New Roman"/>
          <w:color w:val="000000"/>
          <w:sz w:val="24"/>
        </w:rPr>
      </w:pPr>
      <w:r>
        <w:rPr>
          <w:rFonts w:ascii="Times New Roman" w:hAnsi="Times New Roman"/>
          <w:color w:val="000000"/>
          <w:sz w:val="24"/>
        </w:rPr>
        <w:t>[序号]</w:t>
      </w:r>
      <w:r>
        <w:rPr>
          <w:rFonts w:hint="eastAsia" w:ascii="Times New Roman" w:hAnsi="Times New Roman"/>
          <w:color w:val="000000"/>
          <w:sz w:val="24"/>
        </w:rPr>
        <w:t xml:space="preserve"> 主要责任者</w:t>
      </w:r>
      <w:r>
        <w:rPr>
          <w:rFonts w:hint="eastAsia"/>
          <w:color w:val="000000"/>
          <w:sz w:val="24"/>
        </w:rPr>
        <w:t xml:space="preserve">. </w:t>
      </w:r>
      <w:r>
        <w:rPr>
          <w:rFonts w:hint="eastAsia" w:ascii="Times New Roman" w:hAnsi="Times New Roman"/>
          <w:color w:val="000000"/>
          <w:sz w:val="24"/>
        </w:rPr>
        <w:t>图书题</w:t>
      </w:r>
      <w:r>
        <w:rPr>
          <w:rFonts w:ascii="Times New Roman" w:hAnsi="Times New Roman"/>
          <w:color w:val="000000"/>
          <w:sz w:val="24"/>
        </w:rPr>
        <w:t>名</w:t>
      </w:r>
      <w:r>
        <w:rPr>
          <w:rFonts w:hint="eastAsia" w:ascii="Times New Roman" w:hAnsi="Times New Roman"/>
          <w:color w:val="000000"/>
          <w:sz w:val="24"/>
        </w:rPr>
        <w:t>[M]</w:t>
      </w:r>
      <w:r>
        <w:rPr>
          <w:rFonts w:hint="eastAsia"/>
          <w:color w:val="000000"/>
          <w:sz w:val="24"/>
        </w:rPr>
        <w:t xml:space="preserve">. </w:t>
      </w:r>
      <w:r>
        <w:rPr>
          <w:rFonts w:ascii="Times New Roman" w:hAnsi="Times New Roman"/>
          <w:color w:val="000000"/>
          <w:sz w:val="24"/>
        </w:rPr>
        <w:t>其他责任者(如编者译者)</w:t>
      </w:r>
      <w:r>
        <w:rPr>
          <w:rFonts w:hint="eastAsia"/>
          <w:color w:val="000000"/>
          <w:sz w:val="24"/>
        </w:rPr>
        <w:t xml:space="preserve">. </w:t>
      </w:r>
      <w:r>
        <w:rPr>
          <w:rFonts w:ascii="Times New Roman" w:hAnsi="Times New Roman"/>
          <w:color w:val="000000"/>
          <w:sz w:val="24"/>
        </w:rPr>
        <w:t>版本</w:t>
      </w:r>
      <w:r>
        <w:rPr>
          <w:rFonts w:hint="eastAsia" w:ascii="Times New Roman" w:hAnsi="Times New Roman"/>
          <w:color w:val="000000"/>
          <w:sz w:val="24"/>
        </w:rPr>
        <w:t>（第一版不用标出）</w:t>
      </w:r>
      <w:r>
        <w:rPr>
          <w:rFonts w:hint="eastAsia"/>
          <w:color w:val="000000"/>
          <w:sz w:val="24"/>
        </w:rPr>
        <w:t xml:space="preserve">. </w:t>
      </w:r>
      <w:r>
        <w:rPr>
          <w:rFonts w:ascii="Times New Roman" w:hAnsi="Times New Roman"/>
          <w:color w:val="000000"/>
          <w:sz w:val="24"/>
        </w:rPr>
        <w:t>出版地</w:t>
      </w:r>
      <w:r>
        <w:rPr>
          <w:rFonts w:hint="eastAsia"/>
          <w:color w:val="000000"/>
          <w:sz w:val="24"/>
        </w:rPr>
        <w:t xml:space="preserve">: </w:t>
      </w:r>
      <w:r>
        <w:rPr>
          <w:rFonts w:ascii="Times New Roman" w:hAnsi="Times New Roman"/>
          <w:color w:val="000000"/>
          <w:sz w:val="24"/>
        </w:rPr>
        <w:t>出版者</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出版年</w:t>
      </w:r>
      <w:r>
        <w:rPr>
          <w:rFonts w:hint="eastAsia"/>
          <w:color w:val="000000"/>
          <w:sz w:val="24"/>
        </w:rPr>
        <w:t xml:space="preserve">: </w:t>
      </w:r>
      <w:r>
        <w:rPr>
          <w:rFonts w:ascii="Times New Roman" w:hAnsi="Times New Roman"/>
          <w:color w:val="000000"/>
          <w:sz w:val="24"/>
        </w:rPr>
        <w:t>起止页码</w:t>
      </w:r>
      <w:r>
        <w:rPr>
          <w:rFonts w:hint="eastAsia"/>
          <w:color w:val="000000"/>
          <w:sz w:val="24"/>
        </w:rPr>
        <w:t>.</w:t>
      </w:r>
    </w:p>
    <w:p w14:paraId="18364FD4">
      <w:pPr>
        <w:widowControl/>
        <w:ind w:left="909" w:leftChars="227" w:hanging="432" w:hangingChars="180"/>
        <w:jc w:val="both"/>
        <w:rPr>
          <w:rFonts w:hint="eastAsia" w:ascii="Times New Roman" w:hAnsi="Times New Roman"/>
          <w:color w:val="000000"/>
          <w:sz w:val="24"/>
        </w:rPr>
      </w:pPr>
      <w:r>
        <w:rPr>
          <w:rFonts w:ascii="Times New Roman" w:hAnsi="Times New Roman"/>
          <w:color w:val="000000"/>
          <w:sz w:val="24"/>
        </w:rPr>
        <w:t>[2] 霍斯尼R K.</w:t>
      </w:r>
      <w:r>
        <w:rPr>
          <w:rFonts w:hint="eastAsia"/>
          <w:color w:val="000000"/>
          <w:sz w:val="24"/>
        </w:rPr>
        <w:t xml:space="preserve"> </w:t>
      </w:r>
      <w:r>
        <w:rPr>
          <w:rFonts w:ascii="Times New Roman" w:hAnsi="Times New Roman"/>
          <w:color w:val="000000"/>
          <w:sz w:val="24"/>
        </w:rPr>
        <w:t>谷物科学与工艺学原理</w:t>
      </w:r>
      <w:r>
        <w:rPr>
          <w:rFonts w:hint="eastAsia" w:ascii="Times New Roman" w:hAnsi="Times New Roman"/>
          <w:color w:val="000000"/>
          <w:sz w:val="24"/>
        </w:rPr>
        <w:t>[M]</w:t>
      </w:r>
      <w:r>
        <w:rPr>
          <w:rFonts w:ascii="Times New Roman" w:hAnsi="Times New Roman"/>
          <w:color w:val="000000"/>
          <w:sz w:val="24"/>
        </w:rPr>
        <w:t>.</w:t>
      </w:r>
      <w:r>
        <w:rPr>
          <w:rFonts w:hint="eastAsia"/>
          <w:color w:val="000000"/>
          <w:sz w:val="24"/>
        </w:rPr>
        <w:t xml:space="preserve"> </w:t>
      </w:r>
      <w:r>
        <w:rPr>
          <w:rFonts w:ascii="Times New Roman" w:hAnsi="Times New Roman"/>
          <w:color w:val="000000"/>
          <w:sz w:val="24"/>
        </w:rPr>
        <w:t>李庆龙</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译</w:t>
      </w:r>
      <w:r>
        <w:rPr>
          <w:rFonts w:hint="eastAsia"/>
          <w:color w:val="000000"/>
          <w:sz w:val="24"/>
        </w:rPr>
        <w:t xml:space="preserve">. </w:t>
      </w:r>
      <w:r>
        <w:rPr>
          <w:rFonts w:ascii="Times New Roman" w:hAnsi="Times New Roman"/>
          <w:color w:val="000000"/>
          <w:sz w:val="24"/>
        </w:rPr>
        <w:t>北京</w:t>
      </w:r>
      <w:r>
        <w:rPr>
          <w:rFonts w:hint="eastAsia"/>
          <w:color w:val="000000"/>
          <w:sz w:val="24"/>
        </w:rPr>
        <w:t xml:space="preserve">: </w:t>
      </w:r>
      <w:r>
        <w:rPr>
          <w:rFonts w:ascii="Times New Roman" w:hAnsi="Times New Roman"/>
          <w:color w:val="000000"/>
          <w:sz w:val="24"/>
        </w:rPr>
        <w:t>中国食品出版社</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1989</w:t>
      </w:r>
      <w:r>
        <w:rPr>
          <w:rFonts w:hint="eastAsia"/>
          <w:color w:val="000000"/>
          <w:sz w:val="24"/>
        </w:rPr>
        <w:t xml:space="preserve">: </w:t>
      </w:r>
      <w:r>
        <w:rPr>
          <w:rFonts w:ascii="Times New Roman" w:hAnsi="Times New Roman"/>
          <w:color w:val="000000"/>
          <w:sz w:val="24"/>
        </w:rPr>
        <w:t>20-30</w:t>
      </w:r>
      <w:r>
        <w:rPr>
          <w:rFonts w:hint="eastAsia"/>
          <w:color w:val="000000"/>
          <w:sz w:val="24"/>
        </w:rPr>
        <w:t>.</w:t>
      </w:r>
    </w:p>
    <w:p w14:paraId="31B7BE79">
      <w:pPr>
        <w:widowControl/>
        <w:ind w:firstLine="480" w:firstLineChars="200"/>
        <w:jc w:val="left"/>
        <w:outlineLvl w:val="0"/>
        <w:rPr>
          <w:rFonts w:hint="eastAsia" w:ascii="Times New Roman" w:hAnsi="Times New Roman"/>
          <w:color w:val="000000"/>
          <w:sz w:val="24"/>
        </w:rPr>
      </w:pPr>
      <w:r>
        <w:rPr>
          <w:rFonts w:ascii="Times New Roman" w:hAnsi="Times New Roman"/>
          <w:color w:val="000000"/>
          <w:sz w:val="24"/>
        </w:rPr>
        <w:t>（3）论文集</w:t>
      </w:r>
      <w:r>
        <w:rPr>
          <w:rFonts w:hint="eastAsia" w:ascii="Times New Roman" w:hAnsi="Times New Roman"/>
          <w:color w:val="000000"/>
          <w:sz w:val="24"/>
        </w:rPr>
        <w:t>、会议录</w:t>
      </w:r>
    </w:p>
    <w:p w14:paraId="43DC6C5F">
      <w:pPr>
        <w:widowControl/>
        <w:ind w:firstLine="1080" w:firstLineChars="450"/>
        <w:jc w:val="left"/>
        <w:rPr>
          <w:rFonts w:hint="eastAsia" w:ascii="Times New Roman" w:hAnsi="Times New Roman"/>
          <w:color w:val="000000"/>
          <w:sz w:val="24"/>
        </w:rPr>
      </w:pPr>
      <w:r>
        <w:rPr>
          <w:rFonts w:ascii="Times New Roman" w:hAnsi="Times New Roman"/>
          <w:color w:val="000000"/>
          <w:sz w:val="24"/>
        </w:rPr>
        <w:fldChar w:fldCharType="begin"/>
      </w:r>
      <w:r>
        <w:rPr>
          <w:rFonts w:ascii="Times New Roman" w:hAnsi="Times New Roman"/>
          <w:color w:val="000000"/>
          <w:sz w:val="24"/>
        </w:rPr>
        <w:instrText xml:space="preserve"> </w:instrText>
      </w:r>
      <w:r>
        <w:rPr>
          <w:rFonts w:hint="eastAsia" w:ascii="Times New Roman" w:hAnsi="Times New Roman"/>
          <w:color w:val="000000"/>
          <w:sz w:val="24"/>
        </w:rPr>
        <w:instrText xml:space="preserve">eq \o\ac(○,</w:instrText>
      </w:r>
      <w:r>
        <w:rPr>
          <w:rFonts w:hint="eastAsia" w:ascii="Times New Roman" w:hAnsi="Times New Roman"/>
          <w:color w:val="000000"/>
          <w:position w:val="0"/>
          <w:sz w:val="24"/>
        </w:rPr>
        <w:instrText xml:space="preserve">1</w:instrText>
      </w:r>
      <w:r>
        <w:rPr>
          <w:rFonts w:hint="eastAsia" w:ascii="Times New Roman" w:hAnsi="Times New Roman"/>
          <w:color w:val="000000"/>
          <w:sz w:val="24"/>
        </w:rPr>
        <w:instrText xml:space="preserve">)</w:instrText>
      </w:r>
      <w:r>
        <w:rPr>
          <w:rFonts w:ascii="Times New Roman" w:hAnsi="Times New Roman"/>
          <w:color w:val="000000"/>
          <w:sz w:val="24"/>
        </w:rPr>
        <w:fldChar w:fldCharType="end"/>
      </w:r>
      <w:r>
        <w:rPr>
          <w:rFonts w:hint="eastAsia" w:ascii="Times New Roman" w:hAnsi="Times New Roman"/>
          <w:color w:val="000000"/>
          <w:sz w:val="24"/>
        </w:rPr>
        <w:t>没有析出文献</w:t>
      </w:r>
    </w:p>
    <w:p w14:paraId="4C1BF1FB">
      <w:pPr>
        <w:widowControl/>
        <w:ind w:left="1439" w:leftChars="228" w:hanging="960" w:hangingChars="400"/>
        <w:jc w:val="both"/>
        <w:rPr>
          <w:rFonts w:hint="eastAsia" w:ascii="Times New Roman" w:hAnsi="Times New Roman"/>
          <w:color w:val="000000"/>
          <w:sz w:val="24"/>
        </w:rPr>
      </w:pPr>
      <w:r>
        <w:rPr>
          <w:rFonts w:ascii="Times New Roman" w:hAnsi="Times New Roman"/>
          <w:color w:val="000000"/>
          <w:sz w:val="24"/>
        </w:rPr>
        <w:t>[序号]</w:t>
      </w:r>
      <w:r>
        <w:rPr>
          <w:rFonts w:hint="eastAsia" w:ascii="Times New Roman" w:hAnsi="Times New Roman"/>
          <w:color w:val="000000"/>
          <w:sz w:val="24"/>
        </w:rPr>
        <w:t xml:space="preserve"> 主要责任</w:t>
      </w:r>
      <w:r>
        <w:rPr>
          <w:rFonts w:ascii="Times New Roman" w:hAnsi="Times New Roman"/>
          <w:color w:val="000000"/>
          <w:sz w:val="24"/>
        </w:rPr>
        <w:t>者</w:t>
      </w:r>
      <w:r>
        <w:rPr>
          <w:rFonts w:hint="eastAsia"/>
          <w:color w:val="000000"/>
          <w:sz w:val="24"/>
        </w:rPr>
        <w:t xml:space="preserve">. </w:t>
      </w:r>
      <w:r>
        <w:rPr>
          <w:rFonts w:hint="eastAsia" w:ascii="Times New Roman" w:hAnsi="Times New Roman"/>
          <w:color w:val="000000"/>
          <w:sz w:val="24"/>
        </w:rPr>
        <w:t>文献题</w:t>
      </w:r>
      <w:r>
        <w:rPr>
          <w:rFonts w:ascii="Times New Roman" w:hAnsi="Times New Roman"/>
          <w:color w:val="000000"/>
          <w:sz w:val="24"/>
        </w:rPr>
        <w:t>名</w:t>
      </w:r>
      <w:r>
        <w:rPr>
          <w:rFonts w:hint="eastAsia" w:ascii="Times New Roman" w:hAnsi="Times New Roman"/>
          <w:color w:val="000000"/>
          <w:sz w:val="24"/>
        </w:rPr>
        <w:t>[C]</w:t>
      </w:r>
      <w:r>
        <w:rPr>
          <w:rFonts w:hint="eastAsia"/>
          <w:color w:val="000000"/>
          <w:sz w:val="24"/>
        </w:rPr>
        <w:t xml:space="preserve">. </w:t>
      </w:r>
      <w:r>
        <w:rPr>
          <w:rFonts w:ascii="Times New Roman" w:hAnsi="Times New Roman"/>
          <w:color w:val="000000"/>
          <w:sz w:val="24"/>
        </w:rPr>
        <w:t>出版地</w:t>
      </w:r>
      <w:r>
        <w:rPr>
          <w:rFonts w:hint="eastAsia"/>
          <w:color w:val="000000"/>
          <w:sz w:val="24"/>
        </w:rPr>
        <w:t xml:space="preserve">: </w:t>
      </w:r>
      <w:r>
        <w:rPr>
          <w:rFonts w:ascii="Times New Roman" w:hAnsi="Times New Roman"/>
          <w:color w:val="000000"/>
          <w:sz w:val="24"/>
        </w:rPr>
        <w:t>出版者</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出版年</w:t>
      </w:r>
      <w:r>
        <w:rPr>
          <w:rFonts w:hint="eastAsia"/>
          <w:color w:val="000000"/>
          <w:sz w:val="24"/>
        </w:rPr>
        <w:t xml:space="preserve">: </w:t>
      </w:r>
      <w:r>
        <w:rPr>
          <w:rFonts w:ascii="Times New Roman" w:hAnsi="Times New Roman"/>
          <w:color w:val="000000"/>
          <w:sz w:val="24"/>
        </w:rPr>
        <w:t>起止页码</w:t>
      </w:r>
      <w:r>
        <w:rPr>
          <w:rFonts w:hint="eastAsia"/>
          <w:color w:val="000000"/>
          <w:sz w:val="24"/>
        </w:rPr>
        <w:t>.</w:t>
      </w:r>
    </w:p>
    <w:p w14:paraId="71DEE013">
      <w:pPr>
        <w:widowControl/>
        <w:ind w:firstLine="1080" w:firstLineChars="450"/>
        <w:jc w:val="left"/>
        <w:rPr>
          <w:rFonts w:hint="eastAsia" w:ascii="Times New Roman" w:hAnsi="Times New Roman"/>
          <w:color w:val="000000"/>
          <w:sz w:val="24"/>
        </w:rPr>
      </w:pPr>
      <w:r>
        <w:rPr>
          <w:rFonts w:ascii="Times New Roman" w:hAnsi="Times New Roman"/>
          <w:color w:val="000000"/>
          <w:sz w:val="24"/>
        </w:rPr>
        <w:fldChar w:fldCharType="begin"/>
      </w:r>
      <w:r>
        <w:rPr>
          <w:rFonts w:ascii="Times New Roman" w:hAnsi="Times New Roman"/>
          <w:color w:val="000000"/>
          <w:sz w:val="24"/>
        </w:rPr>
        <w:instrText xml:space="preserve"> </w:instrText>
      </w:r>
      <w:r>
        <w:rPr>
          <w:rFonts w:hint="eastAsia" w:ascii="Times New Roman" w:hAnsi="Times New Roman"/>
          <w:color w:val="000000"/>
          <w:sz w:val="24"/>
        </w:rPr>
        <w:instrText xml:space="preserve">eq \o\ac(○,</w:instrText>
      </w:r>
      <w:r>
        <w:rPr>
          <w:rFonts w:hint="eastAsia" w:ascii="Times New Roman" w:hAnsi="Times New Roman"/>
          <w:color w:val="000000"/>
          <w:position w:val="0"/>
          <w:sz w:val="24"/>
        </w:rPr>
        <w:instrText xml:space="preserve">2</w:instrText>
      </w:r>
      <w:r>
        <w:rPr>
          <w:rFonts w:hint="eastAsia" w:ascii="Times New Roman" w:hAnsi="Times New Roman"/>
          <w:color w:val="000000"/>
          <w:sz w:val="24"/>
        </w:rPr>
        <w:instrText xml:space="preserve">)</w:instrText>
      </w:r>
      <w:r>
        <w:rPr>
          <w:rFonts w:ascii="Times New Roman" w:hAnsi="Times New Roman"/>
          <w:color w:val="000000"/>
          <w:sz w:val="24"/>
        </w:rPr>
        <w:fldChar w:fldCharType="end"/>
      </w:r>
      <w:r>
        <w:rPr>
          <w:rFonts w:hint="eastAsia" w:ascii="Times New Roman" w:hAnsi="Times New Roman"/>
          <w:color w:val="000000"/>
          <w:sz w:val="24"/>
        </w:rPr>
        <w:t>有析出文献</w:t>
      </w:r>
    </w:p>
    <w:p w14:paraId="444A096A">
      <w:pPr>
        <w:widowControl/>
        <w:ind w:left="1245" w:leftChars="226" w:hanging="770" w:hangingChars="321"/>
        <w:jc w:val="both"/>
        <w:rPr>
          <w:rFonts w:hint="eastAsia" w:ascii="Times New Roman" w:hAnsi="Times New Roman"/>
          <w:color w:val="000000"/>
          <w:sz w:val="24"/>
        </w:rPr>
      </w:pPr>
      <w:r>
        <w:rPr>
          <w:rFonts w:ascii="Times New Roman" w:hAnsi="Times New Roman"/>
          <w:color w:val="000000"/>
          <w:sz w:val="24"/>
        </w:rPr>
        <w:t>[序号]</w:t>
      </w:r>
      <w:r>
        <w:rPr>
          <w:rFonts w:hint="eastAsia" w:ascii="Times New Roman" w:hAnsi="Times New Roman"/>
          <w:color w:val="000000"/>
          <w:sz w:val="24"/>
        </w:rPr>
        <w:t xml:space="preserve"> 主要责任</w:t>
      </w:r>
      <w:r>
        <w:rPr>
          <w:rFonts w:ascii="Times New Roman" w:hAnsi="Times New Roman"/>
          <w:color w:val="000000"/>
          <w:sz w:val="24"/>
        </w:rPr>
        <w:t>者</w:t>
      </w:r>
      <w:r>
        <w:rPr>
          <w:rFonts w:hint="eastAsia"/>
          <w:color w:val="000000"/>
          <w:sz w:val="24"/>
        </w:rPr>
        <w:t xml:space="preserve">. </w:t>
      </w:r>
      <w:r>
        <w:rPr>
          <w:rFonts w:hint="eastAsia" w:ascii="Times New Roman" w:hAnsi="Times New Roman"/>
          <w:color w:val="000000"/>
          <w:sz w:val="24"/>
        </w:rPr>
        <w:t>析出文献题</w:t>
      </w:r>
      <w:r>
        <w:rPr>
          <w:rFonts w:ascii="Times New Roman" w:hAnsi="Times New Roman"/>
          <w:color w:val="000000"/>
          <w:sz w:val="24"/>
        </w:rPr>
        <w:t>名</w:t>
      </w:r>
      <w:r>
        <w:rPr>
          <w:rFonts w:hint="eastAsia" w:ascii="Times New Roman" w:hAnsi="Times New Roman"/>
          <w:color w:val="000000"/>
          <w:sz w:val="24"/>
        </w:rPr>
        <w:t>[C]//</w:t>
      </w:r>
      <w:r>
        <w:rPr>
          <w:rFonts w:ascii="Times New Roman" w:hAnsi="Times New Roman"/>
          <w:color w:val="000000"/>
          <w:sz w:val="24"/>
        </w:rPr>
        <w:t>文集编者姓名</w:t>
      </w:r>
      <w:r>
        <w:rPr>
          <w:rFonts w:hint="eastAsia"/>
          <w:color w:val="000000"/>
          <w:sz w:val="24"/>
        </w:rPr>
        <w:t xml:space="preserve">. </w:t>
      </w:r>
      <w:r>
        <w:rPr>
          <w:rFonts w:ascii="Times New Roman" w:hAnsi="Times New Roman"/>
          <w:color w:val="000000"/>
          <w:sz w:val="24"/>
        </w:rPr>
        <w:t>会议文集名</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出版地</w:t>
      </w:r>
      <w:r>
        <w:rPr>
          <w:rFonts w:hint="eastAsia"/>
          <w:color w:val="000000"/>
          <w:sz w:val="24"/>
        </w:rPr>
        <w:t xml:space="preserve">: </w:t>
      </w:r>
      <w:r>
        <w:rPr>
          <w:rFonts w:ascii="Times New Roman" w:hAnsi="Times New Roman"/>
          <w:color w:val="000000"/>
          <w:sz w:val="24"/>
        </w:rPr>
        <w:t>出版者</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出版年</w:t>
      </w:r>
      <w:r>
        <w:rPr>
          <w:rFonts w:hint="eastAsia"/>
          <w:color w:val="000000"/>
          <w:sz w:val="24"/>
        </w:rPr>
        <w:t xml:space="preserve">: </w:t>
      </w:r>
      <w:r>
        <w:rPr>
          <w:rFonts w:ascii="Times New Roman" w:hAnsi="Times New Roman"/>
          <w:color w:val="000000"/>
          <w:sz w:val="24"/>
        </w:rPr>
        <w:t>起止页码</w:t>
      </w:r>
      <w:r>
        <w:rPr>
          <w:rFonts w:hint="eastAsia"/>
          <w:color w:val="000000"/>
          <w:sz w:val="24"/>
        </w:rPr>
        <w:t>.</w:t>
      </w:r>
    </w:p>
    <w:p w14:paraId="69D83BB0">
      <w:pPr>
        <w:widowControl/>
        <w:ind w:left="909" w:leftChars="227" w:hanging="432" w:hangingChars="180"/>
        <w:jc w:val="both"/>
        <w:rPr>
          <w:rFonts w:hint="eastAsia" w:ascii="Times New Roman" w:hAnsi="Times New Roman"/>
          <w:color w:val="000000"/>
          <w:sz w:val="24"/>
        </w:rPr>
      </w:pPr>
      <w:r>
        <w:rPr>
          <w:rFonts w:ascii="Times New Roman" w:hAnsi="Times New Roman"/>
          <w:color w:val="000000"/>
          <w:sz w:val="24"/>
        </w:rPr>
        <w:t>[3] 司宗国</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王群</w:t>
      </w:r>
      <w:r>
        <w:rPr>
          <w:rFonts w:hint="eastAsia"/>
          <w:color w:val="000000"/>
          <w:sz w:val="24"/>
        </w:rPr>
        <w:t xml:space="preserve">. </w:t>
      </w:r>
      <w:r>
        <w:rPr>
          <w:rFonts w:ascii="Times New Roman" w:hAnsi="Times New Roman"/>
          <w:color w:val="000000"/>
          <w:sz w:val="24"/>
        </w:rPr>
        <w:t>重子湮没快度关联的研究</w:t>
      </w:r>
      <w:r>
        <w:rPr>
          <w:rFonts w:hint="eastAsia" w:ascii="Times New Roman" w:hAnsi="Times New Roman"/>
          <w:color w:val="000000"/>
          <w:sz w:val="24"/>
        </w:rPr>
        <w:t>[C]//</w:t>
      </w:r>
      <w:r>
        <w:rPr>
          <w:rFonts w:ascii="Times New Roman" w:hAnsi="Times New Roman"/>
          <w:color w:val="000000"/>
          <w:sz w:val="24"/>
        </w:rPr>
        <w:t>赵维勤</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高崇寿</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编</w:t>
      </w:r>
      <w:r>
        <w:rPr>
          <w:rFonts w:hint="eastAsia"/>
          <w:color w:val="000000"/>
          <w:sz w:val="24"/>
        </w:rPr>
        <w:t xml:space="preserve">. </w:t>
      </w:r>
      <w:r>
        <w:rPr>
          <w:rFonts w:ascii="Times New Roman" w:hAnsi="Times New Roman"/>
          <w:color w:val="000000"/>
          <w:sz w:val="24"/>
        </w:rPr>
        <w:t>第五届高能粒子产生和重离子碰撞理论研讨会</w:t>
      </w:r>
      <w:r>
        <w:rPr>
          <w:rFonts w:hint="eastAsia" w:ascii="Times New Roman" w:hAnsi="Times New Roman"/>
          <w:color w:val="000000"/>
          <w:sz w:val="24"/>
        </w:rPr>
        <w:t>文集.</w:t>
      </w:r>
      <w:r>
        <w:rPr>
          <w:rFonts w:hint="eastAsia"/>
          <w:color w:val="000000"/>
          <w:sz w:val="24"/>
        </w:rPr>
        <w:t xml:space="preserve"> </w:t>
      </w:r>
      <w:r>
        <w:rPr>
          <w:rFonts w:ascii="Times New Roman" w:hAnsi="Times New Roman"/>
          <w:color w:val="000000"/>
          <w:sz w:val="24"/>
        </w:rPr>
        <w:t>北京</w:t>
      </w:r>
      <w:r>
        <w:rPr>
          <w:rFonts w:hint="eastAsia"/>
          <w:color w:val="000000"/>
          <w:sz w:val="24"/>
        </w:rPr>
        <w:t xml:space="preserve">: </w:t>
      </w:r>
      <w:r>
        <w:rPr>
          <w:rFonts w:ascii="Times New Roman" w:hAnsi="Times New Roman"/>
          <w:color w:val="000000"/>
          <w:sz w:val="24"/>
        </w:rPr>
        <w:t>中国高等科学技术中心出版</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1996</w:t>
      </w:r>
      <w:r>
        <w:rPr>
          <w:rFonts w:hint="eastAsia"/>
          <w:color w:val="000000"/>
          <w:sz w:val="24"/>
        </w:rPr>
        <w:t xml:space="preserve">: </w:t>
      </w:r>
      <w:r>
        <w:rPr>
          <w:rFonts w:ascii="Times New Roman" w:hAnsi="Times New Roman"/>
          <w:color w:val="000000"/>
          <w:sz w:val="24"/>
        </w:rPr>
        <w:t>105-107</w:t>
      </w:r>
      <w:r>
        <w:rPr>
          <w:rFonts w:hint="eastAsia"/>
          <w:color w:val="000000"/>
          <w:sz w:val="24"/>
        </w:rPr>
        <w:t>.</w:t>
      </w:r>
    </w:p>
    <w:p w14:paraId="72875EDA">
      <w:pPr>
        <w:widowControl/>
        <w:ind w:firstLine="480" w:firstLineChars="200"/>
        <w:jc w:val="left"/>
        <w:rPr>
          <w:rFonts w:hint="eastAsia" w:ascii="Times New Roman" w:hAnsi="Times New Roman"/>
          <w:color w:val="000000"/>
          <w:sz w:val="24"/>
        </w:rPr>
      </w:pPr>
      <w:r>
        <w:rPr>
          <w:rFonts w:ascii="Times New Roman" w:hAnsi="Times New Roman"/>
          <w:color w:val="000000"/>
          <w:sz w:val="24"/>
        </w:rPr>
        <w:t>（4）标准</w:t>
      </w:r>
    </w:p>
    <w:p w14:paraId="189DEE11">
      <w:pPr>
        <w:widowControl/>
        <w:ind w:firstLine="480" w:firstLineChars="200"/>
        <w:jc w:val="left"/>
        <w:rPr>
          <w:rFonts w:hint="eastAsia" w:ascii="Times New Roman" w:hAnsi="Times New Roman"/>
          <w:color w:val="000000"/>
          <w:sz w:val="24"/>
        </w:rPr>
      </w:pPr>
      <w:r>
        <w:rPr>
          <w:rFonts w:ascii="Times New Roman" w:hAnsi="Times New Roman"/>
          <w:color w:val="000000"/>
          <w:sz w:val="24"/>
        </w:rPr>
        <w:t>[序号] 标准编号</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标准名称</w:t>
      </w:r>
      <w:r>
        <w:rPr>
          <w:rFonts w:hint="eastAsia" w:ascii="Times New Roman" w:hAnsi="Times New Roman"/>
          <w:color w:val="000000"/>
          <w:sz w:val="24"/>
        </w:rPr>
        <w:t>[S]</w:t>
      </w:r>
      <w:r>
        <w:rPr>
          <w:rFonts w:ascii="Times New Roman" w:hAnsi="Times New Roman"/>
          <w:color w:val="000000"/>
          <w:sz w:val="24"/>
        </w:rPr>
        <w:t>.</w:t>
      </w:r>
      <w:r>
        <w:rPr>
          <w:rFonts w:hint="eastAsia"/>
          <w:color w:val="000000"/>
          <w:sz w:val="24"/>
        </w:rPr>
        <w:t xml:space="preserve"> </w:t>
      </w:r>
      <w:r>
        <w:rPr>
          <w:rFonts w:hint="eastAsia" w:ascii="Times New Roman" w:hAnsi="Times New Roman"/>
          <w:color w:val="000000"/>
          <w:sz w:val="24"/>
        </w:rPr>
        <w:t>出版年.</w:t>
      </w:r>
    </w:p>
    <w:p w14:paraId="59E94A29">
      <w:pPr>
        <w:widowControl/>
        <w:ind w:firstLine="480" w:firstLineChars="200"/>
        <w:jc w:val="left"/>
        <w:rPr>
          <w:rFonts w:hint="eastAsia" w:ascii="Times New Roman" w:hAnsi="Times New Roman"/>
          <w:color w:val="000000"/>
          <w:sz w:val="24"/>
        </w:rPr>
      </w:pPr>
      <w:r>
        <w:rPr>
          <w:rFonts w:ascii="Times New Roman" w:hAnsi="Times New Roman"/>
          <w:color w:val="000000"/>
          <w:sz w:val="24"/>
        </w:rPr>
        <w:t>[4] GB/T 16159-1996</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汉语拼音正词法基本规则</w:t>
      </w:r>
      <w:r>
        <w:rPr>
          <w:rFonts w:hint="eastAsia" w:ascii="Times New Roman" w:hAnsi="Times New Roman"/>
          <w:color w:val="000000"/>
          <w:sz w:val="24"/>
        </w:rPr>
        <w:t>[S]</w:t>
      </w:r>
      <w:r>
        <w:rPr>
          <w:rFonts w:ascii="Times New Roman" w:hAnsi="Times New Roman"/>
          <w:color w:val="000000"/>
          <w:sz w:val="24"/>
        </w:rPr>
        <w:t>.</w:t>
      </w:r>
      <w:r>
        <w:rPr>
          <w:rFonts w:hint="eastAsia"/>
          <w:color w:val="000000"/>
          <w:sz w:val="24"/>
        </w:rPr>
        <w:t xml:space="preserve"> </w:t>
      </w:r>
      <w:r>
        <w:rPr>
          <w:rFonts w:hint="eastAsia" w:ascii="Times New Roman" w:hAnsi="Times New Roman"/>
          <w:color w:val="000000"/>
          <w:sz w:val="24"/>
        </w:rPr>
        <w:t>1996.</w:t>
      </w:r>
    </w:p>
    <w:p w14:paraId="073843A1">
      <w:pPr>
        <w:widowControl/>
        <w:ind w:firstLine="480" w:firstLineChars="200"/>
        <w:jc w:val="left"/>
        <w:outlineLvl w:val="0"/>
        <w:rPr>
          <w:rFonts w:hint="eastAsia" w:ascii="Times New Roman" w:hAnsi="Times New Roman"/>
          <w:color w:val="000000"/>
          <w:sz w:val="24"/>
        </w:rPr>
      </w:pPr>
      <w:r>
        <w:rPr>
          <w:rFonts w:ascii="Times New Roman" w:hAnsi="Times New Roman"/>
          <w:color w:val="000000"/>
          <w:sz w:val="24"/>
        </w:rPr>
        <w:t>（5）专利</w:t>
      </w:r>
    </w:p>
    <w:p w14:paraId="2A6B77A9">
      <w:pPr>
        <w:widowControl/>
        <w:ind w:firstLine="480" w:firstLineChars="200"/>
        <w:jc w:val="left"/>
        <w:rPr>
          <w:rFonts w:hint="eastAsia" w:ascii="Times New Roman" w:hAnsi="Times New Roman"/>
          <w:color w:val="000000"/>
          <w:sz w:val="24"/>
        </w:rPr>
      </w:pPr>
      <w:r>
        <w:rPr>
          <w:rFonts w:ascii="Times New Roman" w:hAnsi="Times New Roman"/>
          <w:color w:val="000000"/>
          <w:sz w:val="24"/>
        </w:rPr>
        <w:t>[序号] 专利申请者.</w:t>
      </w:r>
      <w:r>
        <w:rPr>
          <w:rFonts w:hint="eastAsia"/>
          <w:color w:val="000000"/>
          <w:sz w:val="24"/>
        </w:rPr>
        <w:t xml:space="preserve"> </w:t>
      </w:r>
      <w:r>
        <w:rPr>
          <w:rFonts w:hint="eastAsia" w:ascii="Times New Roman" w:hAnsi="Times New Roman"/>
          <w:color w:val="000000"/>
          <w:sz w:val="24"/>
        </w:rPr>
        <w:t>专利</w:t>
      </w:r>
      <w:r>
        <w:rPr>
          <w:rFonts w:ascii="Times New Roman" w:hAnsi="Times New Roman"/>
          <w:color w:val="000000"/>
          <w:sz w:val="24"/>
        </w:rPr>
        <w:t>题名</w:t>
      </w:r>
      <w:r>
        <w:rPr>
          <w:rFonts w:hint="eastAsia"/>
          <w:color w:val="000000"/>
          <w:sz w:val="24"/>
        </w:rPr>
        <w:t xml:space="preserve">: </w:t>
      </w:r>
      <w:r>
        <w:rPr>
          <w:rFonts w:ascii="Times New Roman" w:hAnsi="Times New Roman"/>
          <w:color w:val="000000"/>
          <w:sz w:val="24"/>
        </w:rPr>
        <w:t>专利国别</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专利号</w:t>
      </w:r>
      <w:r>
        <w:rPr>
          <w:rFonts w:hint="eastAsia" w:ascii="Times New Roman" w:hAnsi="Times New Roman"/>
          <w:color w:val="000000"/>
          <w:sz w:val="24"/>
        </w:rPr>
        <w:t>[P].</w:t>
      </w:r>
      <w:r>
        <w:rPr>
          <w:rFonts w:hint="eastAsia"/>
          <w:color w:val="000000"/>
          <w:sz w:val="24"/>
        </w:rPr>
        <w:t xml:space="preserve"> </w:t>
      </w:r>
      <w:r>
        <w:rPr>
          <w:rFonts w:hint="eastAsia" w:ascii="Times New Roman" w:hAnsi="Times New Roman"/>
          <w:color w:val="000000"/>
          <w:sz w:val="24"/>
        </w:rPr>
        <w:t>公告或公开</w:t>
      </w:r>
      <w:r>
        <w:rPr>
          <w:rFonts w:ascii="Times New Roman" w:hAnsi="Times New Roman"/>
          <w:color w:val="000000"/>
          <w:sz w:val="24"/>
        </w:rPr>
        <w:t>日期.</w:t>
      </w:r>
    </w:p>
    <w:p w14:paraId="1E594921">
      <w:pPr>
        <w:widowControl/>
        <w:ind w:firstLine="480" w:firstLineChars="200"/>
        <w:jc w:val="left"/>
        <w:rPr>
          <w:rFonts w:hint="eastAsia" w:ascii="Times New Roman" w:hAnsi="Times New Roman"/>
          <w:color w:val="000000"/>
          <w:sz w:val="24"/>
        </w:rPr>
      </w:pPr>
      <w:r>
        <w:rPr>
          <w:rFonts w:ascii="Times New Roman" w:hAnsi="Times New Roman"/>
          <w:color w:val="000000"/>
          <w:sz w:val="24"/>
        </w:rPr>
        <w:t>[5] 姜</w:t>
      </w:r>
      <w:r>
        <w:rPr>
          <w:rFonts w:hint="eastAsia" w:ascii="Times New Roman" w:hAnsi="Times New Roman"/>
          <w:color w:val="000000"/>
          <w:sz w:val="24"/>
        </w:rPr>
        <w:t>锡</w:t>
      </w:r>
      <w:r>
        <w:rPr>
          <w:rFonts w:ascii="Times New Roman" w:hAnsi="Times New Roman"/>
          <w:color w:val="000000"/>
          <w:sz w:val="24"/>
        </w:rPr>
        <w:t>洲.</w:t>
      </w:r>
      <w:r>
        <w:rPr>
          <w:rFonts w:hint="eastAsia"/>
          <w:color w:val="000000"/>
          <w:sz w:val="24"/>
        </w:rPr>
        <w:t xml:space="preserve"> </w:t>
      </w:r>
      <w:r>
        <w:rPr>
          <w:rFonts w:ascii="Times New Roman" w:hAnsi="Times New Roman"/>
          <w:color w:val="000000"/>
          <w:sz w:val="24"/>
        </w:rPr>
        <w:t>一种温热外敷药制备方案</w:t>
      </w:r>
      <w:r>
        <w:rPr>
          <w:rFonts w:hint="eastAsia"/>
          <w:color w:val="000000"/>
          <w:sz w:val="24"/>
        </w:rPr>
        <w:t xml:space="preserve">: </w:t>
      </w:r>
      <w:r>
        <w:rPr>
          <w:rFonts w:ascii="Times New Roman" w:hAnsi="Times New Roman"/>
          <w:color w:val="000000"/>
          <w:sz w:val="24"/>
        </w:rPr>
        <w:t>中国</w:t>
      </w:r>
      <w:r>
        <w:rPr>
          <w:rFonts w:hint="eastAsia" w:ascii="Times New Roman" w:hAnsi="Times New Roman"/>
          <w:color w:val="000000"/>
          <w:sz w:val="24"/>
        </w:rPr>
        <w:t>,</w:t>
      </w:r>
      <w:r>
        <w:rPr>
          <w:rFonts w:hint="eastAsia"/>
          <w:color w:val="000000"/>
          <w:sz w:val="24"/>
        </w:rPr>
        <w:t xml:space="preserve"> </w:t>
      </w:r>
      <w:r>
        <w:rPr>
          <w:rFonts w:ascii="Times New Roman" w:hAnsi="Times New Roman"/>
          <w:color w:val="000000"/>
          <w:sz w:val="24"/>
        </w:rPr>
        <w:t>881056073</w:t>
      </w:r>
      <w:r>
        <w:rPr>
          <w:rFonts w:hint="eastAsia" w:ascii="Times New Roman" w:hAnsi="Times New Roman"/>
          <w:color w:val="000000"/>
          <w:sz w:val="24"/>
        </w:rPr>
        <w:t>[P].</w:t>
      </w:r>
      <w:r>
        <w:rPr>
          <w:rFonts w:hint="eastAsia"/>
          <w:color w:val="000000"/>
          <w:sz w:val="24"/>
        </w:rPr>
        <w:t xml:space="preserve"> </w:t>
      </w:r>
      <w:r>
        <w:rPr>
          <w:rFonts w:ascii="Times New Roman" w:hAnsi="Times New Roman"/>
          <w:color w:val="000000"/>
          <w:sz w:val="24"/>
        </w:rPr>
        <w:t>1989-07-26.</w:t>
      </w:r>
    </w:p>
    <w:p w14:paraId="17BE9A23">
      <w:pPr>
        <w:widowControl/>
        <w:ind w:firstLine="480" w:firstLineChars="200"/>
        <w:jc w:val="left"/>
        <w:outlineLvl w:val="0"/>
        <w:rPr>
          <w:rFonts w:hint="eastAsia" w:ascii="Times New Roman" w:hAnsi="Times New Roman"/>
          <w:color w:val="000000"/>
          <w:sz w:val="24"/>
        </w:rPr>
      </w:pPr>
      <w:r>
        <w:rPr>
          <w:rFonts w:ascii="Times New Roman" w:hAnsi="Times New Roman"/>
          <w:color w:val="000000"/>
          <w:sz w:val="24"/>
        </w:rPr>
        <w:t>（6）电子文献</w:t>
      </w:r>
    </w:p>
    <w:p w14:paraId="1099CE09">
      <w:pPr>
        <w:widowControl/>
        <w:ind w:left="1245" w:leftChars="226" w:hanging="770" w:hangingChars="321"/>
        <w:jc w:val="both"/>
        <w:rPr>
          <w:rFonts w:hint="eastAsia" w:ascii="Times New Roman" w:hAnsi="Times New Roman"/>
          <w:color w:val="000000"/>
          <w:sz w:val="24"/>
        </w:rPr>
      </w:pPr>
      <w:r>
        <w:rPr>
          <w:rFonts w:ascii="Times New Roman" w:hAnsi="Times New Roman"/>
          <w:color w:val="000000"/>
          <w:sz w:val="24"/>
        </w:rPr>
        <w:t>[序号] 主要责任者.</w:t>
      </w:r>
      <w:r>
        <w:rPr>
          <w:rFonts w:hint="eastAsia"/>
          <w:color w:val="000000"/>
          <w:sz w:val="24"/>
        </w:rPr>
        <w:t xml:space="preserve"> </w:t>
      </w:r>
      <w:r>
        <w:rPr>
          <w:rFonts w:ascii="Times New Roman" w:hAnsi="Times New Roman"/>
          <w:color w:val="000000"/>
          <w:sz w:val="24"/>
        </w:rPr>
        <w:t>题名</w:t>
      </w:r>
      <w:r>
        <w:rPr>
          <w:rFonts w:hint="eastAsia" w:ascii="Times New Roman" w:hAnsi="Times New Roman"/>
          <w:color w:val="000000"/>
          <w:sz w:val="24"/>
        </w:rPr>
        <w:t>[EB/OL]</w:t>
      </w:r>
      <w:r>
        <w:rPr>
          <w:rFonts w:ascii="Times New Roman" w:hAnsi="Times New Roman"/>
          <w:color w:val="000000"/>
          <w:sz w:val="24"/>
        </w:rPr>
        <w:t>.</w:t>
      </w:r>
      <w:r>
        <w:rPr>
          <w:rFonts w:hint="eastAsia"/>
          <w:color w:val="000000"/>
          <w:sz w:val="24"/>
        </w:rPr>
        <w:t xml:space="preserve"> </w:t>
      </w:r>
      <w:r>
        <w:rPr>
          <w:rFonts w:ascii="Times New Roman" w:hAnsi="Times New Roman"/>
          <w:color w:val="000000"/>
          <w:sz w:val="24"/>
        </w:rPr>
        <w:t>发表或更新日期</w:t>
      </w:r>
      <w:r>
        <w:rPr>
          <w:rFonts w:hint="eastAsia" w:ascii="Times New Roman" w:hAnsi="Times New Roman"/>
          <w:color w:val="000000"/>
          <w:sz w:val="24"/>
        </w:rPr>
        <w:t>/引用日期(任选，前者用括号，后者用中括号).</w:t>
      </w:r>
      <w:r>
        <w:rPr>
          <w:rFonts w:hint="eastAsia"/>
          <w:color w:val="000000"/>
          <w:sz w:val="24"/>
        </w:rPr>
        <w:t xml:space="preserve"> </w:t>
      </w:r>
      <w:r>
        <w:rPr>
          <w:rFonts w:ascii="Times New Roman" w:hAnsi="Times New Roman"/>
          <w:color w:val="000000"/>
          <w:sz w:val="24"/>
        </w:rPr>
        <w:t>电子文献的出处或可获得地址.</w:t>
      </w:r>
    </w:p>
    <w:p w14:paraId="79011939">
      <w:pPr>
        <w:widowControl/>
        <w:ind w:left="959" w:leftChars="228" w:hanging="480" w:hangingChars="200"/>
        <w:jc w:val="both"/>
        <w:rPr>
          <w:rFonts w:hint="eastAsia" w:ascii="Times New Roman" w:hAnsi="Times New Roman"/>
          <w:color w:val="000000"/>
          <w:sz w:val="24"/>
        </w:rPr>
      </w:pPr>
      <w:r>
        <w:rPr>
          <w:rFonts w:ascii="Times New Roman" w:hAnsi="Times New Roman"/>
          <w:color w:val="000000"/>
          <w:sz w:val="24"/>
        </w:rPr>
        <w:t>[6] 王明亮.</w:t>
      </w:r>
      <w:r>
        <w:rPr>
          <w:rFonts w:hint="eastAsia"/>
          <w:color w:val="000000"/>
          <w:sz w:val="24"/>
        </w:rPr>
        <w:t xml:space="preserve"> </w:t>
      </w:r>
      <w:r>
        <w:rPr>
          <w:rFonts w:ascii="Times New Roman" w:hAnsi="Times New Roman"/>
          <w:color w:val="000000"/>
          <w:sz w:val="24"/>
        </w:rPr>
        <w:t>关于中国学术期刊标准化数据库系统工程的进展</w:t>
      </w:r>
      <w:r>
        <w:rPr>
          <w:rFonts w:hint="eastAsia" w:ascii="Times New Roman" w:hAnsi="Times New Roman"/>
          <w:color w:val="000000"/>
          <w:sz w:val="24"/>
        </w:rPr>
        <w:t>[EB/OL]. (</w:t>
      </w:r>
      <w:r>
        <w:rPr>
          <w:rFonts w:ascii="Times New Roman" w:hAnsi="Times New Roman"/>
          <w:color w:val="000000"/>
          <w:sz w:val="24"/>
        </w:rPr>
        <w:t>1998-08-16</w:t>
      </w:r>
      <w:r>
        <w:rPr>
          <w:rFonts w:hint="eastAsia" w:ascii="Times New Roman" w:hAnsi="Times New Roman"/>
          <w:color w:val="000000"/>
          <w:sz w:val="24"/>
        </w:rPr>
        <w:t>)[</w:t>
      </w:r>
      <w:r>
        <w:rPr>
          <w:rFonts w:ascii="Times New Roman" w:hAnsi="Times New Roman"/>
          <w:color w:val="000000"/>
          <w:sz w:val="24"/>
        </w:rPr>
        <w:t>1998-10-04</w:t>
      </w:r>
      <w:r>
        <w:rPr>
          <w:rFonts w:hint="eastAsia" w:ascii="Times New Roman" w:hAnsi="Times New Roman"/>
          <w:color w:val="000000"/>
          <w:sz w:val="24"/>
        </w:rPr>
        <w:t>]</w:t>
      </w:r>
      <w:r>
        <w:rPr>
          <w:rFonts w:ascii="Times New Roman" w:hAnsi="Times New Roman"/>
          <w:color w:val="000000"/>
          <w:sz w:val="24"/>
        </w:rPr>
        <w:t>.</w:t>
      </w:r>
      <w:r>
        <w:rPr>
          <w:rFonts w:hint="eastAsia"/>
          <w:color w:val="000000"/>
          <w:sz w:val="24"/>
        </w:rPr>
        <w:t xml:space="preserve"> </w:t>
      </w:r>
      <w:r>
        <w:rPr>
          <w:color w:val="000000"/>
          <w:sz w:val="24"/>
        </w:rPr>
        <w:t>http</w:t>
      </w:r>
      <w:r>
        <w:rPr>
          <w:rFonts w:hint="eastAsia"/>
          <w:color w:val="000000"/>
          <w:sz w:val="24"/>
        </w:rPr>
        <w:t>:</w:t>
      </w:r>
      <w:r>
        <w:rPr>
          <w:color w:val="000000"/>
          <w:sz w:val="24"/>
        </w:rPr>
        <w:t>//</w:t>
      </w:r>
      <w:r>
        <w:rPr>
          <w:color w:val="000000"/>
          <w:sz w:val="24"/>
        </w:rPr>
        <w:fldChar w:fldCharType="begin"/>
      </w:r>
      <w:r>
        <w:rPr>
          <w:color w:val="000000"/>
          <w:sz w:val="24"/>
        </w:rPr>
        <w:instrText xml:space="preserve"> HYPERLINK "http://www.cajcd" </w:instrText>
      </w:r>
      <w:r>
        <w:rPr>
          <w:color w:val="000000"/>
          <w:sz w:val="24"/>
        </w:rPr>
        <w:fldChar w:fldCharType="separate"/>
      </w:r>
      <w:r>
        <w:rPr>
          <w:rStyle w:val="18"/>
          <w:color w:val="000000"/>
        </w:rPr>
        <w:t>www.cajcd</w:t>
      </w:r>
      <w:r>
        <w:rPr>
          <w:color w:val="000000"/>
          <w:sz w:val="24"/>
        </w:rPr>
        <w:fldChar w:fldCharType="end"/>
      </w:r>
      <w:r>
        <w:rPr>
          <w:color w:val="000000"/>
          <w:sz w:val="24"/>
        </w:rPr>
        <w:t>.edu.cn/pub/wml.tex/980810-2.html</w:t>
      </w:r>
      <w:r>
        <w:rPr>
          <w:rFonts w:hint="eastAsia" w:ascii="Times New Roman" w:hAnsi="Times New Roman"/>
          <w:color w:val="000000"/>
          <w:sz w:val="24"/>
        </w:rPr>
        <w:t>.</w:t>
      </w:r>
    </w:p>
    <w:p w14:paraId="2DA47C01">
      <w:pPr>
        <w:ind w:firstLine="480" w:firstLineChars="200"/>
        <w:outlineLvl w:val="0"/>
        <w:rPr>
          <w:color w:val="000000"/>
          <w:sz w:val="24"/>
        </w:rPr>
      </w:pPr>
      <w:r>
        <w:rPr>
          <w:rFonts w:ascii="Times New Roman" w:hAnsi="Times New Roman"/>
          <w:color w:val="000000"/>
          <w:sz w:val="24"/>
        </w:rPr>
        <w:t>（</w:t>
      </w:r>
      <w:r>
        <w:rPr>
          <w:rFonts w:hint="eastAsia" w:ascii="Times New Roman" w:hAnsi="Times New Roman"/>
          <w:color w:val="000000"/>
          <w:sz w:val="24"/>
        </w:rPr>
        <w:t>7</w:t>
      </w:r>
      <w:r>
        <w:rPr>
          <w:rFonts w:ascii="Times New Roman" w:hAnsi="Times New Roman"/>
          <w:color w:val="000000"/>
          <w:sz w:val="24"/>
        </w:rPr>
        <w:t>）</w:t>
      </w:r>
      <w:r>
        <w:rPr>
          <w:rFonts w:hint="eastAsia"/>
          <w:color w:val="000000"/>
          <w:sz w:val="24"/>
        </w:rPr>
        <w:t>报纸</w:t>
      </w:r>
    </w:p>
    <w:p w14:paraId="150C7DC4">
      <w:pPr>
        <w:ind w:firstLine="480" w:firstLineChars="200"/>
        <w:rPr>
          <w:rFonts w:hint="eastAsia" w:ascii="Times New Roman" w:hAnsi="Times New Roman"/>
          <w:color w:val="000000"/>
          <w:sz w:val="24"/>
        </w:rPr>
      </w:pPr>
      <w:r>
        <w:rPr>
          <w:rFonts w:ascii="Times New Roman" w:hAnsi="Times New Roman"/>
          <w:color w:val="000000"/>
          <w:sz w:val="24"/>
        </w:rPr>
        <w:t>[序号]</w:t>
      </w:r>
      <w:r>
        <w:rPr>
          <w:rFonts w:hint="eastAsia" w:ascii="Times New Roman" w:hAnsi="Times New Roman"/>
          <w:color w:val="000000"/>
          <w:sz w:val="24"/>
        </w:rPr>
        <w:t xml:space="preserve"> 主要责任者. 文献名[N].</w:t>
      </w:r>
      <w:r>
        <w:rPr>
          <w:rFonts w:hint="eastAsia"/>
          <w:color w:val="000000"/>
          <w:sz w:val="24"/>
        </w:rPr>
        <w:t xml:space="preserve"> </w:t>
      </w:r>
      <w:r>
        <w:rPr>
          <w:rFonts w:hint="eastAsia" w:ascii="Times New Roman" w:hAnsi="Times New Roman"/>
          <w:color w:val="000000"/>
          <w:sz w:val="24"/>
        </w:rPr>
        <w:t>报纸名,</w:t>
      </w:r>
      <w:r>
        <w:rPr>
          <w:rFonts w:hint="eastAsia"/>
          <w:color w:val="000000"/>
          <w:sz w:val="24"/>
        </w:rPr>
        <w:t xml:space="preserve"> </w:t>
      </w:r>
      <w:r>
        <w:rPr>
          <w:rFonts w:hint="eastAsia" w:ascii="Times New Roman" w:hAnsi="Times New Roman"/>
          <w:color w:val="000000"/>
          <w:sz w:val="24"/>
        </w:rPr>
        <w:t>出版日期（版次）.</w:t>
      </w:r>
    </w:p>
    <w:p w14:paraId="0A3232F6">
      <w:pPr>
        <w:ind w:firstLine="480" w:firstLineChars="200"/>
        <w:rPr>
          <w:rFonts w:hint="eastAsia" w:ascii="Times New Roman" w:hAnsi="Times New Roman"/>
          <w:color w:val="000000"/>
          <w:sz w:val="24"/>
        </w:rPr>
      </w:pPr>
      <w:r>
        <w:rPr>
          <w:rFonts w:hint="eastAsia" w:ascii="Times New Roman" w:hAnsi="Times New Roman"/>
          <w:color w:val="000000"/>
          <w:sz w:val="24"/>
        </w:rPr>
        <w:t>[7] 丁文祥.</w:t>
      </w:r>
      <w:r>
        <w:rPr>
          <w:rFonts w:hint="eastAsia"/>
          <w:color w:val="000000"/>
          <w:sz w:val="24"/>
        </w:rPr>
        <w:t xml:space="preserve"> </w:t>
      </w:r>
      <w:r>
        <w:rPr>
          <w:rFonts w:hint="eastAsia" w:ascii="Times New Roman" w:hAnsi="Times New Roman"/>
          <w:color w:val="000000"/>
          <w:sz w:val="24"/>
        </w:rPr>
        <w:t>数字革命与竞争国际化[N].</w:t>
      </w:r>
      <w:r>
        <w:rPr>
          <w:rFonts w:hint="eastAsia"/>
          <w:color w:val="000000"/>
          <w:sz w:val="24"/>
        </w:rPr>
        <w:t xml:space="preserve"> </w:t>
      </w:r>
      <w:r>
        <w:rPr>
          <w:rFonts w:hint="eastAsia" w:ascii="Times New Roman" w:hAnsi="Times New Roman"/>
          <w:color w:val="000000"/>
          <w:sz w:val="24"/>
        </w:rPr>
        <w:t>中国青年报,</w:t>
      </w:r>
      <w:r>
        <w:rPr>
          <w:rFonts w:hint="eastAsia"/>
          <w:color w:val="000000"/>
          <w:sz w:val="24"/>
        </w:rPr>
        <w:t xml:space="preserve"> </w:t>
      </w:r>
      <w:r>
        <w:rPr>
          <w:rFonts w:hint="eastAsia" w:ascii="Times New Roman" w:hAnsi="Times New Roman"/>
          <w:color w:val="000000"/>
          <w:sz w:val="24"/>
        </w:rPr>
        <w:t>2000-11-20</w:t>
      </w:r>
      <w:r>
        <w:rPr>
          <w:rFonts w:hint="eastAsia"/>
          <w:color w:val="000000"/>
          <w:sz w:val="24"/>
        </w:rPr>
        <w:t>(</w:t>
      </w:r>
      <w:r>
        <w:rPr>
          <w:rFonts w:hint="eastAsia" w:ascii="Times New Roman" w:hAnsi="Times New Roman"/>
          <w:color w:val="000000"/>
          <w:sz w:val="24"/>
        </w:rPr>
        <w:t>15</w:t>
      </w:r>
      <w:r>
        <w:rPr>
          <w:rFonts w:hint="eastAsia"/>
          <w:color w:val="000000"/>
          <w:sz w:val="24"/>
        </w:rPr>
        <w:t>)</w:t>
      </w:r>
      <w:r>
        <w:rPr>
          <w:rFonts w:hint="eastAsia" w:ascii="Times New Roman" w:hAnsi="Times New Roman"/>
          <w:color w:val="000000"/>
          <w:sz w:val="24"/>
        </w:rPr>
        <w:t>.</w:t>
      </w:r>
    </w:p>
    <w:p w14:paraId="64DF3917">
      <w:pPr>
        <w:ind w:firstLine="480" w:firstLineChars="200"/>
        <w:outlineLvl w:val="0"/>
        <w:rPr>
          <w:rFonts w:hint="eastAsia" w:ascii="Times New Roman" w:hAnsi="Times New Roman"/>
          <w:color w:val="000000"/>
          <w:sz w:val="24"/>
        </w:rPr>
      </w:pPr>
      <w:r>
        <w:rPr>
          <w:rFonts w:ascii="Times New Roman" w:hAnsi="Times New Roman"/>
          <w:color w:val="000000"/>
          <w:sz w:val="24"/>
        </w:rPr>
        <w:t>（</w:t>
      </w:r>
      <w:r>
        <w:rPr>
          <w:rFonts w:hint="eastAsia" w:ascii="Times New Roman" w:hAnsi="Times New Roman"/>
          <w:color w:val="000000"/>
          <w:sz w:val="24"/>
        </w:rPr>
        <w:t>8</w:t>
      </w:r>
      <w:r>
        <w:rPr>
          <w:rFonts w:ascii="Times New Roman" w:hAnsi="Times New Roman"/>
          <w:color w:val="000000"/>
          <w:sz w:val="24"/>
        </w:rPr>
        <w:t>）</w:t>
      </w:r>
      <w:r>
        <w:rPr>
          <w:rFonts w:hint="eastAsia" w:ascii="Times New Roman" w:hAnsi="Times New Roman"/>
          <w:color w:val="000000"/>
          <w:sz w:val="24"/>
        </w:rPr>
        <w:t>学位论文</w:t>
      </w:r>
    </w:p>
    <w:p w14:paraId="23CF455C">
      <w:pPr>
        <w:ind w:firstLine="480" w:firstLineChars="200"/>
        <w:rPr>
          <w:rFonts w:hint="eastAsia" w:ascii="Times New Roman" w:hAnsi="Times New Roman"/>
          <w:color w:val="000000"/>
          <w:sz w:val="24"/>
        </w:rPr>
      </w:pPr>
      <w:r>
        <w:rPr>
          <w:rFonts w:ascii="Times New Roman" w:hAnsi="Times New Roman"/>
          <w:color w:val="000000"/>
          <w:sz w:val="24"/>
        </w:rPr>
        <w:t>[序号]</w:t>
      </w:r>
      <w:r>
        <w:rPr>
          <w:rFonts w:hint="eastAsia" w:ascii="Times New Roman" w:hAnsi="Times New Roman"/>
          <w:color w:val="000000"/>
          <w:sz w:val="24"/>
        </w:rPr>
        <w:t xml:space="preserve"> 主要责任者.</w:t>
      </w:r>
      <w:r>
        <w:rPr>
          <w:rFonts w:hint="eastAsia"/>
          <w:color w:val="000000"/>
          <w:sz w:val="24"/>
        </w:rPr>
        <w:t xml:space="preserve"> </w:t>
      </w:r>
      <w:r>
        <w:rPr>
          <w:rFonts w:hint="eastAsia" w:ascii="Times New Roman" w:hAnsi="Times New Roman"/>
          <w:color w:val="000000"/>
          <w:sz w:val="24"/>
        </w:rPr>
        <w:t>论文名[D].</w:t>
      </w:r>
      <w:r>
        <w:rPr>
          <w:rFonts w:hint="eastAsia"/>
          <w:color w:val="000000"/>
          <w:sz w:val="24"/>
        </w:rPr>
        <w:t xml:space="preserve"> </w:t>
      </w:r>
      <w:r>
        <w:rPr>
          <w:rFonts w:hint="eastAsia" w:ascii="Times New Roman" w:hAnsi="Times New Roman"/>
          <w:color w:val="000000"/>
          <w:sz w:val="24"/>
        </w:rPr>
        <w:t>所属地:</w:t>
      </w:r>
      <w:r>
        <w:rPr>
          <w:rFonts w:hint="eastAsia"/>
          <w:color w:val="000000"/>
          <w:sz w:val="24"/>
        </w:rPr>
        <w:t xml:space="preserve"> </w:t>
      </w:r>
      <w:r>
        <w:rPr>
          <w:rFonts w:hint="eastAsia" w:ascii="Times New Roman" w:hAnsi="Times New Roman"/>
          <w:color w:val="000000"/>
          <w:sz w:val="24"/>
        </w:rPr>
        <w:t>所属单位,</w:t>
      </w:r>
      <w:r>
        <w:rPr>
          <w:rFonts w:hint="eastAsia"/>
          <w:color w:val="000000"/>
          <w:sz w:val="24"/>
        </w:rPr>
        <w:t xml:space="preserve"> </w:t>
      </w:r>
      <w:r>
        <w:rPr>
          <w:rFonts w:hint="eastAsia" w:ascii="Times New Roman" w:hAnsi="Times New Roman"/>
          <w:color w:val="000000"/>
          <w:sz w:val="24"/>
        </w:rPr>
        <w:t>出版日期.</w:t>
      </w:r>
    </w:p>
    <w:p w14:paraId="0C632A83">
      <w:pPr>
        <w:widowControl/>
        <w:ind w:left="906" w:leftChars="227" w:hanging="429" w:hangingChars="179"/>
        <w:rPr>
          <w:rFonts w:hint="eastAsia" w:ascii="Times New Roman" w:hAnsi="Times New Roman"/>
          <w:color w:val="000000"/>
          <w:sz w:val="24"/>
        </w:rPr>
      </w:pPr>
      <w:r>
        <w:rPr>
          <w:rFonts w:hint="eastAsia" w:ascii="Times New Roman" w:hAnsi="Times New Roman"/>
          <w:color w:val="000000"/>
          <w:sz w:val="24"/>
        </w:rPr>
        <w:t>[8] 张志祥.</w:t>
      </w:r>
      <w:r>
        <w:rPr>
          <w:rFonts w:hint="eastAsia"/>
          <w:color w:val="000000"/>
          <w:sz w:val="24"/>
        </w:rPr>
        <w:t xml:space="preserve"> </w:t>
      </w:r>
      <w:r>
        <w:rPr>
          <w:rFonts w:hint="eastAsia" w:ascii="Times New Roman" w:hAnsi="Times New Roman"/>
          <w:color w:val="000000"/>
          <w:sz w:val="24"/>
        </w:rPr>
        <w:t>间断动力系统的随机扰动及其在守恒律方程中的应用[D].</w:t>
      </w:r>
      <w:r>
        <w:rPr>
          <w:rFonts w:hint="eastAsia"/>
          <w:color w:val="000000"/>
          <w:sz w:val="24"/>
        </w:rPr>
        <w:t xml:space="preserve"> </w:t>
      </w:r>
      <w:r>
        <w:rPr>
          <w:rFonts w:hint="eastAsia" w:ascii="Times New Roman" w:hAnsi="Times New Roman"/>
          <w:color w:val="000000"/>
          <w:sz w:val="24"/>
        </w:rPr>
        <w:t>北京</w:t>
      </w:r>
      <w:r>
        <w:rPr>
          <w:rFonts w:hint="eastAsia"/>
          <w:color w:val="000000"/>
          <w:sz w:val="24"/>
        </w:rPr>
        <w:t>:</w:t>
      </w:r>
      <w:r>
        <w:rPr>
          <w:rFonts w:hint="eastAsia" w:ascii="宋体" w:hAnsi="宋体"/>
          <w:color w:val="000000"/>
          <w:sz w:val="24"/>
        </w:rPr>
        <w:t>北</w:t>
      </w:r>
      <w:r>
        <w:rPr>
          <w:rFonts w:hint="eastAsia" w:ascii="Times New Roman" w:hAnsi="Times New Roman"/>
          <w:color w:val="000000"/>
          <w:sz w:val="24"/>
        </w:rPr>
        <w:t>京大学,</w:t>
      </w:r>
      <w:r>
        <w:rPr>
          <w:rFonts w:hint="eastAsia"/>
          <w:color w:val="000000"/>
          <w:sz w:val="24"/>
        </w:rPr>
        <w:t xml:space="preserve"> </w:t>
      </w:r>
      <w:r>
        <w:rPr>
          <w:rFonts w:hint="eastAsia" w:ascii="Times New Roman" w:hAnsi="Times New Roman"/>
          <w:color w:val="000000"/>
          <w:sz w:val="24"/>
        </w:rPr>
        <w:t>1998.</w:t>
      </w:r>
    </w:p>
    <w:p w14:paraId="33A3CDC6">
      <w:pPr>
        <w:ind w:firstLine="480" w:firstLineChars="200"/>
        <w:outlineLvl w:val="0"/>
        <w:rPr>
          <w:rFonts w:hint="eastAsia" w:ascii="Times New Roman" w:hAnsi="Times New Roman"/>
          <w:color w:val="000000"/>
          <w:sz w:val="24"/>
        </w:rPr>
      </w:pPr>
      <w:r>
        <w:rPr>
          <w:rFonts w:hint="eastAsia" w:ascii="Times New Roman" w:hAnsi="Times New Roman"/>
          <w:color w:val="000000"/>
          <w:sz w:val="24"/>
        </w:rPr>
        <w:t>（9）科技报告</w:t>
      </w:r>
    </w:p>
    <w:p w14:paraId="2BC1BB49">
      <w:pPr>
        <w:ind w:firstLine="480" w:firstLineChars="200"/>
        <w:rPr>
          <w:rFonts w:hint="eastAsia" w:ascii="Times New Roman" w:hAnsi="Times New Roman"/>
          <w:color w:val="000000"/>
          <w:sz w:val="24"/>
        </w:rPr>
      </w:pPr>
      <w:r>
        <w:rPr>
          <w:rFonts w:ascii="Times New Roman" w:hAnsi="Times New Roman"/>
          <w:color w:val="000000"/>
          <w:sz w:val="24"/>
        </w:rPr>
        <w:t>[序号]</w:t>
      </w:r>
      <w:r>
        <w:rPr>
          <w:rFonts w:hint="eastAsia" w:ascii="Times New Roman" w:hAnsi="Times New Roman"/>
          <w:color w:val="000000"/>
          <w:sz w:val="24"/>
        </w:rPr>
        <w:t xml:space="preserve"> 主要责任者.报告文献名[R].出版地:出版者,出版年.</w:t>
      </w:r>
    </w:p>
    <w:p w14:paraId="6891D672">
      <w:pPr>
        <w:widowControl/>
        <w:ind w:left="906" w:leftChars="227" w:hanging="429" w:hangingChars="179"/>
        <w:rPr>
          <w:color w:val="000000"/>
          <w:sz w:val="24"/>
        </w:rPr>
      </w:pPr>
      <w:r>
        <w:rPr>
          <w:rFonts w:hint="eastAsia" w:ascii="Times New Roman" w:hAnsi="Times New Roman"/>
          <w:color w:val="000000"/>
          <w:sz w:val="24"/>
        </w:rPr>
        <w:t>[9]</w:t>
      </w:r>
      <w:r>
        <w:rPr>
          <w:color w:val="000000"/>
          <w:sz w:val="24"/>
        </w:rPr>
        <w:t xml:space="preserve"> World Health Organization.</w:t>
      </w:r>
      <w:r>
        <w:rPr>
          <w:rFonts w:hint="eastAsia"/>
          <w:color w:val="000000"/>
          <w:sz w:val="24"/>
        </w:rPr>
        <w:t xml:space="preserve"> </w:t>
      </w:r>
      <w:r>
        <w:rPr>
          <w:color w:val="000000"/>
          <w:sz w:val="24"/>
        </w:rPr>
        <w:t>Factors regulating the immune response:</w:t>
      </w:r>
      <w:r>
        <w:rPr>
          <w:rFonts w:hint="eastAsia"/>
          <w:color w:val="000000"/>
          <w:sz w:val="24"/>
        </w:rPr>
        <w:t xml:space="preserve"> </w:t>
      </w:r>
      <w:r>
        <w:rPr>
          <w:color w:val="000000"/>
          <w:sz w:val="24"/>
        </w:rPr>
        <w:t>report of WHO Scientific Group[R].</w:t>
      </w:r>
      <w:r>
        <w:rPr>
          <w:rFonts w:hint="eastAsia"/>
          <w:color w:val="000000"/>
          <w:sz w:val="24"/>
        </w:rPr>
        <w:t xml:space="preserve"> </w:t>
      </w:r>
      <w:r>
        <w:rPr>
          <w:color w:val="000000"/>
          <w:sz w:val="24"/>
        </w:rPr>
        <w:t>Geneva:</w:t>
      </w:r>
      <w:r>
        <w:rPr>
          <w:rFonts w:hint="eastAsia"/>
          <w:color w:val="000000"/>
          <w:sz w:val="24"/>
        </w:rPr>
        <w:t xml:space="preserve"> </w:t>
      </w:r>
      <w:r>
        <w:rPr>
          <w:color w:val="000000"/>
          <w:sz w:val="24"/>
        </w:rPr>
        <w:t>WHO,</w:t>
      </w:r>
      <w:r>
        <w:rPr>
          <w:rFonts w:hint="eastAsia"/>
          <w:color w:val="000000"/>
          <w:sz w:val="24"/>
        </w:rPr>
        <w:t xml:space="preserve"> </w:t>
      </w:r>
      <w:r>
        <w:rPr>
          <w:color w:val="000000"/>
          <w:sz w:val="24"/>
        </w:rPr>
        <w:t>1970</w:t>
      </w:r>
      <w:r>
        <w:rPr>
          <w:rFonts w:hint="eastAsia" w:ascii="Times New Roman" w:hAnsi="Times New Roman"/>
          <w:color w:val="000000"/>
          <w:sz w:val="24"/>
        </w:rPr>
        <w:t>.</w:t>
      </w:r>
    </w:p>
    <w:p w14:paraId="6FEC59E8">
      <w:pPr>
        <w:widowControl/>
        <w:ind w:firstLine="480" w:firstLineChars="200"/>
        <w:jc w:val="left"/>
        <w:outlineLvl w:val="0"/>
        <w:rPr>
          <w:rFonts w:hint="eastAsia" w:ascii="Times New Roman" w:hAnsi="Times New Roman"/>
          <w:color w:val="000000"/>
          <w:sz w:val="24"/>
        </w:rPr>
      </w:pPr>
      <w:r>
        <w:rPr>
          <w:rFonts w:hint="eastAsia" w:ascii="Times New Roman" w:hAnsi="Times New Roman"/>
          <w:color w:val="000000"/>
          <w:sz w:val="24"/>
        </w:rPr>
        <w:t>6</w:t>
      </w:r>
      <w:r>
        <w:rPr>
          <w:rFonts w:ascii="Times New Roman" w:hAnsi="Times New Roman"/>
          <w:color w:val="000000"/>
          <w:sz w:val="24"/>
        </w:rPr>
        <w:t>．外文翻译</w:t>
      </w:r>
    </w:p>
    <w:p w14:paraId="19E8EB99">
      <w:pPr>
        <w:widowControl/>
        <w:ind w:firstLine="480"/>
        <w:jc w:val="both"/>
        <w:rPr>
          <w:rFonts w:hint="eastAsia" w:ascii="宋体" w:hAnsi="宋体"/>
          <w:color w:val="000000"/>
          <w:sz w:val="24"/>
        </w:rPr>
      </w:pPr>
      <w:r>
        <w:rPr>
          <w:rFonts w:hint="eastAsia" w:ascii="Times New Roman" w:hAnsi="Times New Roman"/>
          <w:color w:val="000000"/>
          <w:sz w:val="24"/>
        </w:rPr>
        <w:t>完成20000</w:t>
      </w:r>
      <w:r>
        <w:rPr>
          <w:rFonts w:hint="eastAsia" w:ascii="宋体" w:hAnsi="宋体"/>
          <w:color w:val="000000"/>
          <w:sz w:val="24"/>
        </w:rPr>
        <w:t>个印刷字符以上的</w:t>
      </w:r>
      <w:r>
        <w:rPr>
          <w:rFonts w:ascii="宋体" w:hAnsi="宋体"/>
          <w:color w:val="000000"/>
          <w:sz w:val="24"/>
        </w:rPr>
        <w:t>外文翻译</w:t>
      </w:r>
      <w:r>
        <w:rPr>
          <w:rFonts w:hint="eastAsia" w:ascii="宋体" w:hAnsi="宋体"/>
          <w:color w:val="000000"/>
          <w:sz w:val="24"/>
        </w:rPr>
        <w:t>。中文用小四号宋体字，外文小四号</w:t>
      </w:r>
      <w:r>
        <w:rPr>
          <w:rFonts w:ascii="Times New Roman" w:hAnsi="Times New Roman"/>
          <w:color w:val="000000"/>
          <w:sz w:val="24"/>
        </w:rPr>
        <w:t>Times New Roman</w:t>
      </w:r>
      <w:r>
        <w:rPr>
          <w:rFonts w:hint="eastAsia" w:ascii="宋体" w:hAnsi="宋体"/>
          <w:color w:val="000000"/>
          <w:sz w:val="24"/>
        </w:rPr>
        <w:t>体字，</w:t>
      </w:r>
      <w:r>
        <w:rPr>
          <w:rFonts w:ascii="宋体" w:hAnsi="宋体"/>
          <w:color w:val="000000"/>
          <w:sz w:val="24"/>
        </w:rPr>
        <w:t>用</w:t>
      </w:r>
      <w:r>
        <w:rPr>
          <w:rFonts w:hint="eastAsia" w:ascii="Times New Roman" w:hAnsi="Times New Roman"/>
          <w:color w:val="000000"/>
          <w:sz w:val="24"/>
        </w:rPr>
        <w:t>A4</w:t>
      </w:r>
      <w:r>
        <w:rPr>
          <w:rFonts w:ascii="宋体" w:hAnsi="宋体"/>
          <w:color w:val="000000"/>
          <w:sz w:val="24"/>
        </w:rPr>
        <w:t>纸打印</w:t>
      </w:r>
      <w:r>
        <w:rPr>
          <w:rFonts w:hint="eastAsia" w:ascii="宋体" w:hAnsi="宋体"/>
          <w:color w:val="000000"/>
          <w:sz w:val="24"/>
        </w:rPr>
        <w:t>，单独装订</w:t>
      </w:r>
      <w:r>
        <w:rPr>
          <w:rFonts w:ascii="宋体" w:hAnsi="宋体"/>
          <w:color w:val="000000"/>
          <w:sz w:val="24"/>
        </w:rPr>
        <w:t>。</w:t>
      </w:r>
    </w:p>
    <w:p w14:paraId="354D0AB4">
      <w:pPr>
        <w:widowControl/>
        <w:ind w:firstLine="480" w:firstLineChars="200"/>
        <w:jc w:val="left"/>
        <w:outlineLvl w:val="0"/>
        <w:rPr>
          <w:color w:val="000000"/>
        </w:rPr>
      </w:pPr>
      <w:r>
        <w:rPr>
          <w:rFonts w:hint="eastAsia" w:ascii="Times New Roman" w:hAnsi="Times New Roman"/>
          <w:color w:val="000000"/>
          <w:sz w:val="24"/>
        </w:rPr>
        <w:t>7．</w:t>
      </w:r>
      <w:r>
        <w:rPr>
          <w:rFonts w:hint="eastAsia" w:ascii="宋体" w:hAnsi="宋体"/>
          <w:color w:val="000000"/>
          <w:sz w:val="24"/>
        </w:rPr>
        <w:t>毕业设计（论文）装订顺序</w:t>
      </w:r>
    </w:p>
    <w:p w14:paraId="527C4FE7">
      <w:pPr>
        <w:pStyle w:val="8"/>
        <w:rPr>
          <w:rFonts w:hint="eastAsia"/>
          <w:color w:val="000000"/>
        </w:rPr>
      </w:pPr>
      <w:r>
        <w:rPr>
          <w:rFonts w:hint="eastAsia"/>
          <w:color w:val="000000"/>
        </w:rPr>
        <w:t>（</w:t>
      </w:r>
      <w:r>
        <w:rPr>
          <w:rFonts w:hint="eastAsia" w:ascii="Times New Roman" w:hAnsi="Times New Roman"/>
          <w:color w:val="000000"/>
        </w:rPr>
        <w:t>1</w:t>
      </w:r>
      <w:r>
        <w:rPr>
          <w:rFonts w:hint="eastAsia"/>
          <w:color w:val="000000"/>
        </w:rPr>
        <w:t>）封面（由</w:t>
      </w:r>
      <w:r>
        <w:rPr>
          <w:rFonts w:hint="eastAsia"/>
          <w:color w:val="000000"/>
          <w:lang w:val="en-US" w:eastAsia="zh-CN"/>
        </w:rPr>
        <w:t>本科生院</w:t>
      </w:r>
      <w:r>
        <w:rPr>
          <w:rFonts w:hint="eastAsia"/>
          <w:color w:val="000000"/>
        </w:rPr>
        <w:t>统一印制、发放）；</w:t>
      </w:r>
    </w:p>
    <w:p w14:paraId="63236A84">
      <w:pPr>
        <w:pStyle w:val="8"/>
        <w:rPr>
          <w:rFonts w:hint="eastAsia"/>
          <w:color w:val="000000"/>
        </w:rPr>
      </w:pPr>
      <w:r>
        <w:rPr>
          <w:rFonts w:hint="eastAsia"/>
          <w:color w:val="000000"/>
        </w:rPr>
        <w:t>（</w:t>
      </w:r>
      <w:r>
        <w:rPr>
          <w:rFonts w:hint="eastAsia" w:ascii="Times New Roman" w:hAnsi="Times New Roman"/>
          <w:color w:val="000000"/>
        </w:rPr>
        <w:t>2</w:t>
      </w:r>
      <w:r>
        <w:rPr>
          <w:rFonts w:hint="eastAsia"/>
          <w:color w:val="000000"/>
        </w:rPr>
        <w:t>）任务书；</w:t>
      </w:r>
    </w:p>
    <w:p w14:paraId="3DB85760">
      <w:pPr>
        <w:pStyle w:val="8"/>
        <w:ind w:firstLineChars="0"/>
        <w:rPr>
          <w:rFonts w:hint="eastAsia"/>
          <w:color w:val="000000"/>
        </w:rPr>
      </w:pPr>
      <w:r>
        <w:rPr>
          <w:rFonts w:hint="eastAsia"/>
          <w:color w:val="000000"/>
        </w:rPr>
        <w:t>（</w:t>
      </w:r>
      <w:r>
        <w:rPr>
          <w:rFonts w:hint="eastAsia" w:ascii="Times New Roman" w:hAnsi="Times New Roman"/>
          <w:color w:val="000000"/>
        </w:rPr>
        <w:t>3</w:t>
      </w:r>
      <w:r>
        <w:rPr>
          <w:rFonts w:hint="eastAsia"/>
          <w:color w:val="000000"/>
        </w:rPr>
        <w:t>）开题报告；</w:t>
      </w:r>
    </w:p>
    <w:p w14:paraId="2B138FF5">
      <w:pPr>
        <w:pStyle w:val="8"/>
        <w:ind w:firstLineChars="0"/>
        <w:rPr>
          <w:rFonts w:hint="eastAsia"/>
          <w:color w:val="000000"/>
        </w:rPr>
      </w:pPr>
      <w:r>
        <w:rPr>
          <w:rFonts w:hint="eastAsia"/>
          <w:color w:val="000000"/>
        </w:rPr>
        <w:t>（</w:t>
      </w:r>
      <w:r>
        <w:rPr>
          <w:rFonts w:hint="eastAsia" w:ascii="Times New Roman" w:hAnsi="Times New Roman"/>
          <w:color w:val="000000"/>
        </w:rPr>
        <w:t>4</w:t>
      </w:r>
      <w:r>
        <w:rPr>
          <w:rFonts w:hint="eastAsia"/>
          <w:color w:val="000000"/>
        </w:rPr>
        <w:t>）中期检查表；</w:t>
      </w:r>
    </w:p>
    <w:p w14:paraId="0E9ADBC8">
      <w:pPr>
        <w:pStyle w:val="8"/>
        <w:ind w:left="1079" w:leftChars="228" w:hanging="600" w:hangingChars="250"/>
        <w:rPr>
          <w:rFonts w:hint="eastAsia"/>
          <w:color w:val="000000"/>
        </w:rPr>
      </w:pPr>
      <w:r>
        <w:rPr>
          <w:rFonts w:hint="eastAsia"/>
          <w:color w:val="000000"/>
        </w:rPr>
        <w:t>（</w:t>
      </w:r>
      <w:r>
        <w:rPr>
          <w:rFonts w:hint="eastAsia" w:ascii="Times New Roman" w:hAnsi="Times New Roman"/>
          <w:color w:val="000000"/>
        </w:rPr>
        <w:t>5</w:t>
      </w:r>
      <w:r>
        <w:rPr>
          <w:rFonts w:hint="eastAsia"/>
          <w:color w:val="000000"/>
        </w:rPr>
        <w:t>）设计主体部分（原创性声明、摘要和关键词、目录、正文、结束语、致谢、参考文献、附录等）；</w:t>
      </w:r>
    </w:p>
    <w:p w14:paraId="4C081107">
      <w:pPr>
        <w:pStyle w:val="8"/>
        <w:ind w:firstLineChars="0"/>
        <w:rPr>
          <w:rFonts w:hint="eastAsia"/>
          <w:color w:val="000000"/>
        </w:rPr>
      </w:pPr>
      <w:r>
        <w:rPr>
          <w:rFonts w:hint="eastAsia"/>
          <w:color w:val="000000"/>
        </w:rPr>
        <w:t>（</w:t>
      </w:r>
      <w:r>
        <w:rPr>
          <w:rFonts w:hint="eastAsia" w:ascii="Times New Roman" w:hAnsi="Times New Roman"/>
          <w:color w:val="000000"/>
        </w:rPr>
        <w:t>6</w:t>
      </w:r>
      <w:r>
        <w:rPr>
          <w:rFonts w:hint="eastAsia"/>
          <w:color w:val="000000"/>
        </w:rPr>
        <w:t>）封底（由</w:t>
      </w:r>
      <w:r>
        <w:rPr>
          <w:rFonts w:hint="eastAsia"/>
          <w:color w:val="000000"/>
          <w:lang w:val="en-US" w:eastAsia="zh-CN"/>
        </w:rPr>
        <w:t>本科生院</w:t>
      </w:r>
      <w:r>
        <w:rPr>
          <w:rFonts w:hint="eastAsia"/>
          <w:color w:val="000000"/>
        </w:rPr>
        <w:t>统一印制，发放）。</w:t>
      </w:r>
    </w:p>
    <w:p w14:paraId="5D29DCC7">
      <w:pPr>
        <w:spacing w:before="156" w:after="156"/>
        <w:ind w:firstLine="420" w:firstLineChars="150"/>
        <w:rPr>
          <w:rFonts w:hint="eastAsia" w:ascii="黑体" w:hAnsi="宋体" w:eastAsia="黑体"/>
          <w:color w:val="000000"/>
          <w:sz w:val="28"/>
          <w:szCs w:val="28"/>
        </w:rPr>
      </w:pPr>
      <w:r>
        <w:rPr>
          <w:rFonts w:hint="eastAsia" w:ascii="黑体" w:hAnsi="宋体" w:eastAsia="黑体"/>
          <w:color w:val="000000"/>
          <w:sz w:val="28"/>
          <w:szCs w:val="28"/>
        </w:rPr>
        <w:t>四、其他要求</w:t>
      </w:r>
    </w:p>
    <w:p w14:paraId="08922E10">
      <w:pPr>
        <w:pStyle w:val="8"/>
        <w:ind w:firstLineChars="0"/>
        <w:outlineLvl w:val="0"/>
        <w:rPr>
          <w:rFonts w:hint="eastAsia"/>
          <w:color w:val="000000"/>
        </w:rPr>
      </w:pPr>
      <w:r>
        <w:rPr>
          <w:rFonts w:hint="eastAsia" w:ascii="Times New Roman" w:hAnsi="Times New Roman"/>
          <w:color w:val="000000"/>
        </w:rPr>
        <w:t>1</w:t>
      </w:r>
      <w:r>
        <w:rPr>
          <w:rFonts w:hint="eastAsia"/>
          <w:color w:val="000000"/>
        </w:rPr>
        <w:t>．文字</w:t>
      </w:r>
    </w:p>
    <w:p w14:paraId="5B7B75DE">
      <w:pPr>
        <w:pStyle w:val="8"/>
        <w:ind w:firstLineChars="0"/>
        <w:rPr>
          <w:rFonts w:hint="eastAsia"/>
          <w:color w:val="000000"/>
        </w:rPr>
      </w:pPr>
      <w:r>
        <w:rPr>
          <w:rFonts w:hint="eastAsia"/>
          <w:color w:val="000000"/>
        </w:rPr>
        <w:t>设计中汉字应采用《简化汉字总表》规定的简化字，并严格执行汉字的规范。所有文字字面清晰，不得涂改。</w:t>
      </w:r>
    </w:p>
    <w:p w14:paraId="249AEE75">
      <w:pPr>
        <w:pStyle w:val="8"/>
        <w:ind w:firstLineChars="0"/>
        <w:outlineLvl w:val="0"/>
        <w:rPr>
          <w:rFonts w:hint="eastAsia"/>
          <w:color w:val="000000"/>
        </w:rPr>
      </w:pPr>
      <w:r>
        <w:rPr>
          <w:rFonts w:hint="eastAsia" w:ascii="Times New Roman" w:hAnsi="Times New Roman"/>
          <w:color w:val="000000"/>
        </w:rPr>
        <w:t>2</w:t>
      </w:r>
      <w:r>
        <w:rPr>
          <w:rFonts w:hint="eastAsia"/>
          <w:color w:val="000000"/>
        </w:rPr>
        <w:t>．表格</w:t>
      </w:r>
    </w:p>
    <w:p w14:paraId="7A0D80B7">
      <w:pPr>
        <w:pStyle w:val="8"/>
        <w:ind w:firstLineChars="0"/>
        <w:rPr>
          <w:rFonts w:hint="eastAsia"/>
          <w:color w:val="000000"/>
        </w:rPr>
      </w:pPr>
      <w:r>
        <w:rPr>
          <w:rFonts w:hint="eastAsia"/>
          <w:color w:val="000000"/>
        </w:rPr>
        <w:t>包括分类项目和数据，一般要求分类项目由左至右横排，数据从上到下竖列。分类项目横排中必须标明符号或单位，竖列的数据栏中不宜出现“同上”、“同左”等类似词语，一律填写具体的数字或文字。表序号一律用阿拉伯数字分章依序编码，如：表</w:t>
      </w:r>
      <w:r>
        <w:rPr>
          <w:rFonts w:ascii="Times New Roman" w:hAnsi="Times New Roman"/>
          <w:color w:val="000000"/>
        </w:rPr>
        <w:t>2.5、表10.3</w:t>
      </w:r>
      <w:r>
        <w:rPr>
          <w:rFonts w:hint="eastAsia"/>
          <w:color w:val="000000"/>
        </w:rPr>
        <w:t>。每一表应有简短确切的题名，连同表序号置于表的正上方，</w:t>
      </w:r>
      <w:r>
        <w:rPr>
          <w:color w:val="000000"/>
        </w:rPr>
        <w:t>无表</w:t>
      </w:r>
      <w:r>
        <w:rPr>
          <w:rFonts w:hint="eastAsia"/>
          <w:color w:val="000000"/>
        </w:rPr>
        <w:t>题</w:t>
      </w:r>
      <w:r>
        <w:rPr>
          <w:color w:val="000000"/>
        </w:rPr>
        <w:t>的表序置于表格的左上方或右上方（同一篇设计位置应一致）。表序必须连续，不得重复或跳跃。表格的结构应简洁。</w:t>
      </w:r>
    </w:p>
    <w:p w14:paraId="03A6A33E">
      <w:pPr>
        <w:pStyle w:val="8"/>
        <w:ind w:firstLineChars="0"/>
        <w:outlineLvl w:val="0"/>
        <w:rPr>
          <w:rFonts w:hint="eastAsia"/>
          <w:color w:val="000000"/>
        </w:rPr>
      </w:pPr>
      <w:r>
        <w:rPr>
          <w:rFonts w:hint="eastAsia" w:ascii="Times New Roman" w:hAnsi="Times New Roman"/>
          <w:color w:val="000000"/>
        </w:rPr>
        <w:t>3</w:t>
      </w:r>
      <w:r>
        <w:rPr>
          <w:rFonts w:hint="eastAsia"/>
          <w:color w:val="000000"/>
        </w:rPr>
        <w:t>．图</w:t>
      </w:r>
    </w:p>
    <w:p w14:paraId="1F7598E4">
      <w:pPr>
        <w:pStyle w:val="8"/>
        <w:ind w:firstLineChars="0"/>
        <w:rPr>
          <w:rFonts w:hint="eastAsia"/>
          <w:color w:val="000000"/>
        </w:rPr>
      </w:pPr>
      <w:r>
        <w:rPr>
          <w:rFonts w:hint="eastAsia"/>
          <w:color w:val="000000"/>
        </w:rPr>
        <w:t>图要精选，图序号一律用阿拉伯数字分章依序编码，如：</w:t>
      </w:r>
      <w:r>
        <w:rPr>
          <w:rFonts w:ascii="Times New Roman" w:hAnsi="Times New Roman"/>
          <w:color w:val="000000"/>
        </w:rPr>
        <w:t>图1.3、图2.11</w:t>
      </w:r>
      <w:r>
        <w:rPr>
          <w:rFonts w:hint="eastAsia"/>
          <w:color w:val="000000"/>
        </w:rPr>
        <w:t>。每一图应有简短确切的图名，连同图序号置于图的正下方。图中坐标上标注的符号和缩略词必须与正文中一致，图序号应与表格、公式的编序方式统一，图序必须连续，不得重复或跳跃。毕业设计（论文）报告中的插图以及图中文字符号应打印，无法打印时一律用钢笔或签字笔绘制和标出。</w:t>
      </w:r>
    </w:p>
    <w:p w14:paraId="4721AAC0">
      <w:pPr>
        <w:pStyle w:val="8"/>
        <w:ind w:firstLineChars="0"/>
        <w:rPr>
          <w:rFonts w:hint="eastAsia"/>
          <w:color w:val="000000"/>
        </w:rPr>
      </w:pPr>
      <w:r>
        <w:rPr>
          <w:rFonts w:hint="eastAsia"/>
          <w:color w:val="000000"/>
        </w:rPr>
        <w:t>由若干个分图组成的插图，分图用</w:t>
      </w:r>
      <w:r>
        <w:rPr>
          <w:rFonts w:ascii="Times New Roman" w:hAnsi="Times New Roman"/>
          <w:color w:val="000000"/>
        </w:rPr>
        <w:t>a、b、c</w:t>
      </w:r>
      <w:r>
        <w:rPr>
          <w:rFonts w:hint="eastAsia"/>
          <w:color w:val="000000"/>
        </w:rPr>
        <w:t>……标出。</w:t>
      </w:r>
    </w:p>
    <w:p w14:paraId="77EF67B4">
      <w:pPr>
        <w:pStyle w:val="8"/>
        <w:ind w:firstLineChars="0"/>
        <w:rPr>
          <w:rFonts w:hint="eastAsia"/>
          <w:color w:val="000000"/>
        </w:rPr>
      </w:pPr>
      <w:r>
        <w:rPr>
          <w:rFonts w:hint="eastAsia"/>
          <w:color w:val="000000"/>
        </w:rPr>
        <w:t>图序和图题置于图下方中间位置。</w:t>
      </w:r>
    </w:p>
    <w:p w14:paraId="4F391B87">
      <w:pPr>
        <w:pStyle w:val="8"/>
        <w:ind w:firstLineChars="0"/>
        <w:rPr>
          <w:rFonts w:hint="eastAsia"/>
          <w:color w:val="000000"/>
        </w:rPr>
      </w:pPr>
      <w:r>
        <w:rPr>
          <w:rFonts w:hint="eastAsia" w:ascii="Times New Roman" w:hAnsi="Times New Roman"/>
          <w:color w:val="000000"/>
        </w:rPr>
        <w:t>4</w:t>
      </w:r>
      <w:r>
        <w:rPr>
          <w:rFonts w:hint="eastAsia"/>
          <w:color w:val="000000"/>
        </w:rPr>
        <w:t>．公式</w:t>
      </w:r>
    </w:p>
    <w:p w14:paraId="0563FBF0">
      <w:pPr>
        <w:pStyle w:val="8"/>
        <w:ind w:firstLineChars="0"/>
        <w:rPr>
          <w:rFonts w:hint="eastAsia"/>
          <w:color w:val="000000"/>
        </w:rPr>
      </w:pPr>
      <w:r>
        <w:rPr>
          <w:rFonts w:hint="eastAsia"/>
          <w:color w:val="000000"/>
        </w:rPr>
        <w:t>正文中的公式、算式、方程式等必须编排序号，序号一律用阿拉伯数字分章依序编码，如：</w:t>
      </w:r>
      <w:r>
        <w:rPr>
          <w:rFonts w:ascii="Times New Roman" w:hAnsi="Times New Roman"/>
          <w:color w:val="000000"/>
        </w:rPr>
        <w:t>式(3-32)、式(6-21)</w:t>
      </w:r>
      <w:r>
        <w:rPr>
          <w:rFonts w:hint="eastAsia"/>
          <w:color w:val="000000"/>
        </w:rPr>
        <w:t>。对于较长的公式，另行居中横排，只可在符号处（如：+、-、*、/、&lt; &gt;等）转行。公式序号标注于该式所在行（当有续行时，应标注于最后一行）的最右边。连续性的公式在“</w:t>
      </w:r>
      <w:r>
        <w:rPr>
          <w:rFonts w:ascii="Times New Roman" w:hAnsi="Times New Roman"/>
          <w:color w:val="000000"/>
        </w:rPr>
        <w:t>=</w:t>
      </w:r>
      <w:r>
        <w:rPr>
          <w:rFonts w:hint="eastAsia"/>
          <w:color w:val="000000"/>
        </w:rPr>
        <w:t>”处排列整齐。大于</w:t>
      </w:r>
      <w:r>
        <w:rPr>
          <w:rFonts w:ascii="Times New Roman" w:hAnsi="Times New Roman"/>
          <w:color w:val="000000"/>
        </w:rPr>
        <w:t>999的整数或多于三位的小数，一律用半个阿拉伯数字符的小间隔分开；小于1的数应将0置于小数点之前。</w:t>
      </w:r>
    </w:p>
    <w:p w14:paraId="1911FAA0">
      <w:pPr>
        <w:pStyle w:val="8"/>
        <w:ind w:firstLineChars="0"/>
        <w:outlineLvl w:val="0"/>
        <w:rPr>
          <w:rFonts w:ascii="Times New Roman" w:hAnsi="Times New Roman"/>
          <w:color w:val="000000"/>
        </w:rPr>
      </w:pPr>
      <w:r>
        <w:rPr>
          <w:rFonts w:ascii="Times New Roman" w:hAnsi="Times New Roman"/>
          <w:color w:val="000000"/>
        </w:rPr>
        <w:t>5</w:t>
      </w:r>
      <w:r>
        <w:rPr>
          <w:rFonts w:hint="eastAsia"/>
          <w:color w:val="000000"/>
        </w:rPr>
        <w:t>．</w:t>
      </w:r>
      <w:r>
        <w:rPr>
          <w:rFonts w:ascii="Times New Roman" w:hAnsi="Times New Roman"/>
          <w:color w:val="000000"/>
        </w:rPr>
        <w:t>数字用法</w:t>
      </w:r>
    </w:p>
    <w:p w14:paraId="664E064D">
      <w:pPr>
        <w:pStyle w:val="8"/>
        <w:ind w:firstLineChars="0"/>
        <w:rPr>
          <w:rFonts w:ascii="Times New Roman" w:hAnsi="Times New Roman"/>
          <w:color w:val="000000"/>
        </w:rPr>
      </w:pPr>
      <w:r>
        <w:rPr>
          <w:rFonts w:ascii="Times New Roman" w:hAnsi="Times New Roman"/>
          <w:color w:val="000000"/>
        </w:rPr>
        <w:t>公历世纪、年代、年、月、日、时间和各种计数、计量，均用阿拉伯数字。年份不能简写，如1999年不能写成99年。数值的有效数字应全部写出（小数点后保留2位数字），</w:t>
      </w:r>
    </w:p>
    <w:p w14:paraId="4E0A03C9">
      <w:pPr>
        <w:pStyle w:val="8"/>
        <w:ind w:firstLine="480" w:firstLineChars="200"/>
        <w:rPr>
          <w:rFonts w:ascii="Times New Roman" w:hAnsi="Times New Roman"/>
          <w:color w:val="000000"/>
        </w:rPr>
      </w:pPr>
      <w:r>
        <w:rPr>
          <w:rFonts w:ascii="Times New Roman" w:hAnsi="Times New Roman"/>
          <w:color w:val="000000"/>
        </w:rPr>
        <w:t>如：0.50:2.00不能写作0.5:2。</w:t>
      </w:r>
    </w:p>
    <w:p w14:paraId="1CD73394">
      <w:pPr>
        <w:pStyle w:val="8"/>
        <w:ind w:firstLineChars="0"/>
        <w:outlineLvl w:val="0"/>
        <w:rPr>
          <w:rFonts w:ascii="Times New Roman" w:hAnsi="Times New Roman"/>
          <w:color w:val="000000"/>
        </w:rPr>
      </w:pPr>
      <w:r>
        <w:rPr>
          <w:rFonts w:ascii="Times New Roman" w:hAnsi="Times New Roman"/>
          <w:color w:val="000000"/>
        </w:rPr>
        <w:t>6</w:t>
      </w:r>
      <w:r>
        <w:rPr>
          <w:rFonts w:hint="eastAsia"/>
          <w:color w:val="000000"/>
        </w:rPr>
        <w:t>．</w:t>
      </w:r>
      <w:r>
        <w:rPr>
          <w:rFonts w:ascii="Times New Roman" w:hAnsi="Times New Roman"/>
          <w:color w:val="000000"/>
        </w:rPr>
        <w:t>软件</w:t>
      </w:r>
    </w:p>
    <w:p w14:paraId="16085197">
      <w:pPr>
        <w:pStyle w:val="8"/>
        <w:ind w:firstLineChars="0"/>
        <w:rPr>
          <w:rFonts w:ascii="Times New Roman" w:hAnsi="Times New Roman"/>
          <w:color w:val="000000"/>
        </w:rPr>
      </w:pPr>
      <w:r>
        <w:rPr>
          <w:rFonts w:ascii="Times New Roman" w:hAnsi="Times New Roman"/>
          <w:color w:val="000000"/>
        </w:rPr>
        <w:t>软件流程图和原程序清单要按软件文档格式附在毕业设计报告（论文）后面，特殊情况可在答辩时展示，不附在毕业设计报告（论文）内。</w:t>
      </w:r>
    </w:p>
    <w:p w14:paraId="6DA7A598">
      <w:pPr>
        <w:pStyle w:val="8"/>
        <w:ind w:firstLineChars="0"/>
        <w:outlineLvl w:val="0"/>
        <w:rPr>
          <w:rFonts w:ascii="Times New Roman" w:hAnsi="Times New Roman"/>
          <w:color w:val="000000"/>
        </w:rPr>
      </w:pPr>
      <w:r>
        <w:rPr>
          <w:rFonts w:ascii="Times New Roman" w:hAnsi="Times New Roman"/>
          <w:color w:val="000000"/>
        </w:rPr>
        <w:t>7</w:t>
      </w:r>
      <w:r>
        <w:rPr>
          <w:rFonts w:hint="eastAsia"/>
          <w:color w:val="000000"/>
        </w:rPr>
        <w:t>．</w:t>
      </w:r>
      <w:r>
        <w:rPr>
          <w:rFonts w:ascii="Times New Roman" w:hAnsi="Times New Roman"/>
          <w:color w:val="000000"/>
        </w:rPr>
        <w:t>工程图按国标规定装订</w:t>
      </w:r>
    </w:p>
    <w:p w14:paraId="4AE3F5CD">
      <w:pPr>
        <w:pStyle w:val="8"/>
        <w:ind w:firstLineChars="0"/>
        <w:rPr>
          <w:rFonts w:ascii="Times New Roman" w:hAnsi="Times New Roman"/>
          <w:color w:val="000000"/>
        </w:rPr>
      </w:pPr>
      <w:r>
        <w:rPr>
          <w:rFonts w:ascii="Times New Roman" w:hAnsi="Times New Roman"/>
          <w:color w:val="000000"/>
        </w:rPr>
        <w:t>图幅小于或等于3#图幅时应装订在毕业设计（论文）报告内，大于3#图幅时按国标规定单独装订作为附图。</w:t>
      </w:r>
    </w:p>
    <w:p w14:paraId="7F6600FF">
      <w:pPr>
        <w:pStyle w:val="8"/>
        <w:ind w:firstLineChars="0"/>
        <w:outlineLvl w:val="0"/>
        <w:rPr>
          <w:rFonts w:ascii="Times New Roman" w:hAnsi="Times New Roman"/>
          <w:color w:val="000000"/>
        </w:rPr>
      </w:pPr>
      <w:r>
        <w:rPr>
          <w:rFonts w:ascii="Times New Roman" w:hAnsi="Times New Roman"/>
          <w:color w:val="000000"/>
        </w:rPr>
        <w:t>8</w:t>
      </w:r>
      <w:r>
        <w:rPr>
          <w:rFonts w:hint="eastAsia"/>
          <w:color w:val="000000"/>
        </w:rPr>
        <w:t>．</w:t>
      </w:r>
      <w:r>
        <w:rPr>
          <w:rFonts w:ascii="Times New Roman" w:hAnsi="Times New Roman"/>
          <w:color w:val="000000"/>
        </w:rPr>
        <w:t>计量单位的定义和使用方法按国家计量局规定执行，一律采用国际通用符号。</w:t>
      </w:r>
    </w:p>
    <w:p w14:paraId="342A4B27">
      <w:pPr>
        <w:pStyle w:val="8"/>
        <w:ind w:firstLineChars="0"/>
        <w:rPr>
          <w:rFonts w:hint="eastAsia" w:ascii="黑体" w:eastAsia="黑体"/>
          <w:color w:val="000000"/>
          <w:sz w:val="30"/>
        </w:rPr>
      </w:pPr>
    </w:p>
    <w:p w14:paraId="0E26D998">
      <w:pPr>
        <w:pStyle w:val="8"/>
        <w:ind w:firstLineChars="0"/>
        <w:rPr>
          <w:rFonts w:hint="eastAsia" w:ascii="黑体" w:eastAsia="黑体"/>
          <w:color w:val="000000"/>
          <w:sz w:val="30"/>
        </w:rPr>
      </w:pPr>
    </w:p>
    <w:p w14:paraId="389CF737">
      <w:pPr>
        <w:pStyle w:val="8"/>
        <w:ind w:firstLineChars="0"/>
        <w:rPr>
          <w:rFonts w:hint="eastAsia" w:ascii="黑体" w:eastAsia="黑体"/>
          <w:color w:val="000000"/>
          <w:sz w:val="30"/>
        </w:rPr>
      </w:pPr>
    </w:p>
    <w:p w14:paraId="3E8CAD39">
      <w:pPr>
        <w:pStyle w:val="8"/>
        <w:ind w:firstLineChars="0"/>
        <w:rPr>
          <w:rFonts w:hint="eastAsia" w:ascii="黑体" w:eastAsia="黑体"/>
          <w:color w:val="000000"/>
          <w:sz w:val="30"/>
        </w:rPr>
      </w:pPr>
    </w:p>
    <w:p w14:paraId="3DC6DA72">
      <w:pPr>
        <w:pStyle w:val="8"/>
        <w:ind w:firstLineChars="0"/>
        <w:rPr>
          <w:rFonts w:hint="eastAsia" w:ascii="黑体" w:eastAsia="黑体"/>
          <w:color w:val="000000"/>
          <w:sz w:val="30"/>
        </w:rPr>
      </w:pPr>
    </w:p>
    <w:p w14:paraId="2C998762">
      <w:pPr>
        <w:pStyle w:val="8"/>
        <w:ind w:firstLineChars="0"/>
        <w:rPr>
          <w:rFonts w:hint="eastAsia" w:ascii="黑体" w:eastAsia="黑体"/>
          <w:color w:val="000000"/>
          <w:sz w:val="30"/>
        </w:rPr>
      </w:pPr>
    </w:p>
    <w:p w14:paraId="446A6D1A">
      <w:pPr>
        <w:pStyle w:val="8"/>
        <w:ind w:firstLineChars="0"/>
        <w:rPr>
          <w:rFonts w:hint="eastAsia" w:ascii="黑体" w:eastAsia="黑体"/>
          <w:color w:val="000000"/>
          <w:sz w:val="30"/>
        </w:rPr>
      </w:pPr>
    </w:p>
    <w:p w14:paraId="0EFB8D9E">
      <w:pPr>
        <w:pStyle w:val="8"/>
        <w:ind w:firstLineChars="0"/>
        <w:rPr>
          <w:rFonts w:hint="eastAsia" w:ascii="黑体" w:eastAsia="黑体"/>
          <w:color w:val="000000"/>
          <w:sz w:val="30"/>
        </w:rPr>
      </w:pPr>
    </w:p>
    <w:p w14:paraId="5A9FD297">
      <w:pPr>
        <w:pStyle w:val="8"/>
        <w:ind w:firstLineChars="0"/>
        <w:rPr>
          <w:rFonts w:hint="eastAsia" w:ascii="黑体" w:eastAsia="黑体"/>
          <w:color w:val="000000"/>
          <w:sz w:val="30"/>
        </w:rPr>
      </w:pPr>
    </w:p>
    <w:p w14:paraId="5E43C4D1">
      <w:pPr>
        <w:pStyle w:val="8"/>
        <w:ind w:firstLineChars="0"/>
        <w:rPr>
          <w:rFonts w:hint="eastAsia" w:ascii="黑体" w:eastAsia="黑体"/>
          <w:color w:val="000000"/>
          <w:sz w:val="30"/>
        </w:rPr>
      </w:pPr>
    </w:p>
    <w:p w14:paraId="7BB73FFD">
      <w:pPr>
        <w:pStyle w:val="8"/>
        <w:ind w:firstLineChars="0"/>
        <w:rPr>
          <w:rFonts w:hint="eastAsia" w:ascii="黑体" w:eastAsia="黑体"/>
          <w:color w:val="000000"/>
          <w:sz w:val="30"/>
        </w:rPr>
      </w:pPr>
    </w:p>
    <w:p w14:paraId="2090E728">
      <w:pPr>
        <w:pStyle w:val="8"/>
        <w:ind w:firstLineChars="0"/>
        <w:rPr>
          <w:rFonts w:hint="eastAsia" w:ascii="黑体" w:eastAsia="黑体"/>
          <w:color w:val="000000"/>
          <w:sz w:val="30"/>
        </w:rPr>
      </w:pPr>
    </w:p>
    <w:p w14:paraId="2AC0246B">
      <w:pPr>
        <w:pStyle w:val="8"/>
        <w:ind w:firstLineChars="0"/>
        <w:rPr>
          <w:rFonts w:hint="eastAsia" w:ascii="黑体" w:eastAsia="黑体"/>
          <w:color w:val="000000"/>
          <w:sz w:val="30"/>
        </w:rPr>
      </w:pPr>
    </w:p>
    <w:p w14:paraId="4355150E">
      <w:pPr>
        <w:pStyle w:val="8"/>
        <w:ind w:firstLineChars="0"/>
        <w:rPr>
          <w:rFonts w:hint="eastAsia" w:ascii="黑体" w:eastAsia="黑体"/>
          <w:color w:val="000000"/>
          <w:sz w:val="30"/>
        </w:rPr>
      </w:pPr>
    </w:p>
    <w:p w14:paraId="5FC184ED">
      <w:pPr>
        <w:pStyle w:val="8"/>
        <w:ind w:firstLineChars="0"/>
        <w:rPr>
          <w:rFonts w:hint="eastAsia" w:ascii="黑体" w:eastAsia="黑体"/>
          <w:color w:val="000000"/>
          <w:sz w:val="30"/>
        </w:rPr>
      </w:pPr>
    </w:p>
    <w:p w14:paraId="614589AC">
      <w:pPr>
        <w:pStyle w:val="8"/>
        <w:ind w:firstLineChars="0"/>
        <w:rPr>
          <w:rFonts w:hint="eastAsia" w:ascii="黑体" w:eastAsia="黑体"/>
          <w:color w:val="000000"/>
          <w:sz w:val="30"/>
        </w:rPr>
      </w:pPr>
    </w:p>
    <w:p w14:paraId="5EFFDB64">
      <w:pPr>
        <w:pStyle w:val="8"/>
        <w:ind w:firstLineChars="0"/>
        <w:rPr>
          <w:rFonts w:hint="eastAsia" w:ascii="黑体" w:eastAsia="黑体"/>
          <w:color w:val="000000"/>
          <w:sz w:val="30"/>
        </w:rPr>
      </w:pPr>
    </w:p>
    <w:p w14:paraId="490E3728">
      <w:pPr>
        <w:pStyle w:val="8"/>
        <w:ind w:firstLineChars="0"/>
        <w:rPr>
          <w:rFonts w:hint="eastAsia" w:ascii="黑体" w:eastAsia="黑体"/>
          <w:color w:val="000000"/>
          <w:sz w:val="30"/>
        </w:rPr>
      </w:pPr>
    </w:p>
    <w:p w14:paraId="0256705C">
      <w:pPr>
        <w:pStyle w:val="8"/>
        <w:ind w:firstLineChars="0"/>
        <w:rPr>
          <w:rFonts w:hint="eastAsia" w:ascii="黑体" w:eastAsia="黑体"/>
          <w:color w:val="000000"/>
          <w:sz w:val="30"/>
        </w:rPr>
      </w:pPr>
    </w:p>
    <w:p w14:paraId="28C829C6">
      <w:pPr>
        <w:pStyle w:val="8"/>
        <w:ind w:firstLineChars="0"/>
        <w:rPr>
          <w:rFonts w:hint="eastAsia" w:ascii="黑体" w:eastAsia="黑体"/>
          <w:color w:val="000000"/>
          <w:sz w:val="30"/>
        </w:rPr>
      </w:pPr>
    </w:p>
    <w:p w14:paraId="5DC0C7D5">
      <w:pPr>
        <w:pStyle w:val="8"/>
        <w:ind w:firstLineChars="0"/>
        <w:rPr>
          <w:rFonts w:hint="eastAsia" w:ascii="黑体" w:eastAsia="黑体"/>
          <w:color w:val="000000"/>
          <w:sz w:val="30"/>
        </w:rPr>
      </w:pPr>
      <w:r>
        <w:rPr>
          <w:rFonts w:hint="eastAsia" w:ascii="黑体" w:eastAsia="黑体"/>
          <w:color w:val="000000"/>
          <w:sz w:val="30"/>
        </w:rPr>
        <w:t>附件四</w:t>
      </w:r>
    </w:p>
    <w:p w14:paraId="0649B74B">
      <w:pPr>
        <w:ind w:firstLine="480"/>
        <w:jc w:val="center"/>
        <w:rPr>
          <w:rFonts w:hint="eastAsia" w:ascii="黑体" w:hAnsi="宋体" w:eastAsia="黑体"/>
          <w:color w:val="000000"/>
          <w:sz w:val="30"/>
        </w:rPr>
      </w:pPr>
      <w:r>
        <w:rPr>
          <w:rFonts w:hint="eastAsia" w:ascii="黑体" w:hAnsi="宋体" w:eastAsia="黑体"/>
          <w:color w:val="000000"/>
          <w:sz w:val="30"/>
        </w:rPr>
        <w:t>学院毕业设计(论文)工作小结提纲</w:t>
      </w:r>
    </w:p>
    <w:p w14:paraId="199C3E0F">
      <w:pPr>
        <w:ind w:firstLine="480"/>
        <w:rPr>
          <w:rFonts w:hint="eastAsia" w:ascii="宋体" w:hAnsi="宋体"/>
          <w:color w:val="000000"/>
          <w:sz w:val="24"/>
        </w:rPr>
      </w:pPr>
      <w:r>
        <w:rPr>
          <w:rFonts w:hint="eastAsia" w:ascii="宋体" w:hAnsi="宋体"/>
          <w:color w:val="000000"/>
          <w:sz w:val="24"/>
        </w:rPr>
        <w:t>一、本届学生毕业设计(论文)工作的准备、组织情况。</w:t>
      </w:r>
    </w:p>
    <w:p w14:paraId="1215CAE0">
      <w:pPr>
        <w:ind w:firstLine="480"/>
        <w:rPr>
          <w:rFonts w:hint="eastAsia" w:ascii="宋体" w:hAnsi="宋体"/>
          <w:color w:val="000000"/>
          <w:sz w:val="24"/>
        </w:rPr>
      </w:pPr>
      <w:r>
        <w:rPr>
          <w:rFonts w:hint="eastAsia" w:ascii="宋体" w:hAnsi="宋体"/>
          <w:color w:val="000000"/>
          <w:sz w:val="24"/>
        </w:rPr>
        <w:t>二、本届学生毕业设计(论文)分布的地点和指导力量（含学生在校外做毕业设计(论文)单位指派的指导人员）的安排情况。</w:t>
      </w:r>
    </w:p>
    <w:p w14:paraId="563414E7">
      <w:pPr>
        <w:ind w:firstLine="480"/>
        <w:rPr>
          <w:rFonts w:hint="eastAsia" w:ascii="宋体" w:hAnsi="宋体"/>
          <w:color w:val="000000"/>
          <w:sz w:val="24"/>
        </w:rPr>
      </w:pPr>
      <w:r>
        <w:rPr>
          <w:rFonts w:hint="eastAsia" w:ascii="宋体" w:hAnsi="宋体"/>
          <w:color w:val="000000"/>
          <w:sz w:val="24"/>
        </w:rPr>
        <w:t>三、毕业设计(论文)的课题类型同专业教学的结合情况。</w:t>
      </w:r>
    </w:p>
    <w:p w14:paraId="6314E73B">
      <w:pPr>
        <w:ind w:firstLine="480"/>
        <w:rPr>
          <w:rFonts w:hint="eastAsia" w:ascii="宋体" w:hAnsi="宋体"/>
          <w:color w:val="000000"/>
          <w:sz w:val="24"/>
        </w:rPr>
      </w:pPr>
      <w:r>
        <w:rPr>
          <w:rFonts w:hint="eastAsia" w:ascii="宋体" w:hAnsi="宋体"/>
          <w:color w:val="000000"/>
          <w:sz w:val="24"/>
        </w:rPr>
        <w:t>四、毕业设计（论文）的成绩、课题类型、课题类别、学生参加教师科研的课题的统计分析。</w:t>
      </w:r>
    </w:p>
    <w:p w14:paraId="5D4DD3B3">
      <w:pPr>
        <w:ind w:firstLine="480"/>
        <w:rPr>
          <w:rFonts w:hint="eastAsia" w:ascii="宋体" w:hAnsi="宋体"/>
          <w:color w:val="000000"/>
          <w:sz w:val="24"/>
        </w:rPr>
      </w:pPr>
      <w:r>
        <w:rPr>
          <w:rFonts w:hint="eastAsia" w:ascii="宋体" w:hAnsi="宋体"/>
          <w:color w:val="000000"/>
          <w:sz w:val="24"/>
        </w:rPr>
        <w:t>五、对学生的业务技术水平、动手能力、文字、语言（含一门外语）能力、计算机运用能力、创新能力以及综合分析和解决问题的能力等的评价。</w:t>
      </w:r>
    </w:p>
    <w:p w14:paraId="533A91C1">
      <w:pPr>
        <w:ind w:firstLine="480"/>
        <w:rPr>
          <w:rFonts w:hint="eastAsia" w:ascii="宋体" w:hAnsi="宋体"/>
          <w:color w:val="000000"/>
          <w:sz w:val="24"/>
        </w:rPr>
      </w:pPr>
      <w:r>
        <w:rPr>
          <w:rFonts w:hint="eastAsia" w:ascii="宋体" w:hAnsi="宋体"/>
          <w:color w:val="000000"/>
          <w:sz w:val="24"/>
        </w:rPr>
        <w:t>六、毕业设计(论文)考核与成绩评定情况。</w:t>
      </w:r>
    </w:p>
    <w:p w14:paraId="0859D56B">
      <w:pPr>
        <w:ind w:firstLine="480"/>
        <w:rPr>
          <w:rFonts w:hint="eastAsia" w:ascii="宋体" w:hAnsi="宋体"/>
          <w:color w:val="000000"/>
          <w:sz w:val="24"/>
        </w:rPr>
      </w:pPr>
      <w:r>
        <w:rPr>
          <w:rFonts w:hint="eastAsia" w:ascii="宋体" w:hAnsi="宋体"/>
          <w:color w:val="000000"/>
          <w:sz w:val="24"/>
        </w:rPr>
        <w:t>七、存在的问题及以后改进的措施、建议。</w:t>
      </w:r>
    </w:p>
    <w:p w14:paraId="7F6B720A">
      <w:pPr>
        <w:ind w:firstLine="480"/>
        <w:rPr>
          <w:rFonts w:hint="eastAsia" w:ascii="宋体" w:hAnsi="宋体"/>
          <w:color w:val="000000"/>
          <w:sz w:val="24"/>
        </w:rPr>
      </w:pPr>
    </w:p>
    <w:p w14:paraId="212F8DF7">
      <w:pPr>
        <w:ind w:firstLine="480"/>
        <w:rPr>
          <w:rFonts w:hint="eastAsia" w:ascii="宋体" w:hAnsi="宋体"/>
          <w:color w:val="000000"/>
          <w:sz w:val="24"/>
        </w:rPr>
      </w:pPr>
    </w:p>
    <w:p w14:paraId="2C1D9B01">
      <w:pPr>
        <w:ind w:firstLine="480"/>
        <w:rPr>
          <w:rFonts w:hint="eastAsia" w:ascii="宋体" w:hAnsi="宋体"/>
          <w:color w:val="000000"/>
          <w:sz w:val="24"/>
        </w:rPr>
      </w:pPr>
    </w:p>
    <w:p w14:paraId="5429D621">
      <w:pPr>
        <w:ind w:firstLine="480"/>
        <w:rPr>
          <w:rFonts w:hint="eastAsia" w:ascii="宋体" w:hAnsi="宋体"/>
          <w:color w:val="000000"/>
          <w:sz w:val="24"/>
        </w:rPr>
      </w:pPr>
    </w:p>
    <w:p w14:paraId="2A7238B2">
      <w:pPr>
        <w:ind w:firstLine="480"/>
        <w:rPr>
          <w:rFonts w:hint="eastAsia" w:ascii="宋体" w:hAnsi="宋体"/>
          <w:color w:val="000000"/>
          <w:sz w:val="24"/>
        </w:rPr>
      </w:pPr>
    </w:p>
    <w:p w14:paraId="6E6D9592">
      <w:pPr>
        <w:ind w:firstLine="480"/>
        <w:rPr>
          <w:rFonts w:hint="eastAsia" w:ascii="宋体" w:hAnsi="宋体"/>
          <w:color w:val="000000"/>
          <w:sz w:val="24"/>
        </w:rPr>
      </w:pPr>
    </w:p>
    <w:p w14:paraId="47E60952">
      <w:pPr>
        <w:ind w:firstLine="480"/>
        <w:rPr>
          <w:rFonts w:hint="eastAsia" w:ascii="宋体" w:hAnsi="宋体"/>
          <w:color w:val="000000"/>
          <w:sz w:val="24"/>
        </w:rPr>
      </w:pPr>
    </w:p>
    <w:p w14:paraId="706FE656">
      <w:pPr>
        <w:ind w:firstLine="480"/>
        <w:rPr>
          <w:rFonts w:hint="eastAsia" w:ascii="宋体" w:hAnsi="宋体"/>
          <w:color w:val="000000"/>
          <w:sz w:val="24"/>
        </w:rPr>
      </w:pPr>
    </w:p>
    <w:p w14:paraId="1A500341">
      <w:pPr>
        <w:ind w:firstLine="480"/>
        <w:rPr>
          <w:rFonts w:hint="eastAsia" w:ascii="宋体" w:hAnsi="宋体"/>
          <w:color w:val="000000"/>
          <w:sz w:val="24"/>
        </w:rPr>
      </w:pPr>
    </w:p>
    <w:p w14:paraId="7BBA6979">
      <w:pPr>
        <w:ind w:firstLine="480"/>
        <w:rPr>
          <w:rFonts w:hint="eastAsia" w:ascii="宋体" w:hAnsi="宋体"/>
          <w:color w:val="000000"/>
          <w:sz w:val="24"/>
        </w:rPr>
      </w:pPr>
    </w:p>
    <w:p w14:paraId="4B5ED166">
      <w:pPr>
        <w:ind w:firstLine="480"/>
        <w:rPr>
          <w:rFonts w:hint="eastAsia" w:ascii="宋体" w:hAnsi="宋体"/>
          <w:color w:val="000000"/>
          <w:sz w:val="24"/>
        </w:rPr>
      </w:pPr>
    </w:p>
    <w:p w14:paraId="6F46ADF5">
      <w:pPr>
        <w:ind w:firstLine="480"/>
        <w:rPr>
          <w:rFonts w:hint="eastAsia" w:ascii="宋体" w:hAnsi="宋体"/>
          <w:color w:val="000000"/>
          <w:sz w:val="24"/>
        </w:rPr>
      </w:pPr>
    </w:p>
    <w:p w14:paraId="3ADCBA67">
      <w:pPr>
        <w:ind w:firstLine="480"/>
        <w:rPr>
          <w:rFonts w:hint="eastAsia" w:ascii="宋体" w:hAnsi="宋体"/>
          <w:color w:val="000000"/>
          <w:sz w:val="24"/>
        </w:rPr>
      </w:pPr>
    </w:p>
    <w:p w14:paraId="36962684">
      <w:pPr>
        <w:ind w:firstLine="480"/>
        <w:rPr>
          <w:rFonts w:hint="eastAsia" w:ascii="宋体" w:hAnsi="宋体"/>
          <w:color w:val="000000"/>
          <w:sz w:val="24"/>
        </w:rPr>
      </w:pPr>
    </w:p>
    <w:p w14:paraId="57309B4C">
      <w:pPr>
        <w:ind w:firstLine="480"/>
        <w:rPr>
          <w:rFonts w:hint="eastAsia" w:ascii="宋体" w:hAnsi="宋体"/>
          <w:color w:val="000000"/>
          <w:sz w:val="24"/>
        </w:rPr>
      </w:pPr>
    </w:p>
    <w:p w14:paraId="17EBB3D9">
      <w:pPr>
        <w:ind w:firstLine="480"/>
        <w:rPr>
          <w:rFonts w:hint="eastAsia" w:ascii="宋体" w:hAnsi="宋体"/>
          <w:color w:val="000000"/>
          <w:sz w:val="24"/>
        </w:rPr>
      </w:pPr>
    </w:p>
    <w:p w14:paraId="1D410917">
      <w:pPr>
        <w:ind w:firstLine="480"/>
        <w:rPr>
          <w:rFonts w:hint="eastAsia" w:ascii="宋体" w:hAnsi="宋体"/>
          <w:color w:val="000000"/>
          <w:sz w:val="24"/>
        </w:rPr>
      </w:pPr>
    </w:p>
    <w:p w14:paraId="7778CED9">
      <w:pPr>
        <w:ind w:firstLine="480"/>
        <w:rPr>
          <w:rFonts w:hint="eastAsia" w:ascii="宋体" w:hAnsi="宋体"/>
          <w:color w:val="000000"/>
          <w:sz w:val="24"/>
        </w:rPr>
      </w:pPr>
    </w:p>
    <w:p w14:paraId="4BE4F136">
      <w:pPr>
        <w:ind w:firstLine="480"/>
        <w:rPr>
          <w:rFonts w:hint="eastAsia" w:ascii="宋体" w:hAnsi="宋体"/>
          <w:color w:val="000000"/>
          <w:sz w:val="24"/>
        </w:rPr>
      </w:pPr>
    </w:p>
    <w:p w14:paraId="365A750A">
      <w:pPr>
        <w:ind w:firstLine="480"/>
        <w:rPr>
          <w:rFonts w:hint="eastAsia" w:ascii="宋体" w:hAnsi="宋体"/>
          <w:color w:val="000000"/>
          <w:sz w:val="24"/>
        </w:rPr>
      </w:pPr>
    </w:p>
    <w:p w14:paraId="5956F773">
      <w:pPr>
        <w:ind w:firstLine="480"/>
        <w:rPr>
          <w:rFonts w:hint="eastAsia" w:ascii="宋体" w:hAnsi="宋体"/>
          <w:color w:val="000000"/>
          <w:sz w:val="24"/>
        </w:rPr>
      </w:pPr>
    </w:p>
    <w:p w14:paraId="179EC49E">
      <w:pPr>
        <w:ind w:firstLine="480"/>
        <w:rPr>
          <w:rFonts w:hint="eastAsia" w:ascii="宋体" w:hAnsi="宋体"/>
          <w:color w:val="000000"/>
          <w:sz w:val="24"/>
        </w:rPr>
      </w:pPr>
    </w:p>
    <w:p w14:paraId="2121C722">
      <w:pPr>
        <w:ind w:firstLine="480"/>
        <w:rPr>
          <w:rFonts w:hint="eastAsia" w:ascii="宋体" w:hAnsi="宋体"/>
          <w:color w:val="000000"/>
          <w:sz w:val="24"/>
        </w:rPr>
      </w:pPr>
    </w:p>
    <w:p w14:paraId="3E829EDC">
      <w:pPr>
        <w:ind w:firstLine="480"/>
        <w:rPr>
          <w:rFonts w:hint="eastAsia" w:ascii="宋体" w:hAnsi="宋体"/>
          <w:color w:val="000000"/>
          <w:sz w:val="24"/>
        </w:rPr>
      </w:pPr>
    </w:p>
    <w:p w14:paraId="5B62B780">
      <w:pPr>
        <w:ind w:firstLine="480"/>
        <w:rPr>
          <w:rFonts w:hint="eastAsia" w:ascii="宋体" w:hAnsi="宋体"/>
          <w:color w:val="000000"/>
          <w:sz w:val="24"/>
        </w:rPr>
      </w:pPr>
    </w:p>
    <w:p w14:paraId="548872FD">
      <w:pPr>
        <w:ind w:firstLine="480"/>
        <w:rPr>
          <w:rFonts w:hint="eastAsia" w:ascii="宋体" w:hAnsi="宋体"/>
          <w:color w:val="000000"/>
          <w:sz w:val="24"/>
        </w:rPr>
      </w:pPr>
    </w:p>
    <w:p w14:paraId="4EA455FD">
      <w:pPr>
        <w:ind w:firstLine="480"/>
        <w:rPr>
          <w:rFonts w:hint="eastAsia" w:ascii="宋体" w:hAnsi="宋体"/>
          <w:color w:val="000000"/>
          <w:sz w:val="24"/>
        </w:rPr>
      </w:pPr>
    </w:p>
    <w:p w14:paraId="447F444A">
      <w:pPr>
        <w:ind w:firstLine="480"/>
        <w:rPr>
          <w:rFonts w:hint="eastAsia" w:ascii="宋体" w:hAnsi="宋体"/>
          <w:color w:val="000000"/>
          <w:sz w:val="24"/>
        </w:rPr>
      </w:pPr>
    </w:p>
    <w:p w14:paraId="5FB85478">
      <w:pPr>
        <w:ind w:firstLine="480"/>
        <w:rPr>
          <w:rFonts w:hint="eastAsia" w:ascii="宋体" w:hAnsi="宋体"/>
          <w:color w:val="000000"/>
          <w:sz w:val="24"/>
        </w:rPr>
      </w:pPr>
    </w:p>
    <w:p w14:paraId="491DD12E">
      <w:pPr>
        <w:ind w:firstLine="480"/>
        <w:rPr>
          <w:rFonts w:hint="eastAsia" w:ascii="宋体" w:hAnsi="宋体"/>
          <w:color w:val="000000"/>
          <w:sz w:val="24"/>
        </w:rPr>
      </w:pPr>
    </w:p>
    <w:p w14:paraId="313DBD3D">
      <w:pPr>
        <w:ind w:firstLine="480"/>
        <w:rPr>
          <w:rFonts w:hint="eastAsia" w:ascii="宋体" w:hAnsi="宋体"/>
          <w:color w:val="000000"/>
          <w:sz w:val="24"/>
        </w:rPr>
      </w:pPr>
    </w:p>
    <w:p w14:paraId="4024D8F1">
      <w:pPr>
        <w:ind w:firstLine="480"/>
        <w:rPr>
          <w:rFonts w:ascii="宋体" w:hAnsi="宋体"/>
          <w:color w:val="000000"/>
          <w:sz w:val="24"/>
        </w:rPr>
      </w:pPr>
    </w:p>
    <w:p w14:paraId="6AE30932">
      <w:pPr>
        <w:rPr>
          <w:rFonts w:hint="eastAsia" w:ascii="黑体" w:eastAsia="黑体"/>
          <w:color w:val="000000"/>
          <w:sz w:val="30"/>
          <w:lang w:val="en-US" w:eastAsia="zh-CN"/>
        </w:rPr>
      </w:pPr>
      <w:r>
        <w:rPr>
          <w:rFonts w:hint="eastAsia" w:ascii="黑体" w:eastAsia="黑体"/>
          <w:color w:val="000000"/>
          <w:sz w:val="30"/>
        </w:rPr>
        <w:t>附件</w:t>
      </w:r>
      <w:r>
        <w:rPr>
          <w:rFonts w:hint="eastAsia" w:ascii="黑体" w:eastAsia="黑体"/>
          <w:color w:val="000000"/>
          <w:sz w:val="30"/>
          <w:lang w:val="en-US" w:eastAsia="zh-CN"/>
        </w:rPr>
        <w:t>五</w:t>
      </w:r>
    </w:p>
    <w:p w14:paraId="33B1CF11">
      <w:pPr>
        <w:jc w:val="center"/>
        <w:rPr>
          <w:rFonts w:hint="eastAsia" w:ascii="黑体" w:eastAsia="黑体"/>
          <w:color w:val="000000"/>
          <w:sz w:val="30"/>
        </w:rPr>
      </w:pPr>
      <w:r>
        <w:rPr>
          <w:rFonts w:hint="eastAsia" w:ascii="黑体" w:eastAsia="黑体"/>
          <w:color w:val="000000"/>
          <w:sz w:val="30"/>
        </w:rPr>
        <w:t>毕业设计论文文本复制检测规定</w:t>
      </w:r>
    </w:p>
    <w:p w14:paraId="023B24A2">
      <w:pPr>
        <w:widowControl/>
        <w:spacing w:line="360" w:lineRule="auto"/>
        <w:ind w:firstLine="470" w:firstLineChars="195"/>
        <w:jc w:val="left"/>
        <w:rPr>
          <w:rFonts w:hint="eastAsia" w:ascii="宋体" w:hAnsi="宋体"/>
          <w:b/>
          <w:color w:val="000000"/>
          <w:sz w:val="24"/>
        </w:rPr>
      </w:pPr>
      <w:r>
        <w:rPr>
          <w:rFonts w:hint="eastAsia" w:ascii="宋体" w:hAnsi="宋体"/>
          <w:b/>
          <w:color w:val="000000"/>
          <w:sz w:val="24"/>
        </w:rPr>
        <w:t>（1）检测范围</w:t>
      </w:r>
    </w:p>
    <w:p w14:paraId="07B561EF">
      <w:pPr>
        <w:widowControl/>
        <w:spacing w:line="360" w:lineRule="auto"/>
        <w:ind w:firstLine="480" w:firstLineChars="200"/>
        <w:jc w:val="left"/>
        <w:rPr>
          <w:rFonts w:hint="eastAsia" w:ascii="宋体" w:hAnsi="宋体"/>
          <w:color w:val="000000"/>
          <w:sz w:val="24"/>
        </w:rPr>
      </w:pPr>
      <w:r>
        <w:rPr>
          <w:rFonts w:ascii="宋体" w:hAnsi="宋体"/>
          <w:color w:val="000000"/>
          <w:sz w:val="24"/>
        </w:rPr>
        <w:t>完成毕业设计（论文）、拟参加答辩</w:t>
      </w:r>
      <w:r>
        <w:rPr>
          <w:rFonts w:hint="eastAsia" w:ascii="宋体" w:hAnsi="宋体"/>
          <w:color w:val="000000"/>
          <w:sz w:val="24"/>
        </w:rPr>
        <w:t>的所有学生的毕业设计（论文）均须</w:t>
      </w:r>
      <w:r>
        <w:rPr>
          <w:rFonts w:ascii="宋体" w:hAnsi="宋体"/>
          <w:color w:val="000000"/>
          <w:sz w:val="24"/>
        </w:rPr>
        <w:t>进行检测</w:t>
      </w:r>
      <w:r>
        <w:rPr>
          <w:rFonts w:hint="eastAsia" w:ascii="宋体" w:hAnsi="宋体"/>
          <w:color w:val="000000"/>
          <w:sz w:val="24"/>
        </w:rPr>
        <w:t>。</w:t>
      </w:r>
    </w:p>
    <w:p w14:paraId="51EB018D">
      <w:pPr>
        <w:widowControl/>
        <w:spacing w:line="360" w:lineRule="auto"/>
        <w:ind w:firstLine="482" w:firstLineChars="200"/>
        <w:jc w:val="left"/>
        <w:rPr>
          <w:rFonts w:hint="eastAsia" w:ascii="宋体" w:hAnsi="宋体"/>
          <w:b/>
          <w:color w:val="000000"/>
          <w:sz w:val="24"/>
        </w:rPr>
      </w:pPr>
      <w:r>
        <w:rPr>
          <w:rFonts w:hint="eastAsia" w:ascii="宋体" w:hAnsi="宋体"/>
          <w:b/>
          <w:color w:val="000000"/>
          <w:sz w:val="24"/>
        </w:rPr>
        <w:t>（2）检测标准</w:t>
      </w:r>
    </w:p>
    <w:p w14:paraId="3F501992">
      <w:pPr>
        <w:widowControl/>
        <w:spacing w:line="360" w:lineRule="auto"/>
        <w:ind w:firstLine="480" w:firstLineChars="200"/>
        <w:jc w:val="left"/>
        <w:rPr>
          <w:rFonts w:hint="eastAsia" w:ascii="宋体" w:hAnsi="宋体" w:eastAsia="宋体" w:cs="Times New Roman"/>
          <w:color w:val="000000"/>
          <w:sz w:val="24"/>
          <w:lang w:val="en-US" w:eastAsia="zh-CN"/>
        </w:rPr>
      </w:pPr>
      <w:r>
        <w:rPr>
          <w:rFonts w:hint="eastAsia" w:ascii="宋体" w:hAnsi="宋体"/>
          <w:color w:val="000000"/>
          <w:sz w:val="24"/>
        </w:rPr>
        <w:t>理工艺教类毕业设计（论文）</w:t>
      </w:r>
      <w:r>
        <w:rPr>
          <w:rFonts w:ascii="宋体" w:hAnsi="宋体"/>
          <w:color w:val="000000"/>
          <w:sz w:val="24"/>
        </w:rPr>
        <w:t>文字复制比</w:t>
      </w:r>
      <w:r>
        <w:rPr>
          <w:rFonts w:hint="eastAsia" w:ascii="宋体" w:hAnsi="宋体"/>
          <w:color w:val="000000"/>
          <w:sz w:val="24"/>
        </w:rPr>
        <w:t>≤30</w:t>
      </w:r>
      <w:r>
        <w:rPr>
          <w:rFonts w:ascii="宋体" w:hAnsi="宋体"/>
          <w:color w:val="000000"/>
          <w:sz w:val="24"/>
        </w:rPr>
        <w:t>%</w:t>
      </w:r>
      <w:r>
        <w:rPr>
          <w:rFonts w:hint="eastAsia" w:ascii="宋体" w:hAnsi="宋体"/>
          <w:color w:val="000000"/>
          <w:sz w:val="24"/>
        </w:rPr>
        <w:t>，文经管法类毕业论文</w:t>
      </w:r>
      <w:r>
        <w:rPr>
          <w:rFonts w:ascii="宋体" w:hAnsi="宋体"/>
          <w:color w:val="000000"/>
          <w:sz w:val="24"/>
        </w:rPr>
        <w:t>文字复制比</w:t>
      </w:r>
      <w:r>
        <w:rPr>
          <w:rFonts w:hint="eastAsia" w:ascii="宋体" w:hAnsi="宋体"/>
          <w:color w:val="000000"/>
          <w:sz w:val="24"/>
        </w:rPr>
        <w:t>≤20</w:t>
      </w:r>
      <w:r>
        <w:rPr>
          <w:rFonts w:ascii="宋体" w:hAnsi="宋体"/>
          <w:color w:val="000000"/>
          <w:sz w:val="24"/>
        </w:rPr>
        <w:t>%</w:t>
      </w:r>
      <w:r>
        <w:rPr>
          <w:rFonts w:hint="eastAsia" w:ascii="宋体" w:hAnsi="宋体"/>
          <w:color w:val="000000"/>
          <w:sz w:val="24"/>
        </w:rPr>
        <w:t>，检测合格后</w:t>
      </w:r>
      <w:bookmarkStart w:id="0" w:name="OLE_LINK2"/>
      <w:r>
        <w:rPr>
          <w:rFonts w:hint="eastAsia" w:ascii="宋体" w:hAnsi="宋体"/>
          <w:color w:val="000000"/>
          <w:sz w:val="24"/>
        </w:rPr>
        <w:t>方可进行答辩</w:t>
      </w:r>
      <w:bookmarkEnd w:id="0"/>
      <w:r>
        <w:rPr>
          <w:rFonts w:hint="eastAsia" w:ascii="宋体" w:hAnsi="宋体"/>
          <w:color w:val="000000"/>
          <w:sz w:val="24"/>
        </w:rPr>
        <w:t>。</w:t>
      </w:r>
    </w:p>
    <w:p w14:paraId="6F29D76C">
      <w:pPr>
        <w:widowControl/>
        <w:spacing w:line="360" w:lineRule="auto"/>
        <w:ind w:firstLine="482" w:firstLineChars="200"/>
        <w:jc w:val="left"/>
        <w:rPr>
          <w:rFonts w:hint="eastAsia" w:ascii="宋体" w:hAnsi="宋体"/>
          <w:b/>
          <w:color w:val="000000"/>
          <w:sz w:val="24"/>
        </w:rPr>
      </w:pPr>
      <w:r>
        <w:rPr>
          <w:rFonts w:hint="eastAsia" w:ascii="宋体" w:hAnsi="宋体"/>
          <w:b/>
          <w:color w:val="000000"/>
          <w:sz w:val="24"/>
        </w:rPr>
        <w:t>（3）归档要求</w:t>
      </w:r>
    </w:p>
    <w:p w14:paraId="3FC35DB6">
      <w:pPr>
        <w:widowControl/>
        <w:spacing w:line="360" w:lineRule="auto"/>
        <w:ind w:firstLine="480" w:firstLineChars="200"/>
        <w:jc w:val="left"/>
        <w:rPr>
          <w:rFonts w:hint="eastAsia" w:ascii="宋体" w:hAnsi="宋体"/>
          <w:color w:val="000000"/>
          <w:sz w:val="24"/>
        </w:rPr>
      </w:pPr>
      <w:r>
        <w:rPr>
          <w:rFonts w:hint="eastAsia" w:ascii="宋体" w:hAnsi="宋体"/>
          <w:color w:val="000000"/>
          <w:sz w:val="24"/>
        </w:rPr>
        <w:t xml:space="preserve"> 毕业设计（论文）</w:t>
      </w:r>
      <w:bookmarkStart w:id="1" w:name="OLE_LINK3"/>
      <w:r>
        <w:rPr>
          <w:rFonts w:hint="eastAsia" w:ascii="宋体" w:hAnsi="宋体"/>
          <w:color w:val="000000"/>
          <w:sz w:val="24"/>
        </w:rPr>
        <w:t>文本复制检测报告</w:t>
      </w:r>
      <w:bookmarkEnd w:id="1"/>
      <w:r>
        <w:rPr>
          <w:rFonts w:hint="eastAsia" w:ascii="宋体" w:hAnsi="宋体"/>
          <w:color w:val="000000"/>
          <w:sz w:val="24"/>
        </w:rPr>
        <w:t>单按要求归档。</w:t>
      </w:r>
    </w:p>
    <w:p w14:paraId="42A6A4E5">
      <w:pPr>
        <w:widowControl/>
        <w:spacing w:line="360" w:lineRule="auto"/>
        <w:ind w:firstLine="480" w:firstLineChars="200"/>
        <w:jc w:val="left"/>
        <w:rPr>
          <w:rFonts w:hint="eastAsia" w:ascii="宋体" w:hAnsi="宋体"/>
          <w:color w:val="000000"/>
          <w:sz w:val="24"/>
        </w:rPr>
      </w:pPr>
    </w:p>
    <w:p w14:paraId="0062342E">
      <w:pPr>
        <w:widowControl/>
        <w:spacing w:line="360" w:lineRule="auto"/>
        <w:ind w:firstLine="480" w:firstLineChars="200"/>
        <w:jc w:val="left"/>
        <w:rPr>
          <w:rFonts w:hint="eastAsia" w:ascii="宋体" w:hAnsi="宋体"/>
          <w:color w:val="000000"/>
          <w:sz w:val="24"/>
        </w:rPr>
      </w:pPr>
    </w:p>
    <w:p w14:paraId="5B9269A5">
      <w:pPr>
        <w:widowControl/>
        <w:spacing w:line="360" w:lineRule="auto"/>
        <w:ind w:firstLine="480" w:firstLineChars="200"/>
        <w:jc w:val="left"/>
        <w:rPr>
          <w:rFonts w:hint="eastAsia" w:ascii="宋体" w:hAnsi="宋体"/>
          <w:color w:val="000000"/>
          <w:sz w:val="24"/>
        </w:rPr>
      </w:pPr>
    </w:p>
    <w:p w14:paraId="5E1A38A6">
      <w:pPr>
        <w:widowControl/>
        <w:spacing w:line="360" w:lineRule="auto"/>
        <w:ind w:firstLine="480" w:firstLineChars="200"/>
        <w:jc w:val="left"/>
        <w:rPr>
          <w:rFonts w:hint="eastAsia" w:ascii="宋体" w:hAnsi="宋体"/>
          <w:color w:val="000000"/>
          <w:sz w:val="24"/>
        </w:rPr>
      </w:pPr>
    </w:p>
    <w:p w14:paraId="50B10D0C">
      <w:pPr>
        <w:widowControl/>
        <w:spacing w:line="360" w:lineRule="auto"/>
        <w:ind w:firstLine="480" w:firstLineChars="200"/>
        <w:jc w:val="left"/>
        <w:rPr>
          <w:rFonts w:hint="eastAsia" w:ascii="宋体" w:hAnsi="宋体"/>
          <w:color w:val="000000"/>
          <w:sz w:val="24"/>
        </w:rPr>
      </w:pPr>
    </w:p>
    <w:p w14:paraId="0F3450B5">
      <w:pPr>
        <w:widowControl/>
        <w:spacing w:line="360" w:lineRule="auto"/>
        <w:ind w:firstLine="480" w:firstLineChars="200"/>
        <w:jc w:val="left"/>
        <w:rPr>
          <w:rFonts w:hint="eastAsia" w:ascii="宋体" w:hAnsi="宋体"/>
          <w:color w:val="000000"/>
          <w:sz w:val="24"/>
        </w:rPr>
      </w:pPr>
    </w:p>
    <w:p w14:paraId="14777E06">
      <w:pPr>
        <w:widowControl/>
        <w:spacing w:line="360" w:lineRule="auto"/>
        <w:ind w:firstLine="480" w:firstLineChars="200"/>
        <w:jc w:val="left"/>
        <w:rPr>
          <w:rFonts w:hint="eastAsia" w:ascii="宋体" w:hAnsi="宋体"/>
          <w:color w:val="000000"/>
          <w:sz w:val="24"/>
        </w:rPr>
      </w:pPr>
    </w:p>
    <w:p w14:paraId="0D657222">
      <w:pPr>
        <w:widowControl/>
        <w:spacing w:line="360" w:lineRule="auto"/>
        <w:ind w:firstLine="480" w:firstLineChars="200"/>
        <w:jc w:val="left"/>
        <w:rPr>
          <w:rFonts w:hint="eastAsia" w:ascii="宋体" w:hAnsi="宋体"/>
          <w:color w:val="000000"/>
          <w:sz w:val="24"/>
        </w:rPr>
      </w:pPr>
    </w:p>
    <w:p w14:paraId="4B465F40">
      <w:pPr>
        <w:widowControl/>
        <w:spacing w:line="360" w:lineRule="auto"/>
        <w:ind w:firstLine="480" w:firstLineChars="200"/>
        <w:jc w:val="left"/>
        <w:rPr>
          <w:rFonts w:hint="eastAsia" w:ascii="宋体" w:hAnsi="宋体"/>
          <w:color w:val="000000"/>
          <w:sz w:val="24"/>
        </w:rPr>
      </w:pPr>
    </w:p>
    <w:p w14:paraId="3B2F3F9E">
      <w:pPr>
        <w:widowControl/>
        <w:spacing w:line="360" w:lineRule="auto"/>
        <w:ind w:firstLine="480" w:firstLineChars="200"/>
        <w:jc w:val="left"/>
        <w:rPr>
          <w:rFonts w:hint="eastAsia" w:ascii="宋体" w:hAnsi="宋体"/>
          <w:color w:val="000000"/>
          <w:sz w:val="24"/>
        </w:rPr>
      </w:pPr>
    </w:p>
    <w:p w14:paraId="765D90DF">
      <w:pPr>
        <w:widowControl/>
        <w:spacing w:line="360" w:lineRule="auto"/>
        <w:ind w:firstLine="480" w:firstLineChars="200"/>
        <w:jc w:val="left"/>
        <w:rPr>
          <w:rFonts w:hint="eastAsia" w:ascii="宋体" w:hAnsi="宋体"/>
          <w:color w:val="000000"/>
          <w:sz w:val="24"/>
        </w:rPr>
      </w:pPr>
    </w:p>
    <w:p w14:paraId="43507D50">
      <w:pPr>
        <w:widowControl/>
        <w:spacing w:line="360" w:lineRule="auto"/>
        <w:ind w:firstLine="480" w:firstLineChars="200"/>
        <w:jc w:val="left"/>
        <w:rPr>
          <w:rFonts w:hint="eastAsia" w:ascii="宋体" w:hAnsi="宋体"/>
          <w:color w:val="000000"/>
          <w:sz w:val="24"/>
        </w:rPr>
      </w:pPr>
    </w:p>
    <w:p w14:paraId="4A9F06A9">
      <w:pPr>
        <w:widowControl/>
        <w:spacing w:line="360" w:lineRule="auto"/>
        <w:ind w:firstLine="480" w:firstLineChars="200"/>
        <w:jc w:val="left"/>
        <w:rPr>
          <w:rFonts w:hint="eastAsia" w:ascii="宋体" w:hAnsi="宋体"/>
          <w:color w:val="000000"/>
          <w:sz w:val="24"/>
        </w:rPr>
      </w:pPr>
    </w:p>
    <w:p w14:paraId="6A2F66B7">
      <w:pPr>
        <w:widowControl/>
        <w:spacing w:line="360" w:lineRule="auto"/>
        <w:ind w:firstLine="480" w:firstLineChars="200"/>
        <w:jc w:val="left"/>
        <w:rPr>
          <w:rFonts w:hint="eastAsia" w:ascii="宋体" w:hAnsi="宋体"/>
          <w:color w:val="000000"/>
          <w:sz w:val="24"/>
        </w:rPr>
      </w:pPr>
    </w:p>
    <w:p w14:paraId="19A951D5">
      <w:pPr>
        <w:widowControl/>
        <w:spacing w:line="360" w:lineRule="auto"/>
        <w:ind w:firstLine="480" w:firstLineChars="200"/>
        <w:jc w:val="left"/>
        <w:rPr>
          <w:rFonts w:hint="eastAsia" w:ascii="宋体" w:hAnsi="宋体"/>
          <w:color w:val="000000"/>
          <w:sz w:val="24"/>
        </w:rPr>
      </w:pPr>
    </w:p>
    <w:p w14:paraId="7F8125F8">
      <w:pPr>
        <w:widowControl/>
        <w:spacing w:line="360" w:lineRule="auto"/>
        <w:ind w:firstLine="480" w:firstLineChars="200"/>
        <w:jc w:val="left"/>
        <w:rPr>
          <w:rFonts w:hint="eastAsia" w:ascii="宋体" w:hAnsi="宋体"/>
          <w:color w:val="000000"/>
          <w:sz w:val="24"/>
        </w:rPr>
      </w:pPr>
    </w:p>
    <w:p w14:paraId="299D465D">
      <w:pPr>
        <w:widowControl/>
        <w:spacing w:line="360" w:lineRule="auto"/>
        <w:ind w:firstLine="480" w:firstLineChars="200"/>
        <w:jc w:val="left"/>
        <w:rPr>
          <w:rFonts w:hint="eastAsia" w:ascii="宋体" w:hAnsi="宋体"/>
          <w:color w:val="000000"/>
          <w:sz w:val="24"/>
        </w:rPr>
      </w:pPr>
    </w:p>
    <w:p w14:paraId="57F98EE7">
      <w:pPr>
        <w:widowControl/>
        <w:spacing w:line="360" w:lineRule="auto"/>
        <w:ind w:firstLine="480" w:firstLineChars="200"/>
        <w:jc w:val="left"/>
        <w:rPr>
          <w:rFonts w:hint="eastAsia" w:ascii="宋体" w:hAnsi="宋体"/>
          <w:color w:val="000000"/>
          <w:sz w:val="24"/>
        </w:rPr>
      </w:pPr>
    </w:p>
    <w:p w14:paraId="3A77EBFB">
      <w:pPr>
        <w:widowControl/>
        <w:spacing w:line="360" w:lineRule="auto"/>
        <w:ind w:firstLine="480" w:firstLineChars="200"/>
        <w:jc w:val="left"/>
        <w:rPr>
          <w:rFonts w:hint="eastAsia" w:ascii="宋体" w:hAnsi="宋体"/>
          <w:color w:val="000000"/>
          <w:sz w:val="24"/>
        </w:rPr>
      </w:pPr>
    </w:p>
    <w:p w14:paraId="04AE781E">
      <w:pPr>
        <w:rPr>
          <w:rFonts w:hint="eastAsia" w:ascii="黑体" w:eastAsia="黑体"/>
          <w:color w:val="000000"/>
          <w:sz w:val="30"/>
        </w:rPr>
      </w:pPr>
    </w:p>
    <w:p w14:paraId="03A3AC0B">
      <w:pPr>
        <w:rPr>
          <w:rFonts w:hint="eastAsia" w:ascii="黑体" w:eastAsia="黑体"/>
          <w:color w:val="000000"/>
          <w:sz w:val="30"/>
          <w:lang w:val="en-US" w:eastAsia="zh-CN"/>
        </w:rPr>
      </w:pPr>
      <w:r>
        <w:rPr>
          <w:rFonts w:hint="eastAsia" w:ascii="黑体" w:eastAsia="黑体"/>
          <w:color w:val="000000"/>
          <w:sz w:val="30"/>
        </w:rPr>
        <w:t>附件</w:t>
      </w:r>
      <w:r>
        <w:rPr>
          <w:rFonts w:hint="eastAsia" w:ascii="黑体" w:eastAsia="黑体"/>
          <w:color w:val="000000"/>
          <w:sz w:val="30"/>
          <w:lang w:val="en-US" w:eastAsia="zh-CN"/>
        </w:rPr>
        <w:t>六</w:t>
      </w:r>
    </w:p>
    <w:p w14:paraId="48D8DB57">
      <w:pPr>
        <w:pStyle w:val="7"/>
        <w:tabs>
          <w:tab w:val="left" w:pos="5145"/>
        </w:tabs>
        <w:spacing w:line="440" w:lineRule="exact"/>
        <w:jc w:val="center"/>
        <w:rPr>
          <w:rFonts w:ascii="黑体" w:hAnsi="黑体" w:eastAsia="黑体"/>
          <w:color w:val="000000"/>
          <w:sz w:val="36"/>
          <w:szCs w:val="36"/>
        </w:rPr>
      </w:pPr>
    </w:p>
    <w:p w14:paraId="31D132A8">
      <w:pPr>
        <w:pStyle w:val="7"/>
        <w:tabs>
          <w:tab w:val="left" w:pos="5145"/>
        </w:tabs>
        <w:spacing w:line="440" w:lineRule="exact"/>
        <w:jc w:val="center"/>
        <w:rPr>
          <w:rFonts w:hint="eastAsia" w:ascii="黑体" w:hAnsi="黑体" w:eastAsia="黑体"/>
          <w:color w:val="000000"/>
          <w:sz w:val="32"/>
          <w:szCs w:val="32"/>
        </w:rPr>
      </w:pPr>
      <w:r>
        <w:rPr>
          <w:rFonts w:hint="eastAsia" w:ascii="黑体" w:hAnsi="黑体" w:eastAsia="黑体"/>
          <w:color w:val="000000"/>
          <w:sz w:val="32"/>
          <w:szCs w:val="32"/>
        </w:rPr>
        <w:t>数字媒体与设计艺术学院</w:t>
      </w:r>
    </w:p>
    <w:p w14:paraId="52057257">
      <w:pPr>
        <w:pStyle w:val="7"/>
        <w:tabs>
          <w:tab w:val="left" w:pos="5145"/>
        </w:tabs>
        <w:spacing w:line="440" w:lineRule="exact"/>
        <w:jc w:val="center"/>
        <w:rPr>
          <w:rFonts w:hint="eastAsia" w:ascii="黑体" w:hAnsi="黑体" w:eastAsia="黑体"/>
          <w:color w:val="000000"/>
          <w:sz w:val="32"/>
          <w:szCs w:val="32"/>
        </w:rPr>
      </w:pPr>
      <w:r>
        <w:rPr>
          <w:rFonts w:hint="eastAsia" w:ascii="黑体" w:hAnsi="黑体" w:eastAsia="黑体"/>
          <w:color w:val="000000"/>
          <w:sz w:val="32"/>
          <w:szCs w:val="32"/>
        </w:rPr>
        <w:t>艺术类专业本科毕业设计补充规定（试行）</w:t>
      </w:r>
    </w:p>
    <w:p w14:paraId="4AAF7977">
      <w:pPr>
        <w:pStyle w:val="7"/>
        <w:tabs>
          <w:tab w:val="left" w:pos="5145"/>
        </w:tabs>
        <w:spacing w:line="440" w:lineRule="exact"/>
        <w:rPr>
          <w:rFonts w:hint="eastAsia" w:ascii="黑体" w:hAnsi="黑体" w:eastAsia="黑体"/>
          <w:color w:val="000000"/>
          <w:sz w:val="32"/>
          <w:szCs w:val="32"/>
        </w:rPr>
      </w:pPr>
    </w:p>
    <w:p w14:paraId="250FA133">
      <w:pPr>
        <w:pStyle w:val="7"/>
        <w:spacing w:line="360" w:lineRule="exact"/>
        <w:rPr>
          <w:rFonts w:hint="eastAsia" w:hAnsi="宋体"/>
          <w:color w:val="000000"/>
          <w:sz w:val="24"/>
          <w:szCs w:val="24"/>
        </w:rPr>
      </w:pPr>
      <w:r>
        <w:rPr>
          <w:rFonts w:hint="eastAsia" w:hAnsi="宋体"/>
          <w:color w:val="000000"/>
          <w:sz w:val="24"/>
          <w:szCs w:val="24"/>
        </w:rPr>
        <w:t xml:space="preserve">    根据《中华人民共和国高等教育法》、《高等学校教学管理要点》</w:t>
      </w:r>
      <w:r>
        <w:rPr>
          <w:rFonts w:hint="eastAsia" w:hAnsi="宋体"/>
          <w:bCs/>
          <w:iCs/>
          <w:color w:val="000000"/>
          <w:sz w:val="24"/>
          <w:szCs w:val="24"/>
        </w:rPr>
        <w:t>和《普通高等学校学</w:t>
      </w:r>
      <w:r>
        <w:rPr>
          <w:rFonts w:hint="eastAsia" w:hAnsi="宋体"/>
          <w:color w:val="000000"/>
          <w:sz w:val="24"/>
          <w:szCs w:val="24"/>
        </w:rPr>
        <w:t>生管理规定》及《南京邮电大学本科毕业设计（论文）工作规定》等文件精神，结合实际，规范我校艺术类本科毕业设计工作，特制定本补充规定。</w:t>
      </w:r>
    </w:p>
    <w:p w14:paraId="31DA3B33">
      <w:pPr>
        <w:pStyle w:val="7"/>
        <w:spacing w:before="312" w:after="312" w:line="360" w:lineRule="exact"/>
        <w:jc w:val="center"/>
        <w:rPr>
          <w:rFonts w:hint="eastAsia" w:ascii="黑体" w:hAnsi="黑体" w:eastAsia="黑体"/>
          <w:bCs/>
          <w:color w:val="000000"/>
          <w:sz w:val="28"/>
          <w:szCs w:val="28"/>
        </w:rPr>
      </w:pPr>
      <w:r>
        <w:rPr>
          <w:rFonts w:hint="eastAsia" w:ascii="黑体" w:hAnsi="黑体" w:eastAsia="黑体"/>
          <w:bCs/>
          <w:color w:val="000000"/>
          <w:sz w:val="28"/>
          <w:szCs w:val="28"/>
        </w:rPr>
        <w:t>一、总  则</w:t>
      </w:r>
    </w:p>
    <w:p w14:paraId="41C57057">
      <w:pPr>
        <w:pStyle w:val="7"/>
        <w:spacing w:line="360" w:lineRule="exact"/>
        <w:ind w:firstLine="480" w:firstLineChars="200"/>
        <w:rPr>
          <w:rFonts w:hint="eastAsia" w:hAnsi="宋体"/>
          <w:color w:val="000000"/>
          <w:sz w:val="24"/>
          <w:szCs w:val="24"/>
        </w:rPr>
      </w:pPr>
      <w:r>
        <w:rPr>
          <w:rFonts w:hint="eastAsia" w:hAnsi="宋体"/>
          <w:color w:val="000000"/>
          <w:sz w:val="24"/>
          <w:szCs w:val="24"/>
        </w:rPr>
        <w:t>毕业设计（论文）工作是高等学校人才培养计划的重要组成部分，是学生在校期间最后一个综合性实践教学环节，也是学生毕业及学位资格认定的重要依据。本科毕业设计（论文）工作的目的是要进一步巩固学生的基本知识，加强对学生基本技能的训练，加强对学生的多学科理论、知识与技能综合运用能力的训练，加强学生设计创新意识、创新能力和获取新知识能力的培养，鼓励学生运用所学知识独立完成毕业设计（论文），培养严谨、求实的治学态度和刻苦钻研、勇于探索的精神。</w:t>
      </w:r>
    </w:p>
    <w:p w14:paraId="260B21A2">
      <w:pPr>
        <w:pStyle w:val="7"/>
        <w:spacing w:line="360" w:lineRule="exact"/>
        <w:ind w:firstLine="480" w:firstLineChars="200"/>
        <w:rPr>
          <w:rFonts w:hint="eastAsia" w:hAnsi="宋体"/>
          <w:color w:val="000000"/>
          <w:sz w:val="24"/>
          <w:szCs w:val="24"/>
        </w:rPr>
      </w:pPr>
      <w:r>
        <w:rPr>
          <w:rFonts w:hint="eastAsia" w:hAnsi="宋体"/>
          <w:color w:val="000000"/>
          <w:sz w:val="24"/>
          <w:szCs w:val="24"/>
        </w:rPr>
        <w:t>毕业设计（论文）具有学术研究所共有的一般属性，在完成本科毕业设计（论文）的全过程中，要杜绝剽窃等违背学术道德的行为发生。</w:t>
      </w:r>
    </w:p>
    <w:p w14:paraId="2A5AFFEC">
      <w:pPr>
        <w:pStyle w:val="7"/>
        <w:spacing w:before="312" w:after="312" w:line="360" w:lineRule="exact"/>
        <w:jc w:val="center"/>
        <w:rPr>
          <w:rFonts w:hint="eastAsia" w:ascii="黑体" w:hAnsi="黑体" w:eastAsia="黑体"/>
          <w:bCs/>
          <w:color w:val="000000"/>
          <w:sz w:val="28"/>
          <w:szCs w:val="28"/>
        </w:rPr>
      </w:pPr>
      <w:r>
        <w:rPr>
          <w:rFonts w:hint="eastAsia" w:ascii="黑体" w:hAnsi="黑体" w:eastAsia="黑体"/>
          <w:bCs/>
          <w:color w:val="000000"/>
          <w:sz w:val="28"/>
          <w:szCs w:val="28"/>
        </w:rPr>
        <w:t>二、院、系两级职责</w:t>
      </w:r>
    </w:p>
    <w:p w14:paraId="07DEB7A4">
      <w:pPr>
        <w:pStyle w:val="7"/>
        <w:spacing w:line="360" w:lineRule="exact"/>
        <w:ind w:firstLine="480" w:firstLineChars="200"/>
        <w:rPr>
          <w:rFonts w:hint="eastAsia" w:hAnsi="宋体"/>
          <w:color w:val="000000"/>
          <w:sz w:val="24"/>
          <w:szCs w:val="24"/>
        </w:rPr>
      </w:pPr>
      <w:r>
        <w:rPr>
          <w:rFonts w:hint="eastAsia" w:hAnsi="宋体"/>
          <w:color w:val="000000"/>
          <w:sz w:val="24"/>
          <w:szCs w:val="24"/>
        </w:rPr>
        <w:t xml:space="preserve">在院、系两级管理体制框架内，全院本科毕业设计（论文）工作在分管教学工作的院长的领导下，由毕业设计指导小组统领，教学秘书与系部分工负责，共同组织实施。   </w:t>
      </w:r>
    </w:p>
    <w:p w14:paraId="10F01070">
      <w:pPr>
        <w:pStyle w:val="7"/>
        <w:spacing w:line="360" w:lineRule="exact"/>
        <w:ind w:firstLine="482" w:firstLineChars="200"/>
        <w:rPr>
          <w:rFonts w:hint="eastAsia" w:hAnsi="宋体" w:cs="宋体"/>
          <w:b/>
          <w:color w:val="000000"/>
          <w:sz w:val="24"/>
          <w:szCs w:val="24"/>
        </w:rPr>
      </w:pPr>
      <w:r>
        <w:rPr>
          <w:rFonts w:hint="eastAsia" w:hAnsi="宋体"/>
          <w:b/>
          <w:color w:val="000000"/>
          <w:sz w:val="24"/>
          <w:szCs w:val="24"/>
        </w:rPr>
        <w:t>（一）院</w:t>
      </w:r>
      <w:r>
        <w:rPr>
          <w:rFonts w:hint="eastAsia" w:hAnsi="宋体" w:cs="宋体"/>
          <w:b/>
          <w:color w:val="000000"/>
          <w:sz w:val="24"/>
          <w:szCs w:val="24"/>
        </w:rPr>
        <w:t>级职责</w:t>
      </w:r>
    </w:p>
    <w:p w14:paraId="2D4E7281">
      <w:pPr>
        <w:pStyle w:val="7"/>
        <w:spacing w:line="360" w:lineRule="exact"/>
        <w:ind w:firstLine="480" w:firstLineChars="200"/>
        <w:rPr>
          <w:rFonts w:hint="eastAsia" w:hAnsi="宋体" w:cs="宋体"/>
          <w:color w:val="000000"/>
          <w:sz w:val="24"/>
          <w:szCs w:val="24"/>
        </w:rPr>
      </w:pPr>
      <w:r>
        <w:rPr>
          <w:rFonts w:hint="eastAsia" w:hAnsi="宋体" w:cs="宋体"/>
          <w:color w:val="000000"/>
          <w:sz w:val="24"/>
          <w:szCs w:val="24"/>
        </w:rPr>
        <w:t>院负责教学的院长</w:t>
      </w:r>
      <w:r>
        <w:rPr>
          <w:rFonts w:hint="eastAsia" w:hAnsi="宋体"/>
          <w:color w:val="000000"/>
          <w:sz w:val="24"/>
          <w:szCs w:val="24"/>
        </w:rPr>
        <w:t>负责组织协调和管理</w:t>
      </w:r>
      <w:r>
        <w:rPr>
          <w:rFonts w:hint="eastAsia" w:hAnsi="宋体" w:cs="宋体"/>
          <w:color w:val="000000"/>
          <w:sz w:val="24"/>
          <w:szCs w:val="24"/>
        </w:rPr>
        <w:t>全院的毕业设计（论文）工作。</w:t>
      </w:r>
    </w:p>
    <w:p w14:paraId="28261600">
      <w:pPr>
        <w:pStyle w:val="7"/>
        <w:spacing w:line="360" w:lineRule="exact"/>
        <w:ind w:firstLine="480" w:firstLineChars="200"/>
        <w:rPr>
          <w:rFonts w:hint="eastAsia" w:hAnsi="宋体" w:cs="宋体"/>
          <w:color w:val="000000"/>
          <w:sz w:val="24"/>
          <w:szCs w:val="24"/>
        </w:rPr>
      </w:pPr>
      <w:r>
        <w:rPr>
          <w:rFonts w:hint="eastAsia" w:hAnsi="宋体" w:cs="宋体"/>
          <w:color w:val="000000"/>
          <w:sz w:val="24"/>
          <w:szCs w:val="24"/>
        </w:rPr>
        <w:t>1.组织各系部制定</w:t>
      </w:r>
      <w:r>
        <w:rPr>
          <w:rFonts w:hint="eastAsia" w:hAnsi="宋体"/>
          <w:color w:val="000000"/>
          <w:sz w:val="24"/>
          <w:szCs w:val="24"/>
        </w:rPr>
        <w:t>本科毕业设计（论文）的工作规程、实施方案等文件</w:t>
      </w:r>
      <w:r>
        <w:rPr>
          <w:rFonts w:hint="eastAsia" w:hAnsi="宋体" w:cs="宋体"/>
          <w:color w:val="000000"/>
          <w:sz w:val="24"/>
          <w:szCs w:val="24"/>
        </w:rPr>
        <w:t>；</w:t>
      </w:r>
    </w:p>
    <w:p w14:paraId="10B5ED3D">
      <w:pPr>
        <w:pStyle w:val="7"/>
        <w:spacing w:line="360" w:lineRule="exact"/>
        <w:ind w:firstLine="480" w:firstLineChars="200"/>
        <w:rPr>
          <w:rFonts w:hint="eastAsia" w:hAnsi="宋体" w:eastAsia="宋体" w:cs="宋体"/>
          <w:color w:val="000000"/>
          <w:sz w:val="24"/>
          <w:szCs w:val="24"/>
          <w:lang w:eastAsia="zh-CN"/>
        </w:rPr>
      </w:pPr>
      <w:r>
        <w:rPr>
          <w:rFonts w:hint="eastAsia" w:hAnsi="宋体" w:cs="宋体"/>
          <w:color w:val="000000"/>
          <w:sz w:val="24"/>
          <w:szCs w:val="24"/>
        </w:rPr>
        <w:t>2.组织毕业设计指导小组、毕业设计答辩小组，并规定小组职责</w:t>
      </w:r>
      <w:r>
        <w:rPr>
          <w:rFonts w:hint="eastAsia" w:hAnsi="宋体" w:cs="宋体"/>
          <w:color w:val="000000"/>
          <w:sz w:val="24"/>
          <w:szCs w:val="24"/>
          <w:lang w:eastAsia="zh-CN"/>
        </w:rPr>
        <w:t>；</w:t>
      </w:r>
    </w:p>
    <w:p w14:paraId="6727A45B">
      <w:pPr>
        <w:pStyle w:val="7"/>
        <w:spacing w:line="360" w:lineRule="exact"/>
        <w:ind w:firstLine="480" w:firstLineChars="200"/>
        <w:rPr>
          <w:rFonts w:hint="eastAsia" w:hAnsi="宋体" w:eastAsia="宋体"/>
          <w:color w:val="000000"/>
          <w:sz w:val="24"/>
          <w:szCs w:val="24"/>
          <w:lang w:eastAsia="zh-CN"/>
        </w:rPr>
      </w:pPr>
      <w:r>
        <w:rPr>
          <w:rFonts w:hint="eastAsia" w:hAnsi="宋体" w:cs="宋体"/>
          <w:color w:val="000000"/>
          <w:sz w:val="24"/>
          <w:szCs w:val="24"/>
        </w:rPr>
        <w:t>3.规定</w:t>
      </w:r>
      <w:r>
        <w:rPr>
          <w:rFonts w:hint="eastAsia" w:hAnsi="宋体"/>
          <w:color w:val="000000"/>
          <w:sz w:val="24"/>
          <w:szCs w:val="24"/>
        </w:rPr>
        <w:t>系部职责</w:t>
      </w:r>
      <w:r>
        <w:rPr>
          <w:rFonts w:hint="eastAsia" w:hAnsi="宋体"/>
          <w:color w:val="000000"/>
          <w:sz w:val="24"/>
          <w:szCs w:val="24"/>
          <w:lang w:eastAsia="zh-CN"/>
        </w:rPr>
        <w:t>；</w:t>
      </w:r>
    </w:p>
    <w:p w14:paraId="5871F04E">
      <w:pPr>
        <w:pStyle w:val="7"/>
        <w:spacing w:line="360" w:lineRule="exact"/>
        <w:ind w:firstLine="480" w:firstLineChars="200"/>
        <w:rPr>
          <w:rFonts w:hint="eastAsia" w:hAnsi="宋体"/>
          <w:color w:val="000000"/>
          <w:sz w:val="24"/>
          <w:szCs w:val="24"/>
        </w:rPr>
      </w:pPr>
      <w:r>
        <w:rPr>
          <w:rFonts w:hint="eastAsia" w:hAnsi="宋体"/>
          <w:color w:val="000000"/>
          <w:sz w:val="24"/>
          <w:szCs w:val="24"/>
        </w:rPr>
        <w:t>4.调查研究，协助各系、专业解决本科毕业设计（论文）指导过程中出现的问题；</w:t>
      </w:r>
      <w:r>
        <w:rPr>
          <w:rFonts w:hAnsi="宋体"/>
          <w:color w:val="000000"/>
          <w:sz w:val="24"/>
          <w:szCs w:val="24"/>
        </w:rPr>
        <w:t xml:space="preserve"> </w:t>
      </w:r>
    </w:p>
    <w:p w14:paraId="65EB12D3">
      <w:pPr>
        <w:pStyle w:val="7"/>
        <w:spacing w:line="360" w:lineRule="exact"/>
        <w:ind w:firstLine="480" w:firstLineChars="200"/>
        <w:rPr>
          <w:rFonts w:hint="eastAsia" w:hAnsi="宋体"/>
          <w:color w:val="000000"/>
          <w:sz w:val="24"/>
          <w:szCs w:val="24"/>
        </w:rPr>
      </w:pPr>
      <w:r>
        <w:rPr>
          <w:rFonts w:hint="eastAsia" w:hAnsi="宋体"/>
          <w:color w:val="000000"/>
          <w:sz w:val="24"/>
          <w:szCs w:val="24"/>
        </w:rPr>
        <w:t>5.组织本科“优秀毕业设计（论文）”的申报、审核、汇总、上报等；</w:t>
      </w:r>
    </w:p>
    <w:p w14:paraId="59FDFBE4">
      <w:pPr>
        <w:pStyle w:val="7"/>
        <w:spacing w:line="360" w:lineRule="exact"/>
        <w:ind w:firstLine="480" w:firstLineChars="200"/>
        <w:rPr>
          <w:rFonts w:hint="eastAsia" w:hAnsi="宋体"/>
          <w:color w:val="000000"/>
          <w:sz w:val="24"/>
          <w:szCs w:val="24"/>
        </w:rPr>
      </w:pPr>
      <w:r>
        <w:rPr>
          <w:rFonts w:hint="eastAsia" w:hAnsi="宋体"/>
          <w:color w:val="000000"/>
          <w:sz w:val="24"/>
          <w:szCs w:val="24"/>
        </w:rPr>
        <w:t>6.组织对各系部本科毕业设计（论文）工作的抽查和评价。</w:t>
      </w:r>
    </w:p>
    <w:p w14:paraId="4055CBB2">
      <w:pPr>
        <w:pStyle w:val="7"/>
        <w:spacing w:line="360" w:lineRule="exact"/>
        <w:ind w:firstLine="241" w:firstLineChars="100"/>
        <w:rPr>
          <w:rFonts w:hint="eastAsia" w:hAnsi="宋体"/>
          <w:b/>
          <w:color w:val="000000"/>
          <w:sz w:val="24"/>
          <w:szCs w:val="24"/>
        </w:rPr>
      </w:pPr>
      <w:r>
        <w:rPr>
          <w:rFonts w:hint="eastAsia" w:hAnsi="宋体"/>
          <w:b/>
          <w:color w:val="000000"/>
          <w:sz w:val="24"/>
          <w:szCs w:val="24"/>
        </w:rPr>
        <w:t>（二）系部职责</w:t>
      </w:r>
    </w:p>
    <w:p w14:paraId="57C3F580">
      <w:pPr>
        <w:pStyle w:val="7"/>
        <w:spacing w:line="360" w:lineRule="exact"/>
        <w:ind w:firstLine="480" w:firstLineChars="200"/>
        <w:rPr>
          <w:rFonts w:hAnsi="宋体"/>
          <w:color w:val="000000"/>
          <w:sz w:val="24"/>
          <w:szCs w:val="24"/>
        </w:rPr>
      </w:pPr>
      <w:r>
        <w:rPr>
          <w:rFonts w:hint="eastAsia" w:hAnsi="宋体"/>
          <w:color w:val="000000"/>
          <w:sz w:val="24"/>
          <w:szCs w:val="24"/>
        </w:rPr>
        <w:t>各系部主任负责组织和管理本系的本科毕业设计（论文）工作。</w:t>
      </w:r>
    </w:p>
    <w:p w14:paraId="603DD0FA">
      <w:pPr>
        <w:pStyle w:val="7"/>
        <w:spacing w:line="360" w:lineRule="exact"/>
        <w:ind w:firstLine="480" w:firstLineChars="200"/>
        <w:rPr>
          <w:rFonts w:hint="eastAsia" w:hAnsi="宋体"/>
          <w:color w:val="000000"/>
          <w:sz w:val="24"/>
          <w:szCs w:val="24"/>
        </w:rPr>
      </w:pPr>
      <w:r>
        <w:rPr>
          <w:rFonts w:hint="eastAsia" w:hAnsi="宋体"/>
          <w:color w:val="000000"/>
          <w:sz w:val="24"/>
          <w:szCs w:val="24"/>
        </w:rPr>
        <w:t>1.根据学科特点，组织制定本专业（含方向）《本科毕业设计（论文）指导</w:t>
      </w:r>
      <w:r>
        <w:rPr>
          <w:rFonts w:hint="eastAsia" w:hAnsi="宋体" w:cs="宋体"/>
          <w:color w:val="000000"/>
          <w:sz w:val="24"/>
          <w:szCs w:val="24"/>
        </w:rPr>
        <w:t>书</w:t>
      </w:r>
      <w:r>
        <w:rPr>
          <w:rFonts w:hint="eastAsia" w:hAnsi="宋体"/>
          <w:color w:val="000000"/>
          <w:sz w:val="24"/>
          <w:szCs w:val="24"/>
        </w:rPr>
        <w:t>》、《本科毕业设计（论文）大纲》；</w:t>
      </w:r>
    </w:p>
    <w:p w14:paraId="146DE08F">
      <w:pPr>
        <w:pStyle w:val="7"/>
        <w:spacing w:line="360" w:lineRule="exact"/>
        <w:ind w:firstLine="480" w:firstLineChars="200"/>
        <w:rPr>
          <w:rFonts w:hint="eastAsia" w:hAnsi="宋体"/>
          <w:color w:val="000000"/>
          <w:sz w:val="24"/>
          <w:szCs w:val="24"/>
        </w:rPr>
      </w:pPr>
      <w:r>
        <w:rPr>
          <w:rFonts w:hint="eastAsia" w:hAnsi="宋体"/>
          <w:color w:val="000000"/>
          <w:sz w:val="24"/>
          <w:szCs w:val="24"/>
        </w:rPr>
        <w:t>2.组织开展本科毕业设计（论文）工作的前期动员，明确责任及要求；</w:t>
      </w:r>
    </w:p>
    <w:p w14:paraId="1DAA97CE">
      <w:pPr>
        <w:pStyle w:val="7"/>
        <w:spacing w:line="360" w:lineRule="exact"/>
        <w:ind w:firstLine="480" w:firstLineChars="200"/>
        <w:rPr>
          <w:rFonts w:hint="eastAsia" w:hAnsi="宋体"/>
          <w:color w:val="000000"/>
          <w:sz w:val="24"/>
          <w:szCs w:val="24"/>
        </w:rPr>
      </w:pPr>
      <w:r>
        <w:rPr>
          <w:rFonts w:hint="eastAsia" w:hAnsi="宋体"/>
          <w:color w:val="000000"/>
          <w:sz w:val="24"/>
          <w:szCs w:val="24"/>
        </w:rPr>
        <w:t>3.讨论、拟定、审核本专业（含方向）毕业设计（论文）选题；</w:t>
      </w:r>
    </w:p>
    <w:p w14:paraId="5A87AD05">
      <w:pPr>
        <w:pStyle w:val="7"/>
        <w:spacing w:line="360" w:lineRule="exact"/>
        <w:ind w:firstLine="480" w:firstLineChars="200"/>
        <w:rPr>
          <w:rFonts w:hint="eastAsia" w:hAnsi="宋体"/>
          <w:color w:val="000000"/>
          <w:sz w:val="24"/>
          <w:szCs w:val="24"/>
        </w:rPr>
      </w:pPr>
      <w:r>
        <w:rPr>
          <w:rFonts w:hint="eastAsia" w:hAnsi="宋体"/>
          <w:color w:val="000000"/>
          <w:sz w:val="24"/>
          <w:szCs w:val="24"/>
        </w:rPr>
        <w:t>4.安排、落实指导教师；</w:t>
      </w:r>
    </w:p>
    <w:p w14:paraId="5EB20B3E">
      <w:pPr>
        <w:pStyle w:val="7"/>
        <w:spacing w:line="360" w:lineRule="exact"/>
        <w:ind w:firstLine="480" w:firstLineChars="200"/>
        <w:rPr>
          <w:rFonts w:hint="eastAsia" w:hAnsi="宋体"/>
          <w:color w:val="000000"/>
          <w:sz w:val="24"/>
          <w:szCs w:val="24"/>
        </w:rPr>
      </w:pPr>
      <w:r>
        <w:rPr>
          <w:rFonts w:hint="eastAsia" w:hAnsi="宋体"/>
          <w:color w:val="000000"/>
          <w:sz w:val="24"/>
          <w:szCs w:val="24"/>
        </w:rPr>
        <w:t>5.注重过程管理，加强对本科毕业设计 (论文)指导工作的检查；</w:t>
      </w:r>
    </w:p>
    <w:p w14:paraId="0D107B77">
      <w:pPr>
        <w:pStyle w:val="7"/>
        <w:spacing w:line="360" w:lineRule="exact"/>
        <w:ind w:firstLine="480" w:firstLineChars="200"/>
        <w:rPr>
          <w:rFonts w:hint="eastAsia" w:hAnsi="宋体"/>
          <w:color w:val="000000"/>
          <w:sz w:val="24"/>
          <w:szCs w:val="24"/>
        </w:rPr>
      </w:pPr>
      <w:r>
        <w:rPr>
          <w:rFonts w:hint="eastAsia" w:hAnsi="宋体"/>
          <w:color w:val="000000"/>
          <w:sz w:val="24"/>
          <w:szCs w:val="24"/>
        </w:rPr>
        <w:t>6.对指导教师评语的写作规范提出原则性意见；</w:t>
      </w:r>
    </w:p>
    <w:p w14:paraId="06894124">
      <w:pPr>
        <w:pStyle w:val="7"/>
        <w:spacing w:line="360" w:lineRule="exact"/>
        <w:ind w:firstLine="480" w:firstLineChars="200"/>
        <w:rPr>
          <w:rFonts w:hint="eastAsia" w:hAnsi="宋体"/>
          <w:color w:val="000000"/>
          <w:sz w:val="24"/>
          <w:szCs w:val="24"/>
        </w:rPr>
      </w:pPr>
      <w:r>
        <w:rPr>
          <w:rFonts w:hint="eastAsia" w:hAnsi="宋体"/>
          <w:color w:val="000000"/>
          <w:sz w:val="24"/>
          <w:szCs w:val="24"/>
        </w:rPr>
        <w:t>7.组织本院（系）本科毕业设计（论文）答辩；</w:t>
      </w:r>
    </w:p>
    <w:p w14:paraId="7B1CB995">
      <w:pPr>
        <w:pStyle w:val="7"/>
        <w:spacing w:line="360" w:lineRule="exact"/>
        <w:ind w:firstLine="480" w:firstLineChars="200"/>
        <w:rPr>
          <w:rFonts w:hint="eastAsia" w:hAnsi="宋体"/>
          <w:color w:val="000000"/>
          <w:sz w:val="24"/>
          <w:szCs w:val="24"/>
        </w:rPr>
      </w:pPr>
      <w:r>
        <w:rPr>
          <w:rFonts w:hint="eastAsia" w:hAnsi="宋体"/>
          <w:color w:val="000000"/>
          <w:sz w:val="24"/>
          <w:szCs w:val="24"/>
        </w:rPr>
        <w:t>8.组织本院（系）本科“优秀毕业设计（论文）”的评选；</w:t>
      </w:r>
    </w:p>
    <w:p w14:paraId="351344DA">
      <w:pPr>
        <w:pStyle w:val="7"/>
        <w:spacing w:line="360" w:lineRule="exact"/>
        <w:ind w:firstLine="480" w:firstLineChars="200"/>
        <w:rPr>
          <w:rFonts w:hAnsi="宋体"/>
          <w:color w:val="000000"/>
          <w:sz w:val="24"/>
          <w:szCs w:val="24"/>
        </w:rPr>
      </w:pPr>
      <w:r>
        <w:rPr>
          <w:rFonts w:hint="eastAsia" w:hAnsi="宋体"/>
          <w:color w:val="000000"/>
          <w:sz w:val="24"/>
          <w:szCs w:val="24"/>
        </w:rPr>
        <w:t>9.组织实施本院（系）本科毕业设计（论文）抽检和评价工作；</w:t>
      </w:r>
    </w:p>
    <w:p w14:paraId="6FB84A6C">
      <w:pPr>
        <w:pStyle w:val="7"/>
        <w:spacing w:line="360" w:lineRule="exact"/>
        <w:ind w:firstLine="480" w:firstLineChars="200"/>
        <w:rPr>
          <w:rFonts w:hint="eastAsia" w:hAnsi="宋体"/>
          <w:color w:val="000000"/>
          <w:sz w:val="24"/>
          <w:szCs w:val="24"/>
        </w:rPr>
      </w:pPr>
      <w:r>
        <w:rPr>
          <w:rFonts w:hint="eastAsia" w:hAnsi="宋体"/>
          <w:color w:val="000000"/>
          <w:sz w:val="24"/>
          <w:szCs w:val="24"/>
        </w:rPr>
        <w:t>10.负责本科毕业设计（论文）成绩分析、汇总、上报、归档保管等工作。</w:t>
      </w:r>
    </w:p>
    <w:p w14:paraId="4AAD1C56">
      <w:pPr>
        <w:pStyle w:val="7"/>
        <w:spacing w:before="312" w:after="312" w:line="360" w:lineRule="exact"/>
        <w:jc w:val="center"/>
        <w:rPr>
          <w:rFonts w:hint="eastAsia" w:ascii="黑体" w:hAnsi="黑体" w:eastAsia="黑体"/>
          <w:bCs/>
          <w:color w:val="000000"/>
          <w:sz w:val="28"/>
          <w:szCs w:val="28"/>
        </w:rPr>
      </w:pPr>
      <w:r>
        <w:rPr>
          <w:rFonts w:hint="eastAsia" w:ascii="黑体" w:hAnsi="黑体" w:eastAsia="黑体"/>
          <w:bCs/>
          <w:color w:val="000000"/>
          <w:sz w:val="28"/>
          <w:szCs w:val="28"/>
        </w:rPr>
        <w:t>三、指导教师的任务</w:t>
      </w:r>
    </w:p>
    <w:p w14:paraId="278D354A">
      <w:pPr>
        <w:spacing w:line="360" w:lineRule="exact"/>
        <w:ind w:firstLine="480" w:firstLineChars="200"/>
        <w:rPr>
          <w:rFonts w:hint="eastAsia" w:ascii="宋体" w:hAnsi="宋体"/>
          <w:color w:val="000000"/>
          <w:sz w:val="24"/>
        </w:rPr>
      </w:pPr>
      <w:r>
        <w:rPr>
          <w:rFonts w:hint="eastAsia" w:ascii="宋体" w:hAnsi="宋体"/>
          <w:color w:val="000000"/>
          <w:sz w:val="24"/>
        </w:rPr>
        <w:t>指导教师必须由治学严谨、认真负责、具有讲师及以上职称的教师担任。学院毕业设计实行指导教师负责制，指导教师对学生的毕业设计全面负责。指导教师一般由讲师及讲师以上职称的有经验的教师担任，必要时也可聘请校外有经验的工程师或工程师以上职称的人员担任（如助教参与指导工作，需由讲师以上职称教师牵头负责）。指导教师由毕业设计领导小组确定。指导教师的具体任务是：</w:t>
      </w:r>
    </w:p>
    <w:p w14:paraId="3B3CA228">
      <w:pPr>
        <w:spacing w:line="360" w:lineRule="exact"/>
        <w:ind w:firstLine="480" w:firstLineChars="200"/>
        <w:rPr>
          <w:rFonts w:hint="eastAsia" w:ascii="宋体" w:hAnsi="宋体"/>
          <w:color w:val="000000"/>
          <w:sz w:val="24"/>
        </w:rPr>
      </w:pPr>
      <w:r>
        <w:rPr>
          <w:rFonts w:hint="eastAsia" w:ascii="宋体" w:hAnsi="宋体"/>
          <w:color w:val="000000"/>
          <w:sz w:val="24"/>
        </w:rPr>
        <w:t>（一）按照要求，拟定毕业设计（论文）命题交系（教研室）讨论；</w:t>
      </w:r>
    </w:p>
    <w:p w14:paraId="53DEE6E3">
      <w:pPr>
        <w:spacing w:line="360" w:lineRule="exact"/>
        <w:ind w:firstLine="480" w:firstLineChars="200"/>
        <w:rPr>
          <w:rFonts w:hint="eastAsia" w:ascii="宋体" w:hAnsi="宋体"/>
          <w:color w:val="000000"/>
          <w:sz w:val="24"/>
        </w:rPr>
      </w:pPr>
      <w:r>
        <w:rPr>
          <w:rFonts w:hint="eastAsia" w:ascii="宋体" w:hAnsi="宋体"/>
          <w:color w:val="000000"/>
          <w:sz w:val="24"/>
        </w:rPr>
        <w:t>（二）按要求撰写《本科毕业设计（论文）任务书</w:t>
      </w:r>
      <w:r>
        <w:rPr>
          <w:rFonts w:hint="eastAsia" w:ascii="宋体" w:hAnsi="宋体"/>
          <w:color w:val="000000"/>
          <w:sz w:val="24"/>
          <w:lang w:eastAsia="zh-CN"/>
        </w:rPr>
        <w:t>》</w:t>
      </w:r>
      <w:r>
        <w:rPr>
          <w:rFonts w:hint="eastAsia" w:ascii="宋体" w:hAnsi="宋体"/>
          <w:color w:val="000000"/>
          <w:sz w:val="24"/>
        </w:rPr>
        <w:t>；</w:t>
      </w:r>
    </w:p>
    <w:p w14:paraId="6372F7A5">
      <w:pPr>
        <w:spacing w:line="360" w:lineRule="exact"/>
        <w:ind w:firstLine="480" w:firstLineChars="200"/>
        <w:rPr>
          <w:rFonts w:hint="eastAsia" w:ascii="宋体" w:hAnsi="宋体"/>
          <w:color w:val="000000"/>
          <w:sz w:val="24"/>
        </w:rPr>
      </w:pPr>
      <w:r>
        <w:rPr>
          <w:rFonts w:hint="eastAsia" w:ascii="宋体" w:hAnsi="宋体"/>
          <w:color w:val="000000"/>
          <w:sz w:val="24"/>
        </w:rPr>
        <w:t>（三）审定学生的开题报告；</w:t>
      </w:r>
    </w:p>
    <w:p w14:paraId="2F0C24EF">
      <w:pPr>
        <w:spacing w:line="360" w:lineRule="exact"/>
        <w:ind w:firstLine="480" w:firstLineChars="200"/>
        <w:rPr>
          <w:rFonts w:hint="eastAsia" w:ascii="宋体" w:hAnsi="宋体"/>
          <w:color w:val="000000"/>
          <w:sz w:val="24"/>
        </w:rPr>
      </w:pPr>
      <w:r>
        <w:rPr>
          <w:rFonts w:hint="eastAsia" w:ascii="宋体" w:hAnsi="宋体"/>
          <w:color w:val="000000"/>
          <w:sz w:val="24"/>
        </w:rPr>
        <w:t>（四）定期检查学生的工作进度和质量，抓好关键环节的指导，如对学生设计方案的选择，设计方法、设计图绘制、设计说明及设计报告等要及时进行答疑与指导，并予以认真记载；</w:t>
      </w:r>
    </w:p>
    <w:p w14:paraId="54500818">
      <w:pPr>
        <w:pStyle w:val="7"/>
        <w:spacing w:line="360" w:lineRule="exact"/>
        <w:ind w:firstLine="424" w:firstLineChars="177"/>
        <w:rPr>
          <w:rFonts w:hint="eastAsia" w:hAnsi="宋体"/>
          <w:color w:val="000000"/>
          <w:sz w:val="24"/>
          <w:szCs w:val="24"/>
        </w:rPr>
      </w:pPr>
      <w:r>
        <w:rPr>
          <w:rFonts w:hint="eastAsia" w:hAnsi="宋体"/>
          <w:color w:val="000000"/>
          <w:sz w:val="24"/>
          <w:szCs w:val="24"/>
        </w:rPr>
        <w:t>（五）批改《</w:t>
      </w:r>
      <w:r>
        <w:rPr>
          <w:rFonts w:hint="eastAsia" w:ascii="宋体" w:hAnsi="宋体"/>
          <w:color w:val="000000"/>
          <w:sz w:val="24"/>
        </w:rPr>
        <w:t>毕业设计（论文）</w:t>
      </w:r>
      <w:r>
        <w:rPr>
          <w:rFonts w:hint="eastAsia" w:hAnsi="宋体"/>
          <w:color w:val="000000"/>
          <w:sz w:val="24"/>
          <w:szCs w:val="24"/>
        </w:rPr>
        <w:t>》；</w:t>
      </w:r>
    </w:p>
    <w:p w14:paraId="446A4C1E">
      <w:pPr>
        <w:spacing w:line="360" w:lineRule="exact"/>
        <w:ind w:firstLine="480" w:firstLineChars="200"/>
        <w:rPr>
          <w:rFonts w:hint="eastAsia" w:ascii="宋体" w:hAnsi="宋体"/>
          <w:color w:val="000000"/>
          <w:sz w:val="24"/>
        </w:rPr>
      </w:pPr>
      <w:r>
        <w:rPr>
          <w:rFonts w:hint="eastAsia" w:ascii="宋体" w:hAnsi="宋体"/>
          <w:color w:val="000000"/>
          <w:sz w:val="24"/>
        </w:rPr>
        <w:t>（六）指导学生按规范化要求定稿打印、装订；</w:t>
      </w:r>
    </w:p>
    <w:p w14:paraId="2B04D333">
      <w:pPr>
        <w:spacing w:line="360" w:lineRule="exact"/>
        <w:ind w:firstLine="480" w:firstLineChars="200"/>
        <w:rPr>
          <w:rFonts w:hint="eastAsia" w:ascii="宋体" w:hAnsi="宋体"/>
          <w:color w:val="000000"/>
          <w:sz w:val="24"/>
        </w:rPr>
      </w:pPr>
      <w:r>
        <w:rPr>
          <w:rFonts w:hint="eastAsia" w:ascii="宋体" w:hAnsi="宋体"/>
          <w:color w:val="000000"/>
          <w:sz w:val="24"/>
        </w:rPr>
        <w:t>（七）指导学生做好总结，并写出评语，进行书面成绩评定（采用百分制）；</w:t>
      </w:r>
    </w:p>
    <w:p w14:paraId="73BF37D3">
      <w:pPr>
        <w:spacing w:line="360" w:lineRule="exact"/>
        <w:ind w:firstLine="480" w:firstLineChars="200"/>
        <w:rPr>
          <w:rFonts w:hint="eastAsia" w:ascii="宋体" w:hAnsi="宋体"/>
          <w:color w:val="000000"/>
          <w:sz w:val="24"/>
        </w:rPr>
      </w:pPr>
      <w:r>
        <w:rPr>
          <w:rFonts w:hint="eastAsia" w:ascii="宋体" w:hAnsi="宋体"/>
          <w:color w:val="000000"/>
          <w:sz w:val="24"/>
        </w:rPr>
        <w:t>（八）审查学生毕业设计(论文)答辩资格；</w:t>
      </w:r>
    </w:p>
    <w:p w14:paraId="1A0BB95B">
      <w:pPr>
        <w:spacing w:line="360" w:lineRule="exact"/>
        <w:ind w:firstLine="480" w:firstLineChars="200"/>
        <w:rPr>
          <w:rFonts w:hint="eastAsia" w:ascii="宋体" w:hAnsi="宋体"/>
          <w:color w:val="000000"/>
          <w:sz w:val="24"/>
        </w:rPr>
      </w:pPr>
      <w:r>
        <w:rPr>
          <w:rFonts w:hint="eastAsia" w:ascii="宋体" w:hAnsi="宋体"/>
          <w:color w:val="000000"/>
          <w:sz w:val="24"/>
        </w:rPr>
        <w:t>（九）指导学生进行答辩前准备；</w:t>
      </w:r>
    </w:p>
    <w:p w14:paraId="0136B66B">
      <w:pPr>
        <w:spacing w:line="360" w:lineRule="exact"/>
        <w:ind w:firstLine="480" w:firstLineChars="200"/>
        <w:rPr>
          <w:rFonts w:hint="eastAsia" w:ascii="宋体" w:hAnsi="宋体"/>
          <w:color w:val="000000"/>
          <w:sz w:val="24"/>
        </w:rPr>
      </w:pPr>
      <w:r>
        <w:rPr>
          <w:rFonts w:hint="eastAsia" w:ascii="宋体" w:hAnsi="宋体"/>
          <w:color w:val="000000"/>
          <w:sz w:val="24"/>
        </w:rPr>
        <w:t>（十）答辩结束后，收齐整理毕业设计（论文</w:t>
      </w:r>
      <w:r>
        <w:rPr>
          <w:rFonts w:ascii="宋体" w:hAnsi="宋体"/>
          <w:color w:val="000000"/>
          <w:sz w:val="24"/>
        </w:rPr>
        <w:t>）</w:t>
      </w:r>
      <w:r>
        <w:rPr>
          <w:rFonts w:hint="eastAsia" w:ascii="宋体" w:hAnsi="宋体"/>
          <w:color w:val="000000"/>
          <w:sz w:val="24"/>
        </w:rPr>
        <w:t>相关材料、成果，交院（系）统一保存。</w:t>
      </w:r>
    </w:p>
    <w:p w14:paraId="46359A19">
      <w:pPr>
        <w:pStyle w:val="7"/>
        <w:spacing w:before="312" w:after="312" w:line="360" w:lineRule="exact"/>
        <w:jc w:val="center"/>
        <w:rPr>
          <w:rFonts w:hint="eastAsia" w:ascii="黑体" w:hAnsi="黑体" w:eastAsia="黑体"/>
          <w:bCs/>
          <w:color w:val="000000"/>
          <w:sz w:val="28"/>
          <w:szCs w:val="28"/>
        </w:rPr>
      </w:pPr>
      <w:r>
        <w:rPr>
          <w:rFonts w:hint="eastAsia" w:ascii="黑体" w:hAnsi="黑体" w:eastAsia="黑体"/>
          <w:bCs/>
          <w:color w:val="000000"/>
          <w:sz w:val="28"/>
          <w:szCs w:val="28"/>
        </w:rPr>
        <w:t>四、各环节要求</w:t>
      </w:r>
    </w:p>
    <w:p w14:paraId="6C29BF1F">
      <w:pPr>
        <w:pStyle w:val="7"/>
        <w:spacing w:line="360" w:lineRule="exact"/>
        <w:ind w:firstLine="480"/>
        <w:rPr>
          <w:rFonts w:hint="eastAsia" w:hAnsi="宋体"/>
          <w:b/>
          <w:color w:val="000000"/>
          <w:sz w:val="24"/>
          <w:szCs w:val="24"/>
        </w:rPr>
      </w:pPr>
      <w:r>
        <w:rPr>
          <w:rFonts w:hint="eastAsia" w:hAnsi="宋体"/>
          <w:b/>
          <w:color w:val="000000"/>
          <w:sz w:val="24"/>
          <w:szCs w:val="24"/>
        </w:rPr>
        <w:t>（一）总体要求</w:t>
      </w:r>
    </w:p>
    <w:p w14:paraId="4F077179">
      <w:pPr>
        <w:pStyle w:val="7"/>
        <w:spacing w:line="360" w:lineRule="exact"/>
        <w:ind w:firstLine="480" w:firstLineChars="200"/>
        <w:rPr>
          <w:rFonts w:hint="eastAsia" w:hAnsi="宋体"/>
          <w:color w:val="000000"/>
          <w:sz w:val="24"/>
          <w:szCs w:val="24"/>
        </w:rPr>
      </w:pPr>
      <w:r>
        <w:rPr>
          <w:rFonts w:hint="eastAsia" w:hAnsi="宋体"/>
          <w:color w:val="000000"/>
          <w:sz w:val="24"/>
          <w:szCs w:val="24"/>
        </w:rPr>
        <w:t>毕业设计（论文）工作，应注重培养学生以下五个方面的能力：</w:t>
      </w:r>
    </w:p>
    <w:p w14:paraId="6EDC33A1">
      <w:pPr>
        <w:pStyle w:val="7"/>
        <w:spacing w:line="360" w:lineRule="exact"/>
        <w:ind w:firstLine="720" w:firstLineChars="300"/>
        <w:rPr>
          <w:rFonts w:hint="eastAsia" w:hAnsi="宋体"/>
          <w:color w:val="000000"/>
          <w:sz w:val="24"/>
          <w:szCs w:val="24"/>
        </w:rPr>
      </w:pPr>
      <w:r>
        <w:rPr>
          <w:rFonts w:hint="eastAsia" w:hAnsi="宋体"/>
          <w:color w:val="000000"/>
          <w:sz w:val="24"/>
          <w:szCs w:val="24"/>
        </w:rPr>
        <w:t>1.调查研究、设计方案论证、分析比较的能力；</w:t>
      </w:r>
    </w:p>
    <w:p w14:paraId="273A8962">
      <w:pPr>
        <w:pStyle w:val="7"/>
        <w:spacing w:line="360" w:lineRule="exact"/>
        <w:ind w:firstLine="720" w:firstLineChars="300"/>
        <w:rPr>
          <w:rFonts w:hint="eastAsia" w:hAnsi="宋体"/>
          <w:color w:val="000000"/>
          <w:sz w:val="24"/>
          <w:szCs w:val="24"/>
        </w:rPr>
      </w:pPr>
      <w:r>
        <w:rPr>
          <w:rFonts w:hint="eastAsia" w:hAnsi="宋体"/>
          <w:color w:val="000000"/>
          <w:sz w:val="24"/>
          <w:szCs w:val="24"/>
        </w:rPr>
        <w:t>2.对本专业所学基础知识、基础理论、基本技能的综合应用能力；</w:t>
      </w:r>
    </w:p>
    <w:p w14:paraId="79339B91">
      <w:pPr>
        <w:pStyle w:val="7"/>
        <w:spacing w:line="360" w:lineRule="exact"/>
        <w:ind w:firstLine="720" w:firstLineChars="300"/>
        <w:rPr>
          <w:rFonts w:hint="eastAsia" w:hAnsi="宋体"/>
          <w:color w:val="000000"/>
          <w:sz w:val="24"/>
          <w:szCs w:val="24"/>
        </w:rPr>
      </w:pPr>
      <w:r>
        <w:rPr>
          <w:rFonts w:hint="eastAsia" w:hAnsi="宋体"/>
          <w:color w:val="000000"/>
          <w:sz w:val="24"/>
          <w:szCs w:val="24"/>
        </w:rPr>
        <w:t>3.设计创新能力；</w:t>
      </w:r>
    </w:p>
    <w:p w14:paraId="610E4CC2">
      <w:pPr>
        <w:pStyle w:val="7"/>
        <w:spacing w:line="360" w:lineRule="exact"/>
        <w:ind w:firstLine="720" w:firstLineChars="300"/>
        <w:rPr>
          <w:rFonts w:hint="eastAsia" w:hAnsi="宋体"/>
          <w:color w:val="000000"/>
          <w:sz w:val="24"/>
          <w:szCs w:val="24"/>
        </w:rPr>
      </w:pPr>
      <w:r>
        <w:rPr>
          <w:rFonts w:hint="eastAsia" w:hAnsi="宋体"/>
          <w:color w:val="000000"/>
          <w:sz w:val="24"/>
          <w:szCs w:val="24"/>
        </w:rPr>
        <w:t>4.撰写与表述设计报告的能力；</w:t>
      </w:r>
    </w:p>
    <w:p w14:paraId="582C27EF">
      <w:pPr>
        <w:pStyle w:val="7"/>
        <w:spacing w:line="360" w:lineRule="exact"/>
        <w:ind w:firstLine="720" w:firstLineChars="300"/>
        <w:rPr>
          <w:rFonts w:hint="eastAsia" w:hAnsi="宋体"/>
          <w:color w:val="000000"/>
          <w:sz w:val="24"/>
          <w:szCs w:val="24"/>
        </w:rPr>
      </w:pPr>
      <w:r>
        <w:rPr>
          <w:rFonts w:hint="eastAsia" w:hAnsi="宋体"/>
          <w:color w:val="000000"/>
          <w:sz w:val="24"/>
          <w:szCs w:val="24"/>
        </w:rPr>
        <w:t>5.展示设计成果的艺术表现能力。</w:t>
      </w:r>
    </w:p>
    <w:p w14:paraId="2827EA92">
      <w:pPr>
        <w:pStyle w:val="7"/>
        <w:spacing w:line="360" w:lineRule="exact"/>
        <w:ind w:firstLine="480"/>
        <w:rPr>
          <w:rFonts w:hint="eastAsia" w:hAnsi="宋体"/>
          <w:color w:val="000000"/>
          <w:sz w:val="24"/>
          <w:szCs w:val="24"/>
        </w:rPr>
      </w:pPr>
      <w:r>
        <w:rPr>
          <w:rFonts w:hint="eastAsia" w:hAnsi="宋体"/>
          <w:color w:val="000000"/>
          <w:sz w:val="24"/>
          <w:szCs w:val="24"/>
        </w:rPr>
        <w:t>根据专业的性质和特点，毕业设计的教学安排在规定学制的第七学期初开始启动，第七、八学期集中进行，并于第八学期结束前4周全部完成，时间一般累计不能少于20周，其中三月中上旬进行设计作品、设计报告中期审查</w:t>
      </w:r>
    </w:p>
    <w:p w14:paraId="03467A6C">
      <w:pPr>
        <w:pStyle w:val="7"/>
        <w:spacing w:line="360" w:lineRule="exact"/>
        <w:ind w:firstLine="480"/>
        <w:rPr>
          <w:rFonts w:hint="eastAsia" w:hAnsi="宋体"/>
          <w:b/>
          <w:color w:val="000000"/>
          <w:sz w:val="24"/>
          <w:szCs w:val="24"/>
        </w:rPr>
      </w:pPr>
      <w:r>
        <w:rPr>
          <w:rFonts w:hint="eastAsia" w:hAnsi="宋体"/>
          <w:b/>
          <w:color w:val="000000"/>
          <w:sz w:val="24"/>
          <w:szCs w:val="24"/>
        </w:rPr>
        <w:t>（二）选题</w:t>
      </w:r>
    </w:p>
    <w:p w14:paraId="4ADEA86C">
      <w:pPr>
        <w:spacing w:line="360" w:lineRule="exact"/>
        <w:ind w:firstLine="653" w:firstLineChars="271"/>
        <w:rPr>
          <w:rFonts w:hint="eastAsia" w:ascii="宋体" w:hAnsi="宋体"/>
          <w:b/>
          <w:color w:val="000000"/>
          <w:sz w:val="24"/>
        </w:rPr>
      </w:pPr>
      <w:r>
        <w:rPr>
          <w:rFonts w:hint="eastAsia" w:ascii="宋体" w:hAnsi="宋体"/>
          <w:b/>
          <w:color w:val="000000"/>
          <w:sz w:val="24"/>
        </w:rPr>
        <w:t>1.基本原则</w:t>
      </w:r>
    </w:p>
    <w:p w14:paraId="316E4A40">
      <w:pPr>
        <w:spacing w:line="360" w:lineRule="exact"/>
        <w:ind w:firstLine="480" w:firstLineChars="200"/>
        <w:rPr>
          <w:rFonts w:hint="eastAsia" w:ascii="宋体" w:hAnsi="宋体"/>
          <w:color w:val="000000"/>
          <w:sz w:val="24"/>
        </w:rPr>
      </w:pPr>
      <w:r>
        <w:rPr>
          <w:rFonts w:hint="eastAsia" w:ascii="宋体" w:hAnsi="宋体"/>
          <w:color w:val="000000"/>
          <w:sz w:val="24"/>
        </w:rPr>
        <w:t xml:space="preserve">（1）能与社会主义市场经济建设的实际相结合，能充分调动学生的积极性； </w:t>
      </w:r>
    </w:p>
    <w:p w14:paraId="7BDAB10D">
      <w:pPr>
        <w:spacing w:line="360" w:lineRule="exact"/>
        <w:ind w:firstLine="480" w:firstLineChars="200"/>
        <w:rPr>
          <w:rFonts w:hint="eastAsia" w:ascii="宋体" w:hAnsi="宋体"/>
          <w:color w:val="000000"/>
          <w:sz w:val="24"/>
        </w:rPr>
      </w:pPr>
      <w:r>
        <w:rPr>
          <w:rFonts w:hint="eastAsia" w:ascii="宋体" w:hAnsi="宋体"/>
          <w:color w:val="000000"/>
          <w:sz w:val="24"/>
        </w:rPr>
        <w:t xml:space="preserve">（2）符合专业培养目标，达到教学基本要求，使学生得到比较全面的训练； </w:t>
      </w:r>
    </w:p>
    <w:p w14:paraId="4DF5F50A">
      <w:pPr>
        <w:spacing w:line="360" w:lineRule="exact"/>
        <w:ind w:firstLine="480" w:firstLineChars="200"/>
        <w:rPr>
          <w:rFonts w:hint="eastAsia" w:ascii="宋体" w:hAnsi="宋体"/>
          <w:color w:val="000000"/>
          <w:sz w:val="24"/>
        </w:rPr>
      </w:pPr>
      <w:r>
        <w:rPr>
          <w:rFonts w:hint="eastAsia" w:ascii="宋体" w:hAnsi="宋体"/>
          <w:color w:val="000000"/>
          <w:sz w:val="24"/>
        </w:rPr>
        <w:t>（3）有利于综合应用所学知识，有利于综合能力培养；</w:t>
      </w:r>
    </w:p>
    <w:p w14:paraId="18EB6B65">
      <w:pPr>
        <w:spacing w:line="360" w:lineRule="exact"/>
        <w:rPr>
          <w:rFonts w:hint="eastAsia" w:ascii="宋体" w:hAnsi="宋体"/>
          <w:color w:val="000000"/>
          <w:sz w:val="24"/>
        </w:rPr>
      </w:pPr>
      <w:r>
        <w:rPr>
          <w:rFonts w:hint="eastAsia" w:ascii="宋体" w:hAnsi="宋体"/>
          <w:color w:val="000000"/>
          <w:sz w:val="24"/>
        </w:rPr>
        <w:t xml:space="preserve">    （4）鼓励不同学科（专业及专业方向）相互交叉、相互渗透；</w:t>
      </w:r>
    </w:p>
    <w:p w14:paraId="3A3BF7FB">
      <w:pPr>
        <w:spacing w:line="360" w:lineRule="exact"/>
        <w:ind w:firstLine="480" w:firstLineChars="200"/>
        <w:rPr>
          <w:rFonts w:hint="eastAsia" w:ascii="宋体" w:hAnsi="宋体"/>
          <w:color w:val="000000"/>
          <w:sz w:val="24"/>
        </w:rPr>
      </w:pPr>
      <w:r>
        <w:rPr>
          <w:rFonts w:hint="eastAsia" w:ascii="宋体" w:hAnsi="宋体"/>
          <w:color w:val="000000"/>
          <w:sz w:val="24"/>
        </w:rPr>
        <w:t>（5）有一定的深度与宽度，使学生在规定的时间内工作量饱满，经过努力能按时完成任务；</w:t>
      </w:r>
    </w:p>
    <w:p w14:paraId="4F94DC22">
      <w:pPr>
        <w:spacing w:line="360" w:lineRule="exact"/>
        <w:ind w:firstLine="480" w:firstLineChars="200"/>
        <w:rPr>
          <w:rFonts w:hint="eastAsia" w:ascii="宋体" w:hAnsi="宋体"/>
          <w:color w:val="000000"/>
          <w:sz w:val="24"/>
        </w:rPr>
      </w:pPr>
      <w:r>
        <w:rPr>
          <w:rFonts w:hint="eastAsia" w:ascii="宋体" w:hAnsi="宋体"/>
          <w:color w:val="000000"/>
          <w:sz w:val="24"/>
        </w:rPr>
        <w:t>（6）课题原则上采用一生一题。采用多人合作形式的团队毕设，需经学院毕设领导小组审查批准，课题组成员原则上不得超过3人，要明确每位成员独立完成的任务，以便于考核。</w:t>
      </w:r>
    </w:p>
    <w:p w14:paraId="2FE3362B">
      <w:pPr>
        <w:spacing w:line="360" w:lineRule="exact"/>
        <w:ind w:firstLine="480" w:firstLineChars="200"/>
        <w:rPr>
          <w:rFonts w:hint="eastAsia" w:ascii="宋体" w:hAnsi="宋体"/>
          <w:color w:val="000000"/>
          <w:sz w:val="24"/>
        </w:rPr>
      </w:pPr>
      <w:r>
        <w:rPr>
          <w:rFonts w:hint="eastAsia" w:ascii="宋体" w:hAnsi="宋体"/>
          <w:color w:val="000000"/>
          <w:sz w:val="24"/>
        </w:rPr>
        <w:t>（7）鼓励学生有所创新。</w:t>
      </w:r>
    </w:p>
    <w:p w14:paraId="28CE2336">
      <w:pPr>
        <w:spacing w:line="360" w:lineRule="exact"/>
        <w:ind w:firstLine="482" w:firstLineChars="200"/>
        <w:rPr>
          <w:rFonts w:hint="eastAsia" w:ascii="宋体" w:hAnsi="宋体"/>
          <w:b/>
          <w:color w:val="000000"/>
          <w:sz w:val="24"/>
        </w:rPr>
      </w:pPr>
      <w:r>
        <w:rPr>
          <w:rFonts w:hint="eastAsia" w:ascii="宋体" w:hAnsi="宋体"/>
          <w:b/>
          <w:color w:val="000000"/>
          <w:sz w:val="24"/>
        </w:rPr>
        <w:t>2.程序与要求</w:t>
      </w:r>
    </w:p>
    <w:p w14:paraId="7912E2E1">
      <w:pPr>
        <w:spacing w:line="360" w:lineRule="exact"/>
        <w:ind w:firstLine="480" w:firstLineChars="200"/>
        <w:rPr>
          <w:rFonts w:hint="eastAsia" w:ascii="宋体" w:hAnsi="宋体"/>
          <w:color w:val="000000"/>
          <w:sz w:val="24"/>
        </w:rPr>
      </w:pPr>
      <w:r>
        <w:rPr>
          <w:rFonts w:hint="eastAsia" w:ascii="宋体" w:hAnsi="宋体"/>
          <w:color w:val="000000"/>
          <w:sz w:val="24"/>
        </w:rPr>
        <w:t>毕业设计相关工作</w:t>
      </w:r>
      <w:r>
        <w:rPr>
          <w:rFonts w:hint="eastAsia" w:ascii="宋体" w:hAnsi="宋体"/>
          <w:color w:val="000000"/>
          <w:sz w:val="24"/>
          <w:lang w:val="en-US" w:eastAsia="zh-CN"/>
        </w:rPr>
        <w:t>进程需要</w:t>
      </w:r>
      <w:r>
        <w:rPr>
          <w:rFonts w:hint="eastAsia" w:ascii="宋体" w:hAnsi="宋体"/>
          <w:color w:val="000000"/>
          <w:sz w:val="24"/>
        </w:rPr>
        <w:t>在</w:t>
      </w:r>
      <w:r>
        <w:rPr>
          <w:rFonts w:hint="eastAsia" w:ascii="宋体" w:hAnsi="宋体"/>
          <w:color w:val="000000"/>
          <w:sz w:val="24"/>
          <w:lang w:val="en-US" w:eastAsia="zh-CN"/>
        </w:rPr>
        <w:t>毕设系统中同步更新</w:t>
      </w:r>
      <w:r>
        <w:rPr>
          <w:rFonts w:hint="eastAsia" w:ascii="宋体" w:hAnsi="宋体"/>
          <w:color w:val="000000"/>
          <w:sz w:val="24"/>
        </w:rPr>
        <w:t>。</w:t>
      </w:r>
    </w:p>
    <w:p w14:paraId="3FA51111">
      <w:pPr>
        <w:spacing w:line="360" w:lineRule="exact"/>
        <w:ind w:firstLine="480"/>
        <w:rPr>
          <w:rFonts w:hint="eastAsia" w:ascii="宋体" w:hAnsi="宋体"/>
          <w:color w:val="000000"/>
          <w:sz w:val="24"/>
        </w:rPr>
      </w:pPr>
      <w:r>
        <w:rPr>
          <w:rFonts w:hint="eastAsia" w:ascii="宋体" w:hAnsi="宋体"/>
          <w:color w:val="000000"/>
          <w:sz w:val="24"/>
        </w:rPr>
        <w:t>（1）指导教师拟定毕业设计选题，或学生申报毕业设计课题，指导教师审批后，由学院组织专家审题，学院教学院长审批后方可进行毕设；</w:t>
      </w:r>
    </w:p>
    <w:p w14:paraId="1FC24FA7">
      <w:pPr>
        <w:spacing w:line="360" w:lineRule="exact"/>
        <w:ind w:firstLine="480"/>
        <w:rPr>
          <w:rFonts w:hint="eastAsia" w:ascii="宋体" w:hAnsi="宋体"/>
          <w:color w:val="000000"/>
          <w:sz w:val="24"/>
        </w:rPr>
      </w:pPr>
      <w:r>
        <w:rPr>
          <w:rFonts w:hint="eastAsia" w:ascii="宋体" w:hAnsi="宋体"/>
          <w:color w:val="000000"/>
          <w:sz w:val="24"/>
        </w:rPr>
        <w:t>（2）学生确定选题后，指导教师负责撰写并上传《南京邮电大学毕业设计任务书》,通过毕设系统下达给学生；</w:t>
      </w:r>
    </w:p>
    <w:p w14:paraId="680AA6AA">
      <w:pPr>
        <w:spacing w:line="360" w:lineRule="exact"/>
        <w:ind w:firstLine="480"/>
        <w:rPr>
          <w:rFonts w:hint="eastAsia" w:ascii="宋体" w:hAnsi="宋体"/>
          <w:color w:val="000000"/>
          <w:sz w:val="24"/>
        </w:rPr>
      </w:pPr>
      <w:r>
        <w:rPr>
          <w:rFonts w:hint="eastAsia" w:ascii="宋体" w:hAnsi="宋体"/>
          <w:color w:val="000000"/>
          <w:sz w:val="24"/>
        </w:rPr>
        <w:t>（3）任务书一经审定，指导教师和学生不得随意更改。</w:t>
      </w:r>
    </w:p>
    <w:p w14:paraId="11ED2972">
      <w:pPr>
        <w:spacing w:line="360" w:lineRule="exact"/>
        <w:ind w:firstLine="482" w:firstLineChars="200"/>
        <w:rPr>
          <w:rFonts w:hint="eastAsia" w:ascii="宋体" w:hAnsi="宋体"/>
          <w:b/>
          <w:color w:val="000000"/>
          <w:sz w:val="24"/>
        </w:rPr>
      </w:pPr>
      <w:r>
        <w:rPr>
          <w:rFonts w:hint="eastAsia" w:ascii="宋体" w:hAnsi="宋体"/>
          <w:b/>
          <w:color w:val="000000"/>
          <w:sz w:val="24"/>
        </w:rPr>
        <w:t>3.特殊要求</w:t>
      </w:r>
    </w:p>
    <w:p w14:paraId="7E3FA169">
      <w:pPr>
        <w:spacing w:line="360" w:lineRule="exact"/>
        <w:ind w:firstLine="480" w:firstLineChars="200"/>
        <w:rPr>
          <w:rFonts w:hint="eastAsia" w:ascii="宋体" w:hAnsi="宋体"/>
          <w:color w:val="000000"/>
          <w:sz w:val="24"/>
        </w:rPr>
      </w:pPr>
      <w:r>
        <w:rPr>
          <w:rFonts w:hint="eastAsia" w:ascii="宋体" w:hAnsi="宋体"/>
          <w:color w:val="000000"/>
          <w:sz w:val="24"/>
        </w:rPr>
        <w:t>针对数字媒体艺术、动画专业特点，做如下规定：</w:t>
      </w:r>
    </w:p>
    <w:p w14:paraId="3BA41B13">
      <w:pPr>
        <w:spacing w:line="360" w:lineRule="exact"/>
        <w:ind w:firstLine="480" w:firstLineChars="200"/>
        <w:rPr>
          <w:rFonts w:hint="eastAsia" w:ascii="宋体" w:hAnsi="宋体"/>
          <w:color w:val="000000"/>
          <w:sz w:val="24"/>
        </w:rPr>
      </w:pPr>
      <w:r>
        <w:rPr>
          <w:rFonts w:hint="eastAsia" w:ascii="宋体" w:hAnsi="宋体"/>
          <w:color w:val="000000"/>
          <w:sz w:val="24"/>
        </w:rPr>
        <w:t>（1）毕业设计如需团队合作完成，须提前报请学院毕设领导小组审核同意，团队成员一般3</w:t>
      </w:r>
      <w:r>
        <w:rPr>
          <w:rFonts w:ascii="宋体" w:hAnsi="宋体"/>
          <w:color w:val="000000"/>
          <w:sz w:val="24"/>
        </w:rPr>
        <w:t>人</w:t>
      </w:r>
      <w:r>
        <w:rPr>
          <w:rFonts w:hint="eastAsia" w:ascii="宋体" w:hAnsi="宋体"/>
          <w:color w:val="000000"/>
          <w:sz w:val="24"/>
        </w:rPr>
        <w:t>，</w:t>
      </w:r>
      <w:r>
        <w:rPr>
          <w:rFonts w:ascii="宋体" w:hAnsi="宋体"/>
          <w:color w:val="000000"/>
          <w:sz w:val="24"/>
        </w:rPr>
        <w:t>指导教师不少于</w:t>
      </w:r>
      <w:r>
        <w:rPr>
          <w:rFonts w:hint="eastAsia" w:ascii="宋体" w:hAnsi="宋体"/>
          <w:color w:val="000000"/>
          <w:sz w:val="24"/>
        </w:rPr>
        <w:t>2人</w:t>
      </w:r>
      <w:r>
        <w:rPr>
          <w:rFonts w:ascii="宋体" w:hAnsi="宋体"/>
          <w:color w:val="000000"/>
          <w:sz w:val="24"/>
        </w:rPr>
        <w:t>。</w:t>
      </w:r>
    </w:p>
    <w:p w14:paraId="5D26798F">
      <w:pPr>
        <w:spacing w:line="360" w:lineRule="exact"/>
        <w:ind w:firstLine="480" w:firstLineChars="200"/>
        <w:rPr>
          <w:rFonts w:hint="eastAsia" w:ascii="宋体" w:hAnsi="宋体"/>
          <w:color w:val="000000"/>
          <w:sz w:val="24"/>
        </w:rPr>
      </w:pPr>
      <w:r>
        <w:rPr>
          <w:rFonts w:hint="eastAsia" w:ascii="宋体" w:hAnsi="宋体"/>
          <w:color w:val="000000"/>
          <w:sz w:val="24"/>
        </w:rPr>
        <w:t>（2）毕业设计作品形式包括二维动画、三维动画、游戏原画、插画、漫画、系列动态海报、影视、视频类广告、新媒体互动装置、交互软件设计、交互网站或平台设计等与所属专业相关的动态艺术表现形式。若作品呈现形式超出上述范围，须提前报请学院毕设领导小组同意后方可执行。</w:t>
      </w:r>
    </w:p>
    <w:p w14:paraId="49D03A89">
      <w:pPr>
        <w:spacing w:line="360" w:lineRule="exact"/>
        <w:ind w:firstLine="480" w:firstLineChars="200"/>
        <w:rPr>
          <w:rFonts w:hint="eastAsia" w:ascii="宋体" w:hAnsi="宋体"/>
          <w:color w:val="000000"/>
          <w:sz w:val="24"/>
        </w:rPr>
      </w:pPr>
      <w:r>
        <w:rPr>
          <w:rFonts w:hint="eastAsia" w:ascii="宋体" w:hAnsi="宋体"/>
          <w:color w:val="000000"/>
          <w:sz w:val="24"/>
        </w:rPr>
        <w:t>（3）毕业设计作品须为原创，人工智能生成的内容可以作为设计参考，但作品中不得出现人工智能工具生成的视觉素材。</w:t>
      </w:r>
    </w:p>
    <w:p w14:paraId="2D6C5093">
      <w:pPr>
        <w:pStyle w:val="7"/>
        <w:spacing w:line="360" w:lineRule="exact"/>
        <w:rPr>
          <w:rFonts w:hint="eastAsia" w:hAnsi="宋体"/>
          <w:b/>
          <w:color w:val="000000"/>
          <w:sz w:val="24"/>
          <w:szCs w:val="24"/>
        </w:rPr>
      </w:pPr>
      <w:r>
        <w:rPr>
          <w:rFonts w:hint="eastAsia" w:hAnsi="宋体"/>
          <w:b/>
          <w:color w:val="000000"/>
          <w:sz w:val="24"/>
          <w:szCs w:val="24"/>
        </w:rPr>
        <w:tab/>
      </w:r>
      <w:r>
        <w:rPr>
          <w:rFonts w:hint="eastAsia" w:hAnsi="宋体"/>
          <w:b/>
          <w:color w:val="000000"/>
          <w:sz w:val="24"/>
          <w:szCs w:val="24"/>
        </w:rPr>
        <w:t>（三）资料收集</w:t>
      </w:r>
    </w:p>
    <w:p w14:paraId="47F09CD4">
      <w:pPr>
        <w:pStyle w:val="7"/>
        <w:spacing w:line="360" w:lineRule="exact"/>
        <w:ind w:firstLine="480"/>
        <w:rPr>
          <w:rFonts w:hint="eastAsia" w:hAnsi="宋体"/>
          <w:color w:val="000000"/>
          <w:sz w:val="24"/>
          <w:szCs w:val="24"/>
        </w:rPr>
      </w:pPr>
      <w:r>
        <w:rPr>
          <w:rFonts w:hint="eastAsia" w:hAnsi="宋体"/>
          <w:color w:val="000000"/>
          <w:sz w:val="24"/>
          <w:szCs w:val="24"/>
        </w:rPr>
        <w:t xml:space="preserve">学生在毕业设计之前应广泛收集与选题有关的资料，了解本选题的现状和水平，为设计和撰写开题报告、设计报告找准恰当的切入点。 </w:t>
      </w:r>
    </w:p>
    <w:p w14:paraId="7178548E">
      <w:pPr>
        <w:pStyle w:val="7"/>
        <w:spacing w:line="360" w:lineRule="exact"/>
        <w:ind w:firstLine="480"/>
        <w:rPr>
          <w:rFonts w:hint="eastAsia" w:hAnsi="宋体"/>
          <w:color w:val="000000"/>
          <w:sz w:val="24"/>
          <w:szCs w:val="24"/>
        </w:rPr>
      </w:pPr>
      <w:r>
        <w:rPr>
          <w:rFonts w:hint="eastAsia" w:hAnsi="宋体"/>
          <w:color w:val="000000"/>
          <w:sz w:val="24"/>
          <w:szCs w:val="24"/>
        </w:rPr>
        <w:t>指导教师应为学生列出必要的参考书目或提供必要的实验条件，并指导学生进行必要的调查研究、科学实验。</w:t>
      </w:r>
    </w:p>
    <w:p w14:paraId="6FAF2785">
      <w:pPr>
        <w:pStyle w:val="7"/>
        <w:spacing w:line="360" w:lineRule="exact"/>
        <w:ind w:firstLine="480"/>
        <w:rPr>
          <w:rFonts w:hint="eastAsia" w:hAnsi="宋体"/>
          <w:color w:val="000000"/>
          <w:sz w:val="24"/>
          <w:szCs w:val="24"/>
        </w:rPr>
      </w:pPr>
      <w:r>
        <w:rPr>
          <w:rFonts w:hint="eastAsia" w:hAnsi="宋体"/>
          <w:color w:val="000000"/>
          <w:sz w:val="24"/>
          <w:szCs w:val="24"/>
        </w:rPr>
        <w:t>根据《南京邮电大学本科毕业设计（论文）工作规定》，我院数字媒体艺术、动画专业必须完成规定的外文资料翻译。</w:t>
      </w:r>
    </w:p>
    <w:p w14:paraId="08AC3EB3">
      <w:pPr>
        <w:pStyle w:val="7"/>
        <w:spacing w:line="360" w:lineRule="exact"/>
        <w:rPr>
          <w:rFonts w:hint="eastAsia" w:hAnsi="宋体"/>
          <w:b/>
          <w:color w:val="000000"/>
          <w:sz w:val="24"/>
          <w:szCs w:val="24"/>
        </w:rPr>
      </w:pPr>
      <w:r>
        <w:rPr>
          <w:rFonts w:hint="eastAsia" w:hAnsi="宋体"/>
          <w:b/>
          <w:color w:val="000000"/>
          <w:sz w:val="24"/>
          <w:szCs w:val="24"/>
        </w:rPr>
        <w:t xml:space="preserve">   （四）撰写开题报告和毕业设计报告</w:t>
      </w:r>
    </w:p>
    <w:p w14:paraId="2B2343FD">
      <w:pPr>
        <w:pStyle w:val="7"/>
        <w:spacing w:line="360" w:lineRule="exact"/>
        <w:ind w:firstLine="570"/>
        <w:rPr>
          <w:rFonts w:hint="eastAsia" w:hAnsi="宋体"/>
          <w:color w:val="000000"/>
          <w:sz w:val="24"/>
          <w:szCs w:val="24"/>
        </w:rPr>
      </w:pPr>
      <w:r>
        <w:rPr>
          <w:rFonts w:hint="eastAsia" w:hAnsi="宋体"/>
          <w:color w:val="000000"/>
          <w:sz w:val="24"/>
          <w:szCs w:val="24"/>
        </w:rPr>
        <w:t>学生应在第七学期按照学院统一部署的时间节点完成开题报告，并通过毕业设计系统上传规定相关资料，指导教师按照规定审定上传相关资料。</w:t>
      </w:r>
    </w:p>
    <w:p w14:paraId="6F49FDCD">
      <w:pPr>
        <w:pStyle w:val="7"/>
        <w:spacing w:line="360" w:lineRule="exact"/>
        <w:ind w:firstLine="570"/>
        <w:rPr>
          <w:rFonts w:hint="eastAsia" w:hAnsi="宋体"/>
          <w:color w:val="000000"/>
          <w:sz w:val="24"/>
          <w:szCs w:val="24"/>
        </w:rPr>
      </w:pPr>
      <w:r>
        <w:rPr>
          <w:rFonts w:hint="eastAsia" w:hAnsi="宋体"/>
          <w:color w:val="000000"/>
          <w:sz w:val="24"/>
          <w:szCs w:val="24"/>
        </w:rPr>
        <w:t>学生应相对独立地完成毕业设计初稿，在教师指导下认真、反复修改设计，并根据毕业设计撰写毕业设计报告，按规范化及多样化要求制作模型、</w:t>
      </w:r>
      <w:r>
        <w:rPr>
          <w:rFonts w:hint="eastAsia" w:hAnsi="宋体"/>
          <w:color w:val="000000"/>
          <w:sz w:val="24"/>
        </w:rPr>
        <w:t>动态演示</w:t>
      </w:r>
      <w:r>
        <w:rPr>
          <w:rFonts w:hint="eastAsia" w:hAnsi="宋体"/>
          <w:color w:val="000000"/>
          <w:sz w:val="24"/>
          <w:szCs w:val="24"/>
        </w:rPr>
        <w:t>作品及展板等，同时将毕业设计及毕业设计报告定稿打印、装订，形成本人毕业设计系列图文材料（毕业设计成果及毕业设计报告规范化要求见附件）。</w:t>
      </w:r>
    </w:p>
    <w:p w14:paraId="082E6C8C">
      <w:pPr>
        <w:pStyle w:val="7"/>
        <w:spacing w:line="360" w:lineRule="exact"/>
        <w:ind w:firstLine="361" w:firstLineChars="150"/>
        <w:rPr>
          <w:rFonts w:hint="eastAsia" w:hAnsi="宋体"/>
          <w:b/>
          <w:color w:val="000000"/>
          <w:sz w:val="24"/>
          <w:szCs w:val="24"/>
        </w:rPr>
      </w:pPr>
      <w:r>
        <w:rPr>
          <w:rFonts w:hint="eastAsia" w:hAnsi="宋体"/>
          <w:b/>
          <w:color w:val="000000"/>
          <w:sz w:val="24"/>
          <w:szCs w:val="24"/>
        </w:rPr>
        <w:t>（五）毕业设计展</w:t>
      </w:r>
    </w:p>
    <w:p w14:paraId="12031F12">
      <w:pPr>
        <w:pStyle w:val="7"/>
        <w:spacing w:line="360" w:lineRule="exact"/>
        <w:ind w:firstLine="360" w:firstLineChars="150"/>
        <w:rPr>
          <w:rFonts w:hint="eastAsia" w:hAnsi="宋体"/>
          <w:color w:val="000000"/>
          <w:sz w:val="24"/>
          <w:szCs w:val="24"/>
        </w:rPr>
      </w:pPr>
      <w:r>
        <w:rPr>
          <w:rFonts w:hint="eastAsia" w:hAnsi="宋体"/>
          <w:color w:val="000000"/>
          <w:sz w:val="24"/>
          <w:szCs w:val="24"/>
        </w:rPr>
        <w:t xml:space="preserve"> 1.毕业设计展时间是毕业设计阶段的后期，每年的5月中下旬。毕业设计预答辩同期举行。</w:t>
      </w:r>
    </w:p>
    <w:p w14:paraId="48F14586">
      <w:pPr>
        <w:spacing w:line="360" w:lineRule="exact"/>
        <w:rPr>
          <w:rFonts w:hint="eastAsia" w:ascii="宋体" w:hAnsi="宋体"/>
          <w:color w:val="000000"/>
          <w:sz w:val="24"/>
        </w:rPr>
      </w:pPr>
      <w:r>
        <w:rPr>
          <w:rFonts w:hint="eastAsia" w:hAnsi="宋体"/>
          <w:color w:val="000000"/>
          <w:sz w:val="24"/>
        </w:rPr>
        <w:t xml:space="preserve">    </w:t>
      </w:r>
      <w:r>
        <w:rPr>
          <w:rFonts w:hint="eastAsia" w:ascii="宋体" w:hAnsi="宋体"/>
          <w:color w:val="000000"/>
          <w:sz w:val="24"/>
        </w:rPr>
        <w:t>2.毕业设计展由学院统一组织和部署。展览地点根据情况，安排在展厅。</w:t>
      </w:r>
    </w:p>
    <w:p w14:paraId="59877C5D">
      <w:pPr>
        <w:spacing w:line="360" w:lineRule="exact"/>
        <w:ind w:firstLine="480" w:firstLineChars="200"/>
        <w:rPr>
          <w:rFonts w:hint="eastAsia" w:ascii="宋体" w:hAnsi="宋体"/>
          <w:color w:val="000000"/>
          <w:sz w:val="24"/>
        </w:rPr>
      </w:pPr>
      <w:r>
        <w:rPr>
          <w:rFonts w:hint="eastAsia" w:ascii="宋体" w:hAnsi="宋体"/>
          <w:color w:val="000000"/>
          <w:sz w:val="24"/>
        </w:rPr>
        <w:t>3.展览形式包括展板、模型、实物展品、动态演示等，方式不限，系部和学院将对毕业设计的展览提供全方位的支持与保障。</w:t>
      </w:r>
    </w:p>
    <w:p w14:paraId="0AB338D9">
      <w:pPr>
        <w:pStyle w:val="7"/>
        <w:spacing w:line="360" w:lineRule="exact"/>
        <w:ind w:firstLine="361" w:firstLineChars="150"/>
        <w:rPr>
          <w:rFonts w:hint="eastAsia" w:hAnsi="宋体"/>
          <w:b/>
          <w:color w:val="000000"/>
          <w:sz w:val="24"/>
          <w:szCs w:val="24"/>
        </w:rPr>
      </w:pPr>
      <w:r>
        <w:rPr>
          <w:rFonts w:hint="eastAsia" w:hAnsi="宋体"/>
          <w:b/>
          <w:color w:val="000000"/>
          <w:sz w:val="24"/>
          <w:szCs w:val="24"/>
        </w:rPr>
        <w:t>（六）答辩</w:t>
      </w:r>
    </w:p>
    <w:p w14:paraId="7292F8E3">
      <w:pPr>
        <w:pStyle w:val="7"/>
        <w:spacing w:line="360" w:lineRule="exact"/>
        <w:ind w:firstLine="480" w:firstLineChars="200"/>
        <w:rPr>
          <w:rFonts w:hint="eastAsia" w:hAnsi="宋体"/>
          <w:color w:val="000000"/>
          <w:sz w:val="24"/>
          <w:szCs w:val="24"/>
        </w:rPr>
      </w:pPr>
      <w:r>
        <w:rPr>
          <w:rFonts w:hint="eastAsia" w:hAnsi="宋体"/>
          <w:color w:val="000000"/>
          <w:sz w:val="24"/>
          <w:szCs w:val="24"/>
        </w:rPr>
        <w:t>1.答辩工作要求</w:t>
      </w:r>
    </w:p>
    <w:p w14:paraId="51A76042">
      <w:pPr>
        <w:spacing w:line="360" w:lineRule="exact"/>
        <w:ind w:firstLine="480" w:firstLineChars="200"/>
        <w:rPr>
          <w:rFonts w:hint="eastAsia" w:ascii="宋体" w:hAnsi="宋体"/>
          <w:color w:val="000000"/>
          <w:sz w:val="24"/>
        </w:rPr>
      </w:pPr>
      <w:r>
        <w:rPr>
          <w:rFonts w:hint="eastAsia" w:ascii="宋体" w:hAnsi="宋体"/>
          <w:color w:val="000000"/>
          <w:sz w:val="24"/>
        </w:rPr>
        <w:t>（1）毕业设计（论文）完成后，学生必须进行答辩，答辩应以公开方式进行。</w:t>
      </w:r>
    </w:p>
    <w:p w14:paraId="37660D21">
      <w:pPr>
        <w:spacing w:line="360" w:lineRule="exact"/>
        <w:ind w:firstLine="480" w:firstLineChars="200"/>
        <w:rPr>
          <w:rFonts w:hint="eastAsia" w:ascii="宋体" w:hAnsi="宋体"/>
          <w:color w:val="000000"/>
          <w:sz w:val="24"/>
        </w:rPr>
      </w:pPr>
      <w:r>
        <w:rPr>
          <w:rFonts w:hint="eastAsia" w:ascii="宋体" w:hAnsi="宋体"/>
          <w:color w:val="000000"/>
          <w:sz w:val="24"/>
        </w:rPr>
        <w:t>（2）院（系）应成立答辩委员会，下设答辩小组。答辩委员会由本单位院长（或系主任）、答辩小组组长组成。答辩小组成员由院长（或系主任）确定，一般以3—5名为宜。答辩小组主要负责安排答辩过程组织，评定学生答辩成绩。</w:t>
      </w:r>
    </w:p>
    <w:p w14:paraId="0EF46378">
      <w:pPr>
        <w:spacing w:line="360" w:lineRule="exact"/>
        <w:ind w:firstLine="480" w:firstLineChars="200"/>
        <w:rPr>
          <w:rFonts w:hint="eastAsia" w:ascii="宋体" w:hAnsi="宋体"/>
          <w:color w:val="000000"/>
          <w:sz w:val="24"/>
        </w:rPr>
      </w:pPr>
      <w:r>
        <w:rPr>
          <w:rFonts w:hint="eastAsia" w:ascii="宋体" w:hAnsi="宋体"/>
          <w:color w:val="000000"/>
          <w:sz w:val="24"/>
        </w:rPr>
        <w:t>（3）每个学生答辩时间约20分钟，其中学生陈述、演示文稿（PPT)约10分钟左右，教师提问和学生回答问题约10分钟。</w:t>
      </w:r>
    </w:p>
    <w:p w14:paraId="0B3D850C">
      <w:pPr>
        <w:pStyle w:val="7"/>
        <w:spacing w:line="360" w:lineRule="exact"/>
        <w:ind w:firstLine="480" w:firstLineChars="200"/>
        <w:rPr>
          <w:rFonts w:hint="eastAsia" w:hAnsi="宋体"/>
          <w:color w:val="000000"/>
          <w:sz w:val="24"/>
          <w:szCs w:val="24"/>
        </w:rPr>
      </w:pPr>
      <w:r>
        <w:rPr>
          <w:rFonts w:hint="eastAsia" w:hAnsi="宋体"/>
          <w:color w:val="000000"/>
          <w:sz w:val="24"/>
          <w:szCs w:val="24"/>
        </w:rPr>
        <w:t>2.答辩工作程序</w:t>
      </w:r>
    </w:p>
    <w:p w14:paraId="44853720">
      <w:pPr>
        <w:spacing w:line="360" w:lineRule="exact"/>
        <w:ind w:firstLine="480" w:firstLineChars="200"/>
        <w:rPr>
          <w:rFonts w:hint="eastAsia" w:ascii="宋体" w:hAnsi="宋体"/>
          <w:color w:val="000000"/>
          <w:sz w:val="24"/>
        </w:rPr>
      </w:pPr>
      <w:r>
        <w:rPr>
          <w:rFonts w:hint="eastAsia" w:ascii="宋体" w:hAnsi="宋体"/>
          <w:color w:val="000000"/>
          <w:sz w:val="24"/>
        </w:rPr>
        <w:t>（1）根据时间安排，毕业设计展开幕后将进行毕业设计答辩。</w:t>
      </w:r>
    </w:p>
    <w:p w14:paraId="7DC7A13C">
      <w:pPr>
        <w:spacing w:line="360" w:lineRule="exact"/>
        <w:ind w:firstLine="480" w:firstLineChars="200"/>
        <w:rPr>
          <w:rFonts w:hint="eastAsia" w:ascii="宋体" w:hAnsi="宋体"/>
          <w:color w:val="000000"/>
          <w:sz w:val="24"/>
        </w:rPr>
      </w:pPr>
      <w:r>
        <w:rPr>
          <w:rFonts w:hint="eastAsia" w:ascii="宋体" w:hAnsi="宋体"/>
          <w:color w:val="000000"/>
          <w:sz w:val="24"/>
        </w:rPr>
        <w:t>（2）毕业设计答辩小组主持答辩。学生</w:t>
      </w:r>
      <w:r>
        <w:rPr>
          <w:rFonts w:hint="eastAsia" w:ascii="宋体" w:hAnsi="宋体" w:cs="宋体"/>
          <w:color w:val="000000"/>
          <w:sz w:val="24"/>
        </w:rPr>
        <w:t>针对设计作品进行陈述，</w:t>
      </w:r>
      <w:r>
        <w:rPr>
          <w:rFonts w:hint="eastAsia" w:ascii="宋体" w:hAnsi="宋体"/>
          <w:color w:val="000000"/>
          <w:sz w:val="24"/>
        </w:rPr>
        <w:t>答辩小组教师提出问题，答辩小组设秘书做好答辩记录。</w:t>
      </w:r>
    </w:p>
    <w:p w14:paraId="3DED963F">
      <w:pPr>
        <w:spacing w:line="360" w:lineRule="exact"/>
        <w:ind w:firstLine="480" w:firstLineChars="200"/>
        <w:rPr>
          <w:rFonts w:hint="eastAsia" w:ascii="宋体" w:hAnsi="宋体"/>
          <w:color w:val="000000"/>
          <w:sz w:val="24"/>
        </w:rPr>
      </w:pPr>
      <w:r>
        <w:rPr>
          <w:rFonts w:hint="eastAsia" w:ascii="宋体" w:hAnsi="宋体"/>
          <w:color w:val="000000"/>
          <w:sz w:val="24"/>
        </w:rPr>
        <w:t>（3）答辩结束以后，答辩小组对学生的毕业设计 (论文)及答辩情况评定成绩，并签字确认。</w:t>
      </w:r>
    </w:p>
    <w:p w14:paraId="34F94D04">
      <w:pPr>
        <w:pStyle w:val="7"/>
        <w:spacing w:line="360" w:lineRule="exact"/>
        <w:ind w:firstLine="359" w:firstLineChars="149"/>
        <w:rPr>
          <w:rFonts w:hint="eastAsia" w:hAnsi="宋体"/>
          <w:b/>
          <w:color w:val="000000"/>
          <w:sz w:val="24"/>
          <w:szCs w:val="24"/>
        </w:rPr>
      </w:pPr>
      <w:r>
        <w:rPr>
          <w:rFonts w:hint="eastAsia" w:hAnsi="宋体"/>
          <w:b/>
          <w:color w:val="000000"/>
          <w:sz w:val="24"/>
          <w:szCs w:val="24"/>
        </w:rPr>
        <w:t>（七）成绩评定</w:t>
      </w:r>
    </w:p>
    <w:p w14:paraId="27DB49EB">
      <w:pPr>
        <w:spacing w:line="360" w:lineRule="exact"/>
        <w:ind w:firstLine="480" w:firstLineChars="200"/>
        <w:rPr>
          <w:rFonts w:hint="eastAsia" w:ascii="宋体" w:hAnsi="宋体"/>
          <w:color w:val="000000"/>
          <w:sz w:val="24"/>
        </w:rPr>
      </w:pPr>
      <w:r>
        <w:rPr>
          <w:rFonts w:hint="eastAsia" w:ascii="宋体" w:hAnsi="宋体"/>
          <w:color w:val="000000"/>
          <w:sz w:val="24"/>
        </w:rPr>
        <w:t>1.毕业设计（论文）的成绩应以学生完成工作任务的情况、业务水平、工作态度、</w:t>
      </w:r>
      <w:r>
        <w:rPr>
          <w:rFonts w:hint="eastAsia" w:ascii="宋体" w:hAnsi="宋体" w:cs="宋体"/>
          <w:color w:val="000000"/>
          <w:sz w:val="24"/>
        </w:rPr>
        <w:t>设</w:t>
      </w:r>
      <w:r>
        <w:rPr>
          <w:rFonts w:hint="eastAsia" w:ascii="宋体" w:hAnsi="宋体"/>
          <w:color w:val="000000"/>
          <w:sz w:val="24"/>
        </w:rPr>
        <w:t>计（论文）的质量以及答辩情况为依据综合评定。</w:t>
      </w:r>
    </w:p>
    <w:p w14:paraId="171A78A8">
      <w:pPr>
        <w:spacing w:line="360" w:lineRule="exact"/>
        <w:ind w:firstLine="570"/>
        <w:rPr>
          <w:rFonts w:hint="eastAsia" w:ascii="宋体" w:hAnsi="宋体"/>
          <w:color w:val="000000"/>
          <w:sz w:val="24"/>
        </w:rPr>
      </w:pPr>
      <w:r>
        <w:rPr>
          <w:rFonts w:hint="eastAsia" w:ascii="宋体" w:hAnsi="宋体"/>
          <w:color w:val="000000"/>
          <w:sz w:val="24"/>
        </w:rPr>
        <w:t>2.毕业</w:t>
      </w:r>
      <w:r>
        <w:rPr>
          <w:rFonts w:hint="eastAsia" w:ascii="宋体" w:hAnsi="宋体" w:cs="宋体"/>
          <w:color w:val="000000"/>
          <w:sz w:val="24"/>
        </w:rPr>
        <w:t>设</w:t>
      </w:r>
      <w:r>
        <w:rPr>
          <w:rFonts w:hint="eastAsia" w:ascii="宋体" w:hAnsi="宋体"/>
          <w:color w:val="000000"/>
          <w:sz w:val="24"/>
        </w:rPr>
        <w:t>计（论文）最终成绩由“设计作品成绩、毕业</w:t>
      </w:r>
      <w:r>
        <w:rPr>
          <w:rFonts w:hint="eastAsia" w:ascii="宋体" w:hAnsi="宋体" w:cs="宋体"/>
          <w:color w:val="000000"/>
          <w:sz w:val="24"/>
        </w:rPr>
        <w:t>设</w:t>
      </w:r>
      <w:r>
        <w:rPr>
          <w:rFonts w:hint="eastAsia" w:ascii="宋体" w:hAnsi="宋体"/>
          <w:color w:val="000000"/>
          <w:sz w:val="24"/>
        </w:rPr>
        <w:t>计（论文）答辩成绩”两部分构成，其中设计作品成绩占70%、毕业</w:t>
      </w:r>
      <w:r>
        <w:rPr>
          <w:rFonts w:hint="eastAsia" w:ascii="宋体" w:hAnsi="宋体" w:cs="宋体"/>
          <w:color w:val="000000"/>
          <w:sz w:val="24"/>
        </w:rPr>
        <w:t>设</w:t>
      </w:r>
      <w:r>
        <w:rPr>
          <w:rFonts w:hint="eastAsia" w:ascii="宋体" w:hAnsi="宋体"/>
          <w:color w:val="000000"/>
          <w:sz w:val="24"/>
        </w:rPr>
        <w:t>计（论文）答辩成绩占30%。折算后的总分为整数，如遇小数则四舍五入。</w:t>
      </w:r>
    </w:p>
    <w:p w14:paraId="01851B6C">
      <w:pPr>
        <w:spacing w:line="360" w:lineRule="exact"/>
        <w:ind w:firstLine="480" w:firstLineChars="200"/>
        <w:rPr>
          <w:rFonts w:hint="eastAsia" w:ascii="宋体" w:hAnsi="宋体"/>
          <w:color w:val="000000"/>
          <w:sz w:val="24"/>
          <w:lang w:val="en-US" w:eastAsia="zh-CN"/>
        </w:rPr>
      </w:pPr>
      <w:r>
        <w:rPr>
          <w:rFonts w:hint="eastAsia" w:ascii="宋体" w:hAnsi="宋体"/>
          <w:color w:val="000000"/>
          <w:sz w:val="24"/>
        </w:rPr>
        <w:t>最终成绩采用五级记分制，90～100分为优秀，80～89分为良好，70～79分为中等，60～69分为及格，59分以下为不及格。院（系）答辩委员会最后可以专业为单位进行审核、平衡。</w:t>
      </w:r>
      <w:r>
        <w:rPr>
          <w:rFonts w:hint="eastAsia" w:ascii="宋体" w:hAnsi="宋体"/>
          <w:color w:val="000000"/>
          <w:sz w:val="24"/>
          <w:lang w:val="en-US" w:eastAsia="zh-CN"/>
        </w:rPr>
        <w:t xml:space="preserve"> </w:t>
      </w:r>
    </w:p>
    <w:p w14:paraId="2F7D3669">
      <w:pPr>
        <w:pStyle w:val="8"/>
        <w:rPr>
          <w:rFonts w:hint="eastAsia"/>
          <w:color w:val="000000"/>
        </w:rPr>
      </w:pPr>
      <w:r>
        <w:rPr>
          <w:rFonts w:hint="eastAsia" w:ascii="宋体" w:hAnsi="宋体"/>
          <w:color w:val="000000"/>
          <w:sz w:val="24"/>
        </w:rPr>
        <w:t>3.毕业设计（论文）的成绩评定必须坚持标准，严格要求。</w:t>
      </w:r>
      <w:r>
        <w:rPr>
          <w:rFonts w:hint="eastAsia"/>
          <w:color w:val="000000"/>
          <w:sz w:val="24"/>
          <w:lang w:eastAsia="zh-CN"/>
        </w:rPr>
        <w:t>“</w:t>
      </w:r>
      <w:r>
        <w:rPr>
          <w:rFonts w:hint="eastAsia"/>
          <w:color w:val="000000"/>
        </w:rPr>
        <w:t>优秀</w:t>
      </w:r>
      <w:r>
        <w:rPr>
          <w:rFonts w:hint="eastAsia"/>
          <w:color w:val="000000"/>
          <w:sz w:val="24"/>
          <w:lang w:eastAsia="zh-CN"/>
        </w:rPr>
        <w:t>”</w:t>
      </w:r>
      <w:r>
        <w:rPr>
          <w:rFonts w:hint="eastAsia"/>
          <w:color w:val="000000"/>
        </w:rPr>
        <w:t>成绩的比例一般掌握在15%左右，最多不超过20%；</w:t>
      </w:r>
      <w:r>
        <w:rPr>
          <w:rFonts w:hint="eastAsia"/>
          <w:color w:val="000000"/>
          <w:lang w:eastAsia="zh-CN"/>
        </w:rPr>
        <w:t>“</w:t>
      </w:r>
      <w:r>
        <w:rPr>
          <w:rFonts w:hint="eastAsia"/>
          <w:color w:val="000000"/>
        </w:rPr>
        <w:t>中等</w:t>
      </w:r>
      <w:r>
        <w:rPr>
          <w:rFonts w:hint="eastAsia"/>
          <w:color w:val="000000"/>
          <w:lang w:eastAsia="zh-CN"/>
        </w:rPr>
        <w:t>”</w:t>
      </w:r>
      <w:r>
        <w:rPr>
          <w:rFonts w:hint="eastAsia"/>
          <w:color w:val="000000"/>
        </w:rPr>
        <w:t>及以下成绩的比例一般不得低于30%。</w:t>
      </w:r>
    </w:p>
    <w:p w14:paraId="4341CEC0">
      <w:pPr>
        <w:spacing w:line="360" w:lineRule="exact"/>
        <w:ind w:firstLine="480" w:firstLineChars="200"/>
        <w:rPr>
          <w:rFonts w:hint="eastAsia" w:ascii="宋体" w:hAnsi="宋体"/>
          <w:color w:val="000000"/>
          <w:sz w:val="24"/>
        </w:rPr>
      </w:pPr>
      <w:r>
        <w:rPr>
          <w:rFonts w:hint="eastAsia" w:ascii="宋体" w:hAnsi="宋体"/>
          <w:color w:val="000000"/>
          <w:sz w:val="24"/>
        </w:rPr>
        <w:t>4.毕业设计（论文）成绩合格的学生，取得相应的学分。</w:t>
      </w:r>
    </w:p>
    <w:p w14:paraId="2EBA2724">
      <w:pPr>
        <w:spacing w:line="360" w:lineRule="exact"/>
        <w:ind w:firstLine="480" w:firstLineChars="200"/>
        <w:rPr>
          <w:rFonts w:hint="eastAsia" w:ascii="宋体" w:hAnsi="宋体"/>
          <w:color w:val="000000"/>
          <w:sz w:val="24"/>
        </w:rPr>
      </w:pPr>
      <w:r>
        <w:rPr>
          <w:rFonts w:hint="eastAsia" w:ascii="宋体" w:hAnsi="宋体"/>
          <w:color w:val="000000"/>
          <w:sz w:val="24"/>
        </w:rPr>
        <w:t>5.毕业设计（论文）成绩的评定标准如下：</w:t>
      </w:r>
    </w:p>
    <w:p w14:paraId="088A3CEE">
      <w:pPr>
        <w:spacing w:line="360" w:lineRule="exact"/>
        <w:rPr>
          <w:rFonts w:hint="eastAsia" w:ascii="宋体" w:hAnsi="宋体"/>
          <w:color w:val="000000"/>
          <w:sz w:val="24"/>
        </w:rPr>
      </w:pPr>
      <w:r>
        <w:rPr>
          <w:rFonts w:hint="eastAsia" w:ascii="宋体" w:hAnsi="宋体"/>
          <w:color w:val="000000"/>
          <w:sz w:val="24"/>
        </w:rPr>
        <w:t xml:space="preserve">   （1）优秀：能优异地完成设计任务书规定的任务，能灵活、正确综合运用本专业理论知识，较好地结合生产实际，分析解决设计中的问题；设计构思新颖、效果独特，富于创新性；画面清晰整洁，能很好地表达设计意图、风格、特色，符合专业要求；设计报告简明正确，文理通顺、达意；回答问题简明、正确，有独到见解；设计答辩中答辩时概念清楚，回答问题准确。</w:t>
      </w:r>
    </w:p>
    <w:p w14:paraId="1A767787">
      <w:pPr>
        <w:spacing w:line="360" w:lineRule="exact"/>
        <w:ind w:firstLine="480" w:firstLineChars="200"/>
        <w:rPr>
          <w:rFonts w:hint="eastAsia" w:ascii="宋体" w:hAnsi="宋体"/>
          <w:color w:val="000000"/>
          <w:sz w:val="24"/>
        </w:rPr>
      </w:pPr>
      <w:r>
        <w:rPr>
          <w:rFonts w:hint="eastAsia" w:ascii="宋体" w:hAnsi="宋体"/>
          <w:color w:val="000000"/>
          <w:sz w:val="24"/>
        </w:rPr>
        <w:t>（2）良好：能较好地完成任务书规定的任务，能综合运用本专业理论知识结合生产实际分析解决设计中的问题；图面清楚整洁，能表达设计意图，符合专业设计要求；设计报告清楚，文理通顺，但有个别不够完整与确切之处；答辩时概念较清楚，回答问题基本准确。</w:t>
      </w:r>
    </w:p>
    <w:p w14:paraId="31DD695D">
      <w:pPr>
        <w:spacing w:line="360" w:lineRule="exact"/>
        <w:ind w:firstLine="480" w:firstLineChars="200"/>
        <w:rPr>
          <w:rFonts w:hint="eastAsia" w:ascii="宋体" w:hAnsi="宋体"/>
          <w:color w:val="000000"/>
          <w:sz w:val="24"/>
        </w:rPr>
      </w:pPr>
      <w:r>
        <w:rPr>
          <w:rFonts w:hint="eastAsia" w:ascii="宋体" w:hAnsi="宋体"/>
          <w:color w:val="000000"/>
          <w:sz w:val="24"/>
        </w:rPr>
        <w:t xml:space="preserve">（3）中等：完成任务书规定的任务，能运用本专业知识解决实际问题；画面清楚整洁，能基本表达设计意图，符合专业设计要求；设计报告较为清楚，文理基本通顺，有部分不够完整与确切之处；回答问题基本正确，有部分地方不够全面，无原则性错误。答辩时能回答所提的主要问题，且基本准确。 </w:t>
      </w:r>
    </w:p>
    <w:p w14:paraId="77F4FC86">
      <w:pPr>
        <w:spacing w:line="360" w:lineRule="exact"/>
        <w:ind w:firstLine="480" w:firstLineChars="200"/>
        <w:rPr>
          <w:rFonts w:hint="eastAsia" w:ascii="宋体" w:hAnsi="宋体"/>
          <w:color w:val="000000"/>
          <w:sz w:val="24"/>
        </w:rPr>
      </w:pPr>
      <w:r>
        <w:rPr>
          <w:rFonts w:hint="eastAsia" w:ascii="宋体" w:hAnsi="宋体"/>
          <w:color w:val="000000"/>
          <w:sz w:val="24"/>
        </w:rPr>
        <w:t>（4）及格：基本完成毕业设计任务，质量一般，在运用基本理论与知识解决设计问题时没有原则性错误；基本能掌握设计方法，没有重大错误，图面清楚整洁，有些部分不够明确，基本符合专业设计要求，设计报告论述有部分不够准确，答辩时讲述不够清楚，回答问题不够确切，尚存在若干错误。</w:t>
      </w:r>
    </w:p>
    <w:p w14:paraId="780FEAA6">
      <w:pPr>
        <w:spacing w:line="360" w:lineRule="exact"/>
        <w:ind w:firstLine="480" w:firstLineChars="200"/>
        <w:rPr>
          <w:rFonts w:hint="eastAsia" w:ascii="宋体" w:hAnsi="宋体"/>
          <w:color w:val="000000"/>
          <w:sz w:val="24"/>
        </w:rPr>
      </w:pPr>
      <w:r>
        <w:rPr>
          <w:rFonts w:hint="eastAsia" w:ascii="宋体" w:hAnsi="宋体"/>
          <w:color w:val="000000"/>
          <w:sz w:val="24"/>
        </w:rPr>
        <w:t>（5）不及格：未完成任务书规定的任务， 设计中有严重错误，设计意图表达不清；</w:t>
      </w:r>
    </w:p>
    <w:p w14:paraId="1528C252">
      <w:pPr>
        <w:spacing w:line="360" w:lineRule="exact"/>
        <w:rPr>
          <w:rFonts w:hint="eastAsia" w:ascii="宋体" w:hAnsi="宋体"/>
          <w:color w:val="000000"/>
          <w:sz w:val="24"/>
        </w:rPr>
      </w:pPr>
      <w:r>
        <w:rPr>
          <w:rFonts w:hint="eastAsia" w:ascii="宋体" w:hAnsi="宋体"/>
          <w:color w:val="000000"/>
          <w:sz w:val="24"/>
        </w:rPr>
        <w:t>不符合专业设计要求，答辩中对所设计内容概念不清，达不到大纲基本要求。</w:t>
      </w:r>
    </w:p>
    <w:p w14:paraId="37D3E42F">
      <w:pPr>
        <w:spacing w:line="360" w:lineRule="exact"/>
        <w:ind w:firstLine="482" w:firstLineChars="200"/>
        <w:rPr>
          <w:rFonts w:hint="eastAsia" w:ascii="宋体" w:hAnsi="宋体"/>
          <w:b/>
          <w:color w:val="000000"/>
          <w:sz w:val="24"/>
        </w:rPr>
      </w:pPr>
      <w:r>
        <w:rPr>
          <w:rFonts w:hint="eastAsia" w:ascii="宋体" w:hAnsi="宋体"/>
          <w:b/>
          <w:color w:val="000000"/>
          <w:sz w:val="24"/>
        </w:rPr>
        <w:t>（八）工作总结</w:t>
      </w:r>
    </w:p>
    <w:p w14:paraId="0457E6D9">
      <w:pPr>
        <w:spacing w:line="360" w:lineRule="exact"/>
        <w:ind w:firstLine="480" w:firstLineChars="200"/>
        <w:rPr>
          <w:rFonts w:hint="eastAsia" w:ascii="宋体" w:hAnsi="宋体"/>
          <w:color w:val="000000"/>
          <w:sz w:val="24"/>
        </w:rPr>
      </w:pPr>
      <w:r>
        <w:rPr>
          <w:rFonts w:hint="eastAsia" w:ascii="宋体" w:hAnsi="宋体"/>
          <w:color w:val="000000"/>
          <w:sz w:val="24"/>
        </w:rPr>
        <w:t>毕业设计（论文）指导工作结束，各教研室（系）须进行书面总结，内容主要包括：</w:t>
      </w:r>
    </w:p>
    <w:p w14:paraId="415CE9F1">
      <w:pPr>
        <w:spacing w:line="360" w:lineRule="exact"/>
        <w:ind w:firstLine="480" w:firstLineChars="200"/>
        <w:rPr>
          <w:rFonts w:hint="eastAsia" w:ascii="宋体" w:hAnsi="宋体"/>
          <w:color w:val="000000"/>
          <w:sz w:val="24"/>
        </w:rPr>
      </w:pPr>
      <w:r>
        <w:rPr>
          <w:rFonts w:hint="eastAsia" w:ascii="宋体" w:hAnsi="宋体"/>
          <w:color w:val="000000"/>
          <w:sz w:val="24"/>
        </w:rPr>
        <w:t>毕业设计（论文）基本情况统计，执行本院（系）《本科毕业论文(设计)指导工作实施意见》的情况及其建议，对提高毕业设计（论文）质量有显著效果的做法，存在问题及改进措施等。</w:t>
      </w:r>
    </w:p>
    <w:p w14:paraId="762BDC69">
      <w:pPr>
        <w:spacing w:line="360" w:lineRule="exact"/>
        <w:ind w:firstLine="600"/>
        <w:jc w:val="center"/>
        <w:rPr>
          <w:rFonts w:hint="eastAsia" w:ascii="宋体" w:hAnsi="宋体"/>
          <w:color w:val="000000"/>
          <w:sz w:val="24"/>
        </w:rPr>
      </w:pPr>
    </w:p>
    <w:p w14:paraId="6B7A8144">
      <w:pPr>
        <w:spacing w:line="360" w:lineRule="exact"/>
        <w:ind w:firstLine="600"/>
        <w:jc w:val="center"/>
        <w:rPr>
          <w:rFonts w:hint="eastAsia" w:ascii="宋体" w:hAnsi="宋体"/>
          <w:color w:val="000000"/>
          <w:sz w:val="24"/>
        </w:rPr>
      </w:pPr>
    </w:p>
    <w:p w14:paraId="2355754C">
      <w:pPr>
        <w:spacing w:line="360" w:lineRule="exact"/>
        <w:rPr>
          <w:rFonts w:hint="eastAsia" w:ascii="宋体" w:hAnsi="宋体"/>
          <w:color w:val="000000"/>
          <w:sz w:val="24"/>
        </w:rPr>
      </w:pPr>
    </w:p>
    <w:p w14:paraId="12419C90">
      <w:pPr>
        <w:spacing w:line="360" w:lineRule="exact"/>
        <w:rPr>
          <w:rFonts w:hint="eastAsia" w:ascii="宋体" w:hAnsi="宋体"/>
          <w:color w:val="000000"/>
          <w:sz w:val="24"/>
        </w:rPr>
      </w:pPr>
    </w:p>
    <w:p w14:paraId="43232EDE">
      <w:pPr>
        <w:spacing w:line="360" w:lineRule="exact"/>
        <w:rPr>
          <w:rFonts w:hint="eastAsia" w:ascii="宋体" w:hAnsi="宋体"/>
          <w:color w:val="000000"/>
          <w:sz w:val="24"/>
        </w:rPr>
      </w:pPr>
      <w:r>
        <w:rPr>
          <w:rFonts w:hint="eastAsia" w:ascii="宋体" w:hAnsi="宋体"/>
          <w:color w:val="000000"/>
          <w:sz w:val="24"/>
        </w:rPr>
        <w:t>附件1：数字媒体与设计艺术学院艺术类专业本科毕业设计成绩评定标准</w:t>
      </w:r>
    </w:p>
    <w:p w14:paraId="0F6917A0">
      <w:pPr>
        <w:pStyle w:val="13"/>
        <w:spacing w:line="360" w:lineRule="exact"/>
        <w:rPr>
          <w:rFonts w:hint="eastAsia" w:ascii="黑体" w:hAnsi="黑体" w:eastAsia="黑体" w:cs="Arial"/>
          <w:b/>
          <w:bCs/>
          <w:color w:val="000000"/>
        </w:rPr>
      </w:pPr>
      <w:r>
        <w:rPr>
          <w:rFonts w:hint="eastAsia"/>
          <w:color w:val="000000"/>
        </w:rPr>
        <w:t>附件2：数字媒体与设计艺术学院艺术类专业本科毕业设计</w:t>
      </w:r>
      <w:r>
        <w:rPr>
          <w:rStyle w:val="19"/>
          <w:rFonts w:hint="eastAsia" w:cs="Arial"/>
          <w:b w:val="0"/>
          <w:color w:val="000000"/>
        </w:rPr>
        <w:t>成果要求</w:t>
      </w:r>
    </w:p>
    <w:p w14:paraId="327F7450">
      <w:pPr>
        <w:spacing w:line="360" w:lineRule="exact"/>
        <w:rPr>
          <w:rFonts w:hint="eastAsia" w:ascii="宋体" w:hAnsi="宋体"/>
          <w:color w:val="000000"/>
          <w:sz w:val="24"/>
        </w:rPr>
      </w:pPr>
      <w:r>
        <w:rPr>
          <w:rFonts w:hint="eastAsia" w:ascii="宋体" w:hAnsi="宋体"/>
          <w:color w:val="000000"/>
          <w:sz w:val="24"/>
        </w:rPr>
        <w:t>附件3：数字媒体与设计艺术学院</w:t>
      </w:r>
      <w:r>
        <w:rPr>
          <w:rFonts w:hint="eastAsia"/>
          <w:color w:val="000000"/>
          <w:sz w:val="24"/>
        </w:rPr>
        <w:t>艺术类专业本科</w:t>
      </w:r>
      <w:r>
        <w:rPr>
          <w:rFonts w:hint="eastAsia" w:ascii="宋体" w:hAnsi="宋体"/>
          <w:color w:val="000000"/>
          <w:sz w:val="24"/>
        </w:rPr>
        <w:t>毕业设计报告规范化要求</w:t>
      </w:r>
    </w:p>
    <w:p w14:paraId="4E0C8692">
      <w:pPr>
        <w:pageBreakBefore/>
        <w:spacing w:line="360" w:lineRule="exact"/>
        <w:rPr>
          <w:rFonts w:hint="eastAsia" w:ascii="宋体" w:hAnsi="宋体"/>
          <w:color w:val="000000"/>
          <w:sz w:val="24"/>
        </w:rPr>
      </w:pPr>
      <w:r>
        <w:rPr>
          <w:rFonts w:hint="eastAsia" w:ascii="宋体" w:hAnsi="宋体"/>
          <w:color w:val="000000"/>
          <w:sz w:val="24"/>
        </w:rPr>
        <w:t>附件1</w:t>
      </w:r>
    </w:p>
    <w:p w14:paraId="443574F0">
      <w:pPr>
        <w:spacing w:line="360" w:lineRule="exact"/>
        <w:rPr>
          <w:rFonts w:hint="eastAsia" w:ascii="宋体" w:hAnsi="宋体"/>
          <w:b/>
          <w:bCs/>
          <w:color w:val="000000"/>
          <w:sz w:val="24"/>
        </w:rPr>
      </w:pPr>
    </w:p>
    <w:p w14:paraId="378C8D9B">
      <w:pPr>
        <w:spacing w:line="360" w:lineRule="exact"/>
        <w:jc w:val="center"/>
        <w:rPr>
          <w:rFonts w:hint="eastAsia" w:ascii="黑体" w:hAnsi="黑体" w:eastAsia="黑体"/>
          <w:color w:val="000000"/>
          <w:sz w:val="32"/>
          <w:szCs w:val="32"/>
        </w:rPr>
      </w:pPr>
      <w:r>
        <w:rPr>
          <w:rFonts w:hint="eastAsia" w:ascii="黑体" w:hAnsi="黑体" w:eastAsia="黑体"/>
          <w:color w:val="000000"/>
          <w:sz w:val="32"/>
          <w:szCs w:val="32"/>
        </w:rPr>
        <w:t>数字媒体与设计艺术学院</w:t>
      </w:r>
    </w:p>
    <w:p w14:paraId="0A1931CB">
      <w:pPr>
        <w:spacing w:line="360" w:lineRule="exact"/>
        <w:jc w:val="center"/>
        <w:rPr>
          <w:rFonts w:hint="eastAsia" w:ascii="黑体" w:hAnsi="黑体" w:eastAsia="黑体"/>
          <w:color w:val="000000"/>
          <w:sz w:val="32"/>
          <w:szCs w:val="32"/>
        </w:rPr>
      </w:pPr>
      <w:r>
        <w:rPr>
          <w:rFonts w:hint="eastAsia" w:ascii="黑体" w:hAnsi="黑体" w:eastAsia="黑体"/>
          <w:color w:val="000000"/>
          <w:sz w:val="32"/>
          <w:szCs w:val="32"/>
        </w:rPr>
        <w:t>艺术类专业本科毕业设计成绩评定标准</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78"/>
        <w:gridCol w:w="7770"/>
      </w:tblGrid>
      <w:tr w14:paraId="208A1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9" w:hRule="atLeast"/>
          <w:jc w:val="center"/>
        </w:trPr>
        <w:tc>
          <w:tcPr>
            <w:tcW w:w="1578" w:type="dxa"/>
            <w:tcBorders>
              <w:top w:val="single" w:color="auto" w:sz="18" w:space="0"/>
              <w:left w:val="single" w:color="auto" w:sz="18" w:space="0"/>
            </w:tcBorders>
            <w:vAlign w:val="center"/>
          </w:tcPr>
          <w:p w14:paraId="4B6BE9BA">
            <w:pPr>
              <w:jc w:val="center"/>
              <w:rPr>
                <w:rFonts w:hint="eastAsia" w:ascii="宋体" w:hAnsi="宋体"/>
                <w:b/>
                <w:bCs/>
                <w:color w:val="000000"/>
                <w:sz w:val="24"/>
              </w:rPr>
            </w:pPr>
            <w:r>
              <w:rPr>
                <w:rFonts w:hint="eastAsia" w:ascii="宋体" w:hAnsi="宋体"/>
                <w:b/>
                <w:bCs/>
                <w:color w:val="000000"/>
                <w:sz w:val="24"/>
              </w:rPr>
              <w:t>成绩等级</w:t>
            </w:r>
          </w:p>
        </w:tc>
        <w:tc>
          <w:tcPr>
            <w:tcW w:w="7770" w:type="dxa"/>
            <w:tcBorders>
              <w:top w:val="single" w:color="auto" w:sz="18" w:space="0"/>
              <w:right w:val="single" w:color="auto" w:sz="18" w:space="0"/>
            </w:tcBorders>
            <w:vAlign w:val="center"/>
          </w:tcPr>
          <w:p w14:paraId="74596DBF">
            <w:pPr>
              <w:jc w:val="center"/>
              <w:rPr>
                <w:rFonts w:hint="eastAsia" w:ascii="宋体" w:hAnsi="宋体"/>
                <w:b/>
                <w:bCs/>
                <w:color w:val="000000"/>
                <w:sz w:val="24"/>
              </w:rPr>
            </w:pPr>
            <w:r>
              <w:rPr>
                <w:rFonts w:hint="eastAsia" w:ascii="宋体" w:hAnsi="宋体"/>
                <w:b/>
                <w:bCs/>
                <w:color w:val="000000"/>
                <w:sz w:val="24"/>
              </w:rPr>
              <w:t>标       准</w:t>
            </w:r>
          </w:p>
        </w:tc>
      </w:tr>
      <w:tr w14:paraId="2A376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12" w:hRule="atLeast"/>
          <w:jc w:val="center"/>
        </w:trPr>
        <w:tc>
          <w:tcPr>
            <w:tcW w:w="1578" w:type="dxa"/>
            <w:tcBorders>
              <w:left w:val="single" w:color="auto" w:sz="18" w:space="0"/>
            </w:tcBorders>
            <w:vAlign w:val="center"/>
          </w:tcPr>
          <w:p w14:paraId="5DBD59B0">
            <w:pPr>
              <w:jc w:val="center"/>
              <w:rPr>
                <w:rFonts w:hint="eastAsia" w:ascii="宋体" w:hAnsi="宋体"/>
                <w:color w:val="000000"/>
                <w:szCs w:val="21"/>
              </w:rPr>
            </w:pPr>
            <w:r>
              <w:rPr>
                <w:rFonts w:hint="eastAsia" w:ascii="宋体" w:hAnsi="宋体"/>
                <w:color w:val="000000"/>
                <w:szCs w:val="21"/>
              </w:rPr>
              <w:t>优  秀</w:t>
            </w:r>
          </w:p>
          <w:p w14:paraId="1F59A116">
            <w:pPr>
              <w:jc w:val="center"/>
              <w:rPr>
                <w:rFonts w:hint="eastAsia" w:ascii="宋体" w:hAnsi="宋体"/>
                <w:color w:val="000000"/>
                <w:szCs w:val="21"/>
              </w:rPr>
            </w:pPr>
            <w:r>
              <w:rPr>
                <w:rFonts w:hint="eastAsia" w:ascii="宋体" w:hAnsi="宋体"/>
                <w:color w:val="000000"/>
                <w:szCs w:val="21"/>
              </w:rPr>
              <w:t>（90分以上）</w:t>
            </w:r>
          </w:p>
        </w:tc>
        <w:tc>
          <w:tcPr>
            <w:tcW w:w="7770" w:type="dxa"/>
            <w:tcBorders>
              <w:right w:val="single" w:color="auto" w:sz="18" w:space="0"/>
            </w:tcBorders>
            <w:vAlign w:val="center"/>
          </w:tcPr>
          <w:p w14:paraId="207469D5">
            <w:pPr>
              <w:rPr>
                <w:rFonts w:hint="eastAsia" w:ascii="宋体" w:hAnsi="宋体"/>
                <w:color w:val="000000"/>
                <w:szCs w:val="21"/>
              </w:rPr>
            </w:pPr>
            <w:r>
              <w:rPr>
                <w:rFonts w:hint="eastAsia" w:ascii="宋体" w:hAnsi="宋体"/>
                <w:color w:val="000000"/>
                <w:szCs w:val="21"/>
              </w:rPr>
              <w:t>1、全面完成设计任务，能灵活、正确综合运用本专业理论知识，较好地结合生产实际，分析解决设计中的问题；</w:t>
            </w:r>
          </w:p>
          <w:p w14:paraId="628A1849">
            <w:pPr>
              <w:rPr>
                <w:rFonts w:hint="eastAsia" w:ascii="宋体" w:hAnsi="宋体"/>
                <w:color w:val="000000"/>
                <w:szCs w:val="21"/>
              </w:rPr>
            </w:pPr>
            <w:r>
              <w:rPr>
                <w:rFonts w:hint="eastAsia" w:ascii="宋体" w:hAnsi="宋体"/>
                <w:color w:val="000000"/>
                <w:szCs w:val="21"/>
              </w:rPr>
              <w:t>2、作品构思新颖、内容丰富，富于创意，效果独特。</w:t>
            </w:r>
          </w:p>
          <w:p w14:paraId="3908AAC9">
            <w:pPr>
              <w:rPr>
                <w:rFonts w:hint="eastAsia" w:ascii="宋体" w:hAnsi="宋体"/>
                <w:color w:val="000000"/>
                <w:szCs w:val="21"/>
              </w:rPr>
            </w:pPr>
            <w:r>
              <w:rPr>
                <w:rFonts w:hint="eastAsia" w:ascii="宋体" w:hAnsi="宋体"/>
                <w:color w:val="000000"/>
                <w:szCs w:val="21"/>
              </w:rPr>
              <w:t>3、作品画面清晰整洁，能很好地表达设计意图、风格、特色，符合专业规范，演示作品制作精美，设计综合表达能力强；</w:t>
            </w:r>
          </w:p>
          <w:p w14:paraId="669D4BC4">
            <w:pPr>
              <w:rPr>
                <w:rFonts w:hint="eastAsia" w:ascii="宋体" w:hAnsi="宋体"/>
                <w:color w:val="000000"/>
                <w:szCs w:val="21"/>
              </w:rPr>
            </w:pPr>
            <w:r>
              <w:rPr>
                <w:rFonts w:hint="eastAsia" w:ascii="宋体" w:hAnsi="宋体"/>
                <w:color w:val="000000"/>
                <w:szCs w:val="21"/>
              </w:rPr>
              <w:t>4、文字说明简明正确，文理通顺、达意；</w:t>
            </w:r>
          </w:p>
          <w:p w14:paraId="02B4DA17">
            <w:pPr>
              <w:rPr>
                <w:rFonts w:hint="eastAsia" w:ascii="宋体" w:hAnsi="宋体"/>
                <w:color w:val="000000"/>
                <w:szCs w:val="21"/>
              </w:rPr>
            </w:pPr>
            <w:r>
              <w:rPr>
                <w:rFonts w:hint="eastAsia" w:ascii="宋体" w:hAnsi="宋体"/>
                <w:color w:val="000000"/>
                <w:szCs w:val="21"/>
              </w:rPr>
              <w:t>5、回答问题简明、正确，有独到见解；</w:t>
            </w:r>
          </w:p>
          <w:p w14:paraId="4B76937F">
            <w:pPr>
              <w:rPr>
                <w:rFonts w:hint="eastAsia" w:ascii="宋体" w:hAnsi="宋体"/>
                <w:color w:val="000000"/>
                <w:szCs w:val="21"/>
              </w:rPr>
            </w:pPr>
            <w:r>
              <w:rPr>
                <w:rFonts w:hint="eastAsia" w:ascii="宋体" w:hAnsi="宋体"/>
                <w:color w:val="000000"/>
                <w:szCs w:val="21"/>
              </w:rPr>
              <w:t>6、设计答辩中如有不足属于非原则性缺点与不足。</w:t>
            </w:r>
          </w:p>
        </w:tc>
      </w:tr>
      <w:tr w14:paraId="4D545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19" w:hRule="atLeast"/>
          <w:jc w:val="center"/>
        </w:trPr>
        <w:tc>
          <w:tcPr>
            <w:tcW w:w="1578" w:type="dxa"/>
            <w:tcBorders>
              <w:left w:val="single" w:color="auto" w:sz="18" w:space="0"/>
            </w:tcBorders>
            <w:vAlign w:val="center"/>
          </w:tcPr>
          <w:p w14:paraId="50CB974F">
            <w:pPr>
              <w:jc w:val="center"/>
              <w:rPr>
                <w:rFonts w:hint="eastAsia" w:ascii="宋体" w:hAnsi="宋体"/>
                <w:color w:val="000000"/>
                <w:szCs w:val="21"/>
              </w:rPr>
            </w:pPr>
            <w:r>
              <w:rPr>
                <w:rFonts w:hint="eastAsia" w:ascii="宋体" w:hAnsi="宋体"/>
                <w:color w:val="000000"/>
                <w:szCs w:val="21"/>
              </w:rPr>
              <w:t>良  好</w:t>
            </w:r>
          </w:p>
          <w:p w14:paraId="5AAFF06F">
            <w:pPr>
              <w:jc w:val="center"/>
              <w:rPr>
                <w:rFonts w:hint="eastAsia" w:ascii="宋体" w:hAnsi="宋体"/>
                <w:color w:val="000000"/>
                <w:szCs w:val="21"/>
              </w:rPr>
            </w:pPr>
            <w:r>
              <w:rPr>
                <w:rFonts w:hint="eastAsia" w:ascii="宋体" w:hAnsi="宋体"/>
                <w:color w:val="000000"/>
                <w:szCs w:val="21"/>
              </w:rPr>
              <w:t>（80-89分）</w:t>
            </w:r>
          </w:p>
        </w:tc>
        <w:tc>
          <w:tcPr>
            <w:tcW w:w="7770" w:type="dxa"/>
            <w:tcBorders>
              <w:right w:val="single" w:color="auto" w:sz="18" w:space="0"/>
            </w:tcBorders>
            <w:vAlign w:val="center"/>
          </w:tcPr>
          <w:p w14:paraId="06A54763">
            <w:pPr>
              <w:rPr>
                <w:rFonts w:hint="eastAsia" w:ascii="宋体" w:hAnsi="宋体"/>
                <w:color w:val="000000"/>
                <w:szCs w:val="21"/>
              </w:rPr>
            </w:pPr>
            <w:r>
              <w:rPr>
                <w:rFonts w:hint="eastAsia" w:ascii="宋体" w:hAnsi="宋体"/>
                <w:color w:val="000000"/>
                <w:szCs w:val="21"/>
              </w:rPr>
              <w:t>1、全面完成毕业设计任务，能综合运用本专业理论知识结合生产实际分析解决设计中的问题；</w:t>
            </w:r>
          </w:p>
          <w:p w14:paraId="1C48D09F">
            <w:pPr>
              <w:rPr>
                <w:rFonts w:hint="eastAsia" w:ascii="宋体" w:hAnsi="宋体"/>
                <w:color w:val="000000"/>
                <w:szCs w:val="21"/>
              </w:rPr>
            </w:pPr>
            <w:r>
              <w:rPr>
                <w:rFonts w:hint="eastAsia" w:ascii="宋体" w:hAnsi="宋体"/>
                <w:color w:val="000000"/>
                <w:szCs w:val="21"/>
              </w:rPr>
              <w:t>2、作品构思较新颖，有一定的创意创意，效果较好。</w:t>
            </w:r>
          </w:p>
          <w:p w14:paraId="57D67EFB">
            <w:pPr>
              <w:rPr>
                <w:rFonts w:hint="eastAsia" w:ascii="宋体" w:hAnsi="宋体"/>
                <w:color w:val="000000"/>
                <w:szCs w:val="21"/>
              </w:rPr>
            </w:pPr>
            <w:r>
              <w:rPr>
                <w:rFonts w:hint="eastAsia" w:ascii="宋体" w:hAnsi="宋体"/>
                <w:color w:val="000000"/>
                <w:szCs w:val="21"/>
              </w:rPr>
              <w:t>3、作品画面清楚整洁，能表达设计意图，符合专业设计规范，演示作品制作较精美，设计综合表达较好；</w:t>
            </w:r>
          </w:p>
          <w:p w14:paraId="4DE30533">
            <w:pPr>
              <w:rPr>
                <w:rFonts w:hint="eastAsia" w:ascii="宋体" w:hAnsi="宋体"/>
                <w:color w:val="000000"/>
                <w:szCs w:val="21"/>
              </w:rPr>
            </w:pPr>
            <w:r>
              <w:rPr>
                <w:rFonts w:hint="eastAsia" w:ascii="宋体" w:hAnsi="宋体"/>
                <w:color w:val="000000"/>
                <w:szCs w:val="21"/>
              </w:rPr>
              <w:t>4、说明清楚，文理通顺，不足之处不影响设计的完整性；</w:t>
            </w:r>
          </w:p>
          <w:p w14:paraId="3074C1B0">
            <w:pPr>
              <w:rPr>
                <w:rFonts w:hint="eastAsia" w:ascii="宋体" w:hAnsi="宋体"/>
                <w:color w:val="000000"/>
                <w:szCs w:val="21"/>
              </w:rPr>
            </w:pPr>
            <w:r>
              <w:rPr>
                <w:rFonts w:hint="eastAsia" w:ascii="宋体" w:hAnsi="宋体"/>
                <w:color w:val="000000"/>
                <w:szCs w:val="21"/>
              </w:rPr>
              <w:t>5、回答问题正确，无原则性错误。</w:t>
            </w:r>
          </w:p>
        </w:tc>
      </w:tr>
      <w:tr w14:paraId="1F82E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8" w:hRule="atLeast"/>
          <w:jc w:val="center"/>
        </w:trPr>
        <w:tc>
          <w:tcPr>
            <w:tcW w:w="1578" w:type="dxa"/>
            <w:tcBorders>
              <w:left w:val="single" w:color="auto" w:sz="18" w:space="0"/>
            </w:tcBorders>
            <w:vAlign w:val="center"/>
          </w:tcPr>
          <w:p w14:paraId="4AFF18F4">
            <w:pPr>
              <w:jc w:val="center"/>
              <w:rPr>
                <w:rFonts w:hint="eastAsia" w:ascii="宋体" w:hAnsi="宋体"/>
                <w:color w:val="000000"/>
                <w:szCs w:val="21"/>
              </w:rPr>
            </w:pPr>
            <w:r>
              <w:rPr>
                <w:rFonts w:hint="eastAsia" w:ascii="宋体" w:hAnsi="宋体"/>
                <w:color w:val="000000"/>
                <w:szCs w:val="21"/>
              </w:rPr>
              <w:t>中  等</w:t>
            </w:r>
          </w:p>
          <w:p w14:paraId="1B89E23B">
            <w:pPr>
              <w:jc w:val="center"/>
              <w:rPr>
                <w:rFonts w:hint="eastAsia" w:ascii="宋体" w:hAnsi="宋体"/>
                <w:color w:val="000000"/>
                <w:szCs w:val="21"/>
              </w:rPr>
            </w:pPr>
            <w:r>
              <w:rPr>
                <w:rFonts w:hint="eastAsia" w:ascii="宋体" w:hAnsi="宋体"/>
                <w:color w:val="000000"/>
                <w:szCs w:val="21"/>
              </w:rPr>
              <w:t>（70-79分）</w:t>
            </w:r>
          </w:p>
        </w:tc>
        <w:tc>
          <w:tcPr>
            <w:tcW w:w="7770" w:type="dxa"/>
            <w:tcBorders>
              <w:right w:val="single" w:color="auto" w:sz="18" w:space="0"/>
            </w:tcBorders>
            <w:vAlign w:val="center"/>
          </w:tcPr>
          <w:p w14:paraId="42FEB386">
            <w:pPr>
              <w:numPr>
                <w:ilvl w:val="0"/>
                <w:numId w:val="0"/>
              </w:numPr>
              <w:rPr>
                <w:rFonts w:hint="eastAsia" w:ascii="宋体" w:hAnsi="宋体"/>
                <w:color w:val="000000"/>
                <w:szCs w:val="21"/>
              </w:rPr>
            </w:pPr>
            <w:r>
              <w:rPr>
                <w:rFonts w:hint="eastAsia" w:ascii="宋体" w:hAnsi="宋体"/>
                <w:color w:val="000000"/>
                <w:szCs w:val="21"/>
              </w:rPr>
              <w:t>基本能够运用本专业知识完成毕业设计任务，并解决实际问题；</w:t>
            </w:r>
          </w:p>
          <w:p w14:paraId="309E3FA5">
            <w:pPr>
              <w:numPr>
                <w:ilvl w:val="0"/>
                <w:numId w:val="0"/>
              </w:numPr>
              <w:ind w:left="-20" w:firstLine="0"/>
              <w:rPr>
                <w:rFonts w:hint="eastAsia" w:ascii="宋体" w:hAnsi="宋体"/>
                <w:color w:val="000000"/>
                <w:szCs w:val="21"/>
              </w:rPr>
            </w:pPr>
            <w:r>
              <w:rPr>
                <w:rFonts w:hint="eastAsia" w:ascii="宋体" w:hAnsi="宋体"/>
                <w:color w:val="000000"/>
                <w:szCs w:val="21"/>
              </w:rPr>
              <w:t>作品画面清楚整洁，基本表达设计意图，基本符合专业规范，演示作品制作欠佳，设计综合表达基本反映设计创意；</w:t>
            </w:r>
          </w:p>
          <w:p w14:paraId="3E4FE65E">
            <w:pPr>
              <w:numPr>
                <w:ilvl w:val="0"/>
                <w:numId w:val="0"/>
              </w:numPr>
              <w:rPr>
                <w:rFonts w:hint="eastAsia" w:ascii="宋体" w:hAnsi="宋体"/>
                <w:color w:val="000000"/>
                <w:szCs w:val="21"/>
              </w:rPr>
            </w:pPr>
            <w:r>
              <w:rPr>
                <w:rFonts w:hint="eastAsia" w:ascii="宋体" w:hAnsi="宋体"/>
                <w:color w:val="000000"/>
                <w:szCs w:val="21"/>
              </w:rPr>
              <w:t>说明基本清楚，文理基本通顺，有部分地方不够完整与完善；</w:t>
            </w:r>
          </w:p>
          <w:p w14:paraId="0CE3B10D">
            <w:pPr>
              <w:numPr>
                <w:ilvl w:val="0"/>
                <w:numId w:val="0"/>
              </w:numPr>
              <w:rPr>
                <w:rFonts w:hint="eastAsia" w:ascii="宋体" w:hAnsi="宋体"/>
                <w:color w:val="000000"/>
                <w:szCs w:val="21"/>
              </w:rPr>
            </w:pPr>
            <w:r>
              <w:rPr>
                <w:rFonts w:hint="eastAsia" w:ascii="宋体" w:hAnsi="宋体"/>
                <w:color w:val="000000"/>
                <w:szCs w:val="21"/>
              </w:rPr>
              <w:t>回答问题基本正确，有部分地方欠全面，无原则性错误。</w:t>
            </w:r>
          </w:p>
          <w:p w14:paraId="6D830B96">
            <w:pPr>
              <w:numPr>
                <w:ilvl w:val="0"/>
                <w:numId w:val="0"/>
              </w:numPr>
              <w:rPr>
                <w:rFonts w:hint="eastAsia" w:ascii="宋体" w:hAnsi="宋体"/>
                <w:color w:val="000000"/>
                <w:szCs w:val="21"/>
              </w:rPr>
            </w:pPr>
            <w:r>
              <w:rPr>
                <w:rFonts w:hint="eastAsia" w:ascii="宋体" w:hAnsi="宋体"/>
                <w:color w:val="000000"/>
                <w:szCs w:val="21"/>
              </w:rPr>
              <w:t>设计答辩中存在的问题和错误较少。</w:t>
            </w:r>
          </w:p>
        </w:tc>
      </w:tr>
      <w:tr w14:paraId="754DA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35" w:hRule="atLeast"/>
          <w:jc w:val="center"/>
        </w:trPr>
        <w:tc>
          <w:tcPr>
            <w:tcW w:w="1578" w:type="dxa"/>
            <w:tcBorders>
              <w:left w:val="single" w:color="auto" w:sz="18" w:space="0"/>
            </w:tcBorders>
            <w:vAlign w:val="center"/>
          </w:tcPr>
          <w:p w14:paraId="68D0D229">
            <w:pPr>
              <w:jc w:val="center"/>
              <w:rPr>
                <w:rFonts w:hint="eastAsia" w:ascii="宋体" w:hAnsi="宋体"/>
                <w:color w:val="000000"/>
                <w:szCs w:val="21"/>
              </w:rPr>
            </w:pPr>
            <w:r>
              <w:rPr>
                <w:rFonts w:hint="eastAsia" w:ascii="宋体" w:hAnsi="宋体"/>
                <w:color w:val="000000"/>
                <w:szCs w:val="21"/>
              </w:rPr>
              <w:t>及  格</w:t>
            </w:r>
          </w:p>
          <w:p w14:paraId="6BF9E063">
            <w:pPr>
              <w:jc w:val="center"/>
              <w:rPr>
                <w:rFonts w:hint="eastAsia" w:ascii="宋体" w:hAnsi="宋体"/>
                <w:color w:val="000000"/>
                <w:szCs w:val="21"/>
              </w:rPr>
            </w:pPr>
            <w:r>
              <w:rPr>
                <w:rFonts w:hint="eastAsia" w:ascii="宋体" w:hAnsi="宋体"/>
                <w:color w:val="000000"/>
                <w:szCs w:val="21"/>
              </w:rPr>
              <w:t>（60-69分）</w:t>
            </w:r>
          </w:p>
        </w:tc>
        <w:tc>
          <w:tcPr>
            <w:tcW w:w="7770" w:type="dxa"/>
            <w:tcBorders>
              <w:right w:val="single" w:color="auto" w:sz="18" w:space="0"/>
            </w:tcBorders>
            <w:vAlign w:val="center"/>
          </w:tcPr>
          <w:p w14:paraId="0950BBC6">
            <w:pPr>
              <w:rPr>
                <w:rFonts w:hint="eastAsia" w:ascii="宋体" w:hAnsi="宋体"/>
                <w:color w:val="000000"/>
                <w:szCs w:val="21"/>
              </w:rPr>
            </w:pPr>
            <w:r>
              <w:rPr>
                <w:rFonts w:hint="eastAsia" w:ascii="宋体" w:hAnsi="宋体"/>
                <w:color w:val="000000"/>
                <w:szCs w:val="21"/>
              </w:rPr>
              <w:t>1、基本完成毕业设计任务，；</w:t>
            </w:r>
          </w:p>
          <w:p w14:paraId="6F441C55">
            <w:pPr>
              <w:rPr>
                <w:rFonts w:hint="eastAsia" w:ascii="宋体" w:hAnsi="宋体"/>
                <w:color w:val="000000"/>
                <w:szCs w:val="21"/>
              </w:rPr>
            </w:pPr>
            <w:r>
              <w:rPr>
                <w:rFonts w:hint="eastAsia" w:ascii="宋体" w:hAnsi="宋体"/>
                <w:color w:val="000000"/>
                <w:szCs w:val="21"/>
              </w:rPr>
              <w:t>2、基本能掌握设计方法，解决设计问题时没有严重原则性错误；</w:t>
            </w:r>
          </w:p>
          <w:p w14:paraId="2C363909">
            <w:pPr>
              <w:rPr>
                <w:rFonts w:hint="eastAsia" w:ascii="宋体" w:hAnsi="宋体"/>
                <w:color w:val="000000"/>
                <w:szCs w:val="21"/>
              </w:rPr>
            </w:pPr>
            <w:r>
              <w:rPr>
                <w:rFonts w:hint="eastAsia" w:ascii="宋体" w:hAnsi="宋体"/>
                <w:color w:val="000000"/>
                <w:szCs w:val="21"/>
              </w:rPr>
              <w:t>3、作品画面清楚整洁，部分地方不够完善，基本上符合专业设计规范，演示作品制作较粗糙，设计综合表达反映设计创意能力不足；</w:t>
            </w:r>
          </w:p>
          <w:p w14:paraId="16F0D567">
            <w:pPr>
              <w:rPr>
                <w:rFonts w:hint="eastAsia" w:ascii="宋体" w:hAnsi="宋体"/>
                <w:color w:val="000000"/>
                <w:szCs w:val="21"/>
              </w:rPr>
            </w:pPr>
            <w:r>
              <w:rPr>
                <w:rFonts w:hint="eastAsia" w:ascii="宋体" w:hAnsi="宋体"/>
                <w:color w:val="000000"/>
                <w:szCs w:val="21"/>
              </w:rPr>
              <w:t>4、设计报告存在表述不够准确；</w:t>
            </w:r>
          </w:p>
          <w:p w14:paraId="0672132B">
            <w:pPr>
              <w:rPr>
                <w:rFonts w:hint="eastAsia" w:ascii="宋体" w:hAnsi="宋体"/>
                <w:color w:val="000000"/>
                <w:szCs w:val="21"/>
              </w:rPr>
            </w:pPr>
            <w:r>
              <w:rPr>
                <w:rFonts w:hint="eastAsia" w:ascii="宋体" w:hAnsi="宋体"/>
                <w:color w:val="000000"/>
                <w:szCs w:val="21"/>
              </w:rPr>
              <w:t>5、毕业答辩存在回答问题不够准确；</w:t>
            </w:r>
          </w:p>
          <w:p w14:paraId="23ACB852">
            <w:pPr>
              <w:rPr>
                <w:rFonts w:hint="eastAsia" w:ascii="宋体" w:hAnsi="宋体"/>
                <w:color w:val="000000"/>
                <w:szCs w:val="21"/>
              </w:rPr>
            </w:pPr>
            <w:r>
              <w:rPr>
                <w:rFonts w:hint="eastAsia" w:ascii="宋体" w:hAnsi="宋体"/>
                <w:color w:val="000000"/>
                <w:szCs w:val="21"/>
              </w:rPr>
              <w:t>6、设计作品答辩存在部分概念性错误。</w:t>
            </w:r>
          </w:p>
        </w:tc>
      </w:tr>
      <w:tr w14:paraId="6808D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23" w:hRule="atLeast"/>
          <w:jc w:val="center"/>
        </w:trPr>
        <w:tc>
          <w:tcPr>
            <w:tcW w:w="1578" w:type="dxa"/>
            <w:tcBorders>
              <w:left w:val="single" w:color="auto" w:sz="18" w:space="0"/>
              <w:bottom w:val="single" w:color="auto" w:sz="18" w:space="0"/>
            </w:tcBorders>
            <w:vAlign w:val="center"/>
          </w:tcPr>
          <w:p w14:paraId="619A1AC9">
            <w:pPr>
              <w:jc w:val="center"/>
              <w:rPr>
                <w:rFonts w:hint="eastAsia" w:ascii="宋体" w:hAnsi="宋体"/>
                <w:color w:val="000000"/>
                <w:szCs w:val="21"/>
              </w:rPr>
            </w:pPr>
            <w:r>
              <w:rPr>
                <w:rFonts w:hint="eastAsia" w:ascii="宋体" w:hAnsi="宋体"/>
                <w:color w:val="000000"/>
                <w:szCs w:val="21"/>
              </w:rPr>
              <w:t>不及格</w:t>
            </w:r>
          </w:p>
          <w:p w14:paraId="6789DD58">
            <w:pPr>
              <w:jc w:val="center"/>
              <w:rPr>
                <w:rFonts w:hint="eastAsia" w:ascii="宋体" w:hAnsi="宋体"/>
                <w:color w:val="000000"/>
                <w:szCs w:val="21"/>
              </w:rPr>
            </w:pPr>
            <w:r>
              <w:rPr>
                <w:rFonts w:hint="eastAsia" w:ascii="宋体" w:hAnsi="宋体"/>
                <w:color w:val="000000"/>
                <w:szCs w:val="21"/>
              </w:rPr>
              <w:t>（59分以下）</w:t>
            </w:r>
          </w:p>
        </w:tc>
        <w:tc>
          <w:tcPr>
            <w:tcW w:w="7770" w:type="dxa"/>
            <w:tcBorders>
              <w:bottom w:val="single" w:color="auto" w:sz="18" w:space="0"/>
              <w:right w:val="single" w:color="auto" w:sz="18" w:space="0"/>
            </w:tcBorders>
            <w:vAlign w:val="center"/>
          </w:tcPr>
          <w:p w14:paraId="42A09EAA">
            <w:pPr>
              <w:rPr>
                <w:rFonts w:hint="eastAsia" w:ascii="宋体" w:hAnsi="宋体"/>
                <w:color w:val="000000"/>
                <w:szCs w:val="21"/>
              </w:rPr>
            </w:pPr>
            <w:r>
              <w:rPr>
                <w:rFonts w:hint="eastAsia" w:ascii="宋体" w:hAnsi="宋体"/>
                <w:color w:val="000000"/>
                <w:szCs w:val="21"/>
              </w:rPr>
              <w:t>1、没有完成毕业设计任务；</w:t>
            </w:r>
          </w:p>
          <w:p w14:paraId="3AD819D1">
            <w:pPr>
              <w:rPr>
                <w:rFonts w:hint="eastAsia" w:ascii="宋体" w:hAnsi="宋体"/>
                <w:color w:val="000000"/>
                <w:szCs w:val="21"/>
              </w:rPr>
            </w:pPr>
            <w:r>
              <w:rPr>
                <w:rFonts w:hint="eastAsia" w:ascii="宋体" w:hAnsi="宋体"/>
                <w:color w:val="000000"/>
                <w:szCs w:val="21"/>
              </w:rPr>
              <w:t>2、设计中有严重错误，设计意图表达不明确；</w:t>
            </w:r>
          </w:p>
          <w:p w14:paraId="7CC0B167">
            <w:pPr>
              <w:rPr>
                <w:rFonts w:hint="eastAsia" w:ascii="宋体" w:hAnsi="宋体"/>
                <w:color w:val="000000"/>
                <w:szCs w:val="21"/>
              </w:rPr>
            </w:pPr>
            <w:r>
              <w:rPr>
                <w:rFonts w:hint="eastAsia" w:ascii="宋体" w:hAnsi="宋体"/>
                <w:color w:val="000000"/>
                <w:szCs w:val="21"/>
              </w:rPr>
              <w:t>3、作品画面不清晰，设计表达不清楚，不符合专业规范；</w:t>
            </w:r>
          </w:p>
          <w:p w14:paraId="69DD69EC">
            <w:pPr>
              <w:rPr>
                <w:rFonts w:hint="eastAsia" w:ascii="宋体" w:hAnsi="宋体"/>
                <w:color w:val="000000"/>
                <w:szCs w:val="21"/>
              </w:rPr>
            </w:pPr>
            <w:r>
              <w:rPr>
                <w:rFonts w:hint="eastAsia" w:ascii="宋体" w:hAnsi="宋体"/>
                <w:color w:val="000000"/>
                <w:szCs w:val="21"/>
              </w:rPr>
              <w:t>4、答辩概念不清，对所设计表述不清楚，达不到大纲基本要求；</w:t>
            </w:r>
          </w:p>
          <w:p w14:paraId="71AF3B59">
            <w:pPr>
              <w:rPr>
                <w:rFonts w:hint="eastAsia" w:ascii="宋体" w:hAnsi="宋体"/>
                <w:color w:val="000000"/>
                <w:szCs w:val="21"/>
              </w:rPr>
            </w:pPr>
            <w:r>
              <w:rPr>
                <w:rFonts w:hint="eastAsia" w:ascii="宋体" w:hAnsi="宋体"/>
                <w:color w:val="000000"/>
                <w:szCs w:val="21"/>
              </w:rPr>
              <w:t>5、设计中弄虚作假，出现严重违纪现象。</w:t>
            </w:r>
          </w:p>
        </w:tc>
      </w:tr>
    </w:tbl>
    <w:p w14:paraId="3EB2DAB2">
      <w:pPr>
        <w:spacing w:line="360" w:lineRule="exact"/>
        <w:rPr>
          <w:rFonts w:hint="eastAsia" w:cs="Arial"/>
          <w:b w:val="0"/>
          <w:color w:val="000000"/>
          <w:szCs w:val="21"/>
        </w:rPr>
      </w:pPr>
      <w:r>
        <w:rPr>
          <w:rFonts w:hint="eastAsia" w:ascii="宋体" w:hAnsi="宋体"/>
          <w:color w:val="000000"/>
          <w:szCs w:val="21"/>
        </w:rPr>
        <w:t>备注：总分按照四舍五入原则计分。</w:t>
      </w:r>
    </w:p>
    <w:p w14:paraId="6E26D5A5">
      <w:pPr>
        <w:pageBreakBefore/>
        <w:spacing w:line="360" w:lineRule="exact"/>
        <w:rPr>
          <w:rFonts w:ascii="黑体" w:hAnsi="黑体" w:eastAsia="黑体"/>
          <w:b w:val="0"/>
          <w:bCs w:val="0"/>
          <w:color w:val="000000"/>
          <w:sz w:val="24"/>
        </w:rPr>
      </w:pPr>
      <w:r>
        <w:rPr>
          <w:rStyle w:val="19"/>
          <w:rFonts w:hint="eastAsia" w:cs="Arial"/>
          <w:b w:val="0"/>
          <w:color w:val="000000"/>
          <w:sz w:val="24"/>
        </w:rPr>
        <w:t xml:space="preserve">附件2                 </w:t>
      </w:r>
    </w:p>
    <w:p w14:paraId="21CC34DF">
      <w:pPr>
        <w:spacing w:line="360" w:lineRule="exact"/>
        <w:jc w:val="center"/>
        <w:rPr>
          <w:rFonts w:hint="eastAsia" w:ascii="黑体" w:hAnsi="黑体" w:eastAsia="黑体"/>
          <w:color w:val="000000"/>
          <w:sz w:val="32"/>
          <w:szCs w:val="32"/>
        </w:rPr>
      </w:pPr>
      <w:r>
        <w:rPr>
          <w:rFonts w:hint="eastAsia" w:ascii="黑体" w:hAnsi="黑体" w:eastAsia="黑体"/>
          <w:color w:val="000000"/>
          <w:sz w:val="32"/>
          <w:szCs w:val="32"/>
        </w:rPr>
        <w:t>数字媒体与设计艺术学院</w:t>
      </w:r>
    </w:p>
    <w:p w14:paraId="12C1D488">
      <w:pPr>
        <w:spacing w:line="360" w:lineRule="exact"/>
        <w:jc w:val="center"/>
        <w:rPr>
          <w:rFonts w:hint="eastAsia" w:ascii="黑体" w:hAnsi="黑体" w:eastAsia="黑体"/>
          <w:color w:val="000000"/>
          <w:sz w:val="32"/>
          <w:szCs w:val="32"/>
        </w:rPr>
      </w:pPr>
      <w:r>
        <w:rPr>
          <w:rFonts w:hint="eastAsia" w:ascii="黑体" w:hAnsi="黑体" w:eastAsia="黑体"/>
          <w:color w:val="000000"/>
          <w:sz w:val="32"/>
          <w:szCs w:val="32"/>
        </w:rPr>
        <w:t>艺术类专业本科毕业设计成果要求</w:t>
      </w:r>
    </w:p>
    <w:p w14:paraId="2DCAF4DA">
      <w:pPr>
        <w:spacing w:line="360" w:lineRule="exact"/>
        <w:ind w:left="420" w:hanging="420" w:hangingChars="200"/>
        <w:rPr>
          <w:rFonts w:hint="eastAsia" w:ascii="宋体" w:hAnsi="宋体"/>
          <w:color w:val="000000"/>
          <w:szCs w:val="21"/>
        </w:rPr>
      </w:pPr>
      <w:r>
        <w:rPr>
          <w:rFonts w:hint="eastAsia" w:ascii="宋体" w:hAnsi="宋体"/>
          <w:color w:val="000000"/>
          <w:szCs w:val="21"/>
        </w:rPr>
        <w:t>一、设计说明（图片不计）不少于8000字。</w:t>
      </w:r>
    </w:p>
    <w:p w14:paraId="0E35CC41">
      <w:pPr>
        <w:spacing w:line="360" w:lineRule="exact"/>
        <w:ind w:left="420" w:hanging="420" w:hangingChars="200"/>
        <w:rPr>
          <w:rFonts w:hint="eastAsia" w:ascii="宋体" w:hAnsi="宋体"/>
          <w:color w:val="000000"/>
          <w:szCs w:val="21"/>
        </w:rPr>
      </w:pPr>
      <w:r>
        <w:rPr>
          <w:rFonts w:hint="eastAsia" w:ascii="宋体" w:hAnsi="宋体"/>
          <w:color w:val="000000"/>
          <w:szCs w:val="21"/>
        </w:rPr>
        <w:t>二、全套设计作品打印并装订成册。</w:t>
      </w:r>
    </w:p>
    <w:p w14:paraId="41848269">
      <w:pPr>
        <w:spacing w:line="360" w:lineRule="exact"/>
        <w:ind w:left="420" w:hanging="420" w:hangingChars="200"/>
        <w:rPr>
          <w:rFonts w:hint="eastAsia" w:ascii="宋体" w:hAnsi="宋体"/>
          <w:color w:val="000000"/>
          <w:szCs w:val="21"/>
        </w:rPr>
      </w:pPr>
      <w:r>
        <w:rPr>
          <w:rFonts w:hint="eastAsia" w:ascii="宋体" w:hAnsi="宋体"/>
          <w:color w:val="000000"/>
          <w:szCs w:val="21"/>
        </w:rPr>
        <w:t>三、主要作品布置在</w:t>
      </w:r>
      <w:r>
        <w:rPr>
          <w:rFonts w:hint="eastAsia" w:ascii="宋体" w:hAnsi="宋体"/>
          <w:color w:val="000000"/>
          <w:szCs w:val="21"/>
          <w:lang w:val="en-US" w:eastAsia="zh-CN"/>
        </w:rPr>
        <w:t>1</w:t>
      </w:r>
      <w:r>
        <w:rPr>
          <w:rFonts w:hint="eastAsia" w:ascii="宋体" w:hAnsi="宋体"/>
          <w:color w:val="000000"/>
          <w:szCs w:val="21"/>
        </w:rPr>
        <w:t>块</w:t>
      </w:r>
      <w:r>
        <w:rPr>
          <w:rFonts w:hint="eastAsia" w:ascii="宋体" w:hAnsi="宋体" w:cs="宋体"/>
          <w:color w:val="000000"/>
          <w:kern w:val="0"/>
          <w:szCs w:val="21"/>
        </w:rPr>
        <w:t>1</w:t>
      </w:r>
      <w:r>
        <w:rPr>
          <w:rFonts w:hint="eastAsia" w:ascii="宋体" w:hAnsi="宋体" w:cs="宋体"/>
          <w:color w:val="000000"/>
          <w:kern w:val="0"/>
          <w:szCs w:val="21"/>
          <w:lang w:val="en-US" w:eastAsia="zh-CN"/>
        </w:rPr>
        <w:t>8</w:t>
      </w:r>
      <w:r>
        <w:rPr>
          <w:rFonts w:hint="eastAsia" w:ascii="宋体" w:hAnsi="宋体" w:cs="宋体"/>
          <w:color w:val="000000"/>
          <w:kern w:val="0"/>
          <w:szCs w:val="21"/>
        </w:rPr>
        <w:t>0cm×90cm</w:t>
      </w:r>
      <w:r>
        <w:rPr>
          <w:rFonts w:hint="eastAsia" w:ascii="宋体" w:hAnsi="宋体"/>
          <w:color w:val="000000"/>
          <w:szCs w:val="21"/>
        </w:rPr>
        <w:t>的KT展板上，作为毕业设计展资料。短片类选题可设计为作品海报。</w:t>
      </w:r>
    </w:p>
    <w:p w14:paraId="468FEE76">
      <w:pPr>
        <w:spacing w:line="360" w:lineRule="exact"/>
        <w:ind w:left="420" w:hanging="420" w:hangingChars="200"/>
        <w:rPr>
          <w:rFonts w:hint="eastAsia" w:ascii="宋体" w:hAnsi="宋体"/>
          <w:color w:val="000000"/>
          <w:szCs w:val="21"/>
        </w:rPr>
      </w:pPr>
      <w:r>
        <w:rPr>
          <w:rFonts w:hint="eastAsia" w:ascii="宋体" w:hAnsi="宋体"/>
          <w:color w:val="000000"/>
          <w:szCs w:val="21"/>
        </w:rPr>
        <w:t>四、设计报告一册（A4幅面，图文并茂，包括本课题的调研、资料搜集、设计说明等）。</w:t>
      </w:r>
    </w:p>
    <w:p w14:paraId="1C6D3A96">
      <w:pPr>
        <w:spacing w:line="360" w:lineRule="exact"/>
        <w:ind w:left="420" w:hanging="420" w:hangingChars="200"/>
        <w:rPr>
          <w:rFonts w:hint="eastAsia" w:ascii="宋体" w:hAnsi="宋体"/>
          <w:color w:val="000000"/>
          <w:szCs w:val="21"/>
        </w:rPr>
      </w:pPr>
      <w:r>
        <w:rPr>
          <w:rFonts w:hint="eastAsia" w:ascii="宋体" w:hAnsi="宋体"/>
          <w:color w:val="000000"/>
          <w:szCs w:val="21"/>
        </w:rPr>
        <w:t>五、毕业设计个人作品集含设计报告电子文档光盘一张，光盘内建立自己的姓名文件包，各选题方向均应具备的内容有：ppt演示文档、设计说明、展板（JPEG或</w:t>
      </w:r>
      <w:r>
        <w:rPr>
          <w:rFonts w:hint="eastAsia" w:ascii="宋体" w:hAnsi="宋体" w:cs="宋体"/>
          <w:color w:val="000000"/>
          <w:kern w:val="0"/>
          <w:szCs w:val="21"/>
        </w:rPr>
        <w:t>TIF</w:t>
      </w:r>
      <w:r>
        <w:rPr>
          <w:rFonts w:hint="eastAsia" w:ascii="宋体" w:hAnsi="宋体"/>
          <w:color w:val="000000"/>
          <w:szCs w:val="21"/>
        </w:rPr>
        <w:t>格式，</w:t>
      </w:r>
      <w:r>
        <w:rPr>
          <w:rFonts w:hint="eastAsia" w:ascii="宋体" w:hAnsi="宋体" w:cs="宋体"/>
          <w:color w:val="000000"/>
          <w:kern w:val="0"/>
          <w:szCs w:val="21"/>
        </w:rPr>
        <w:t>200dpi以上</w:t>
      </w:r>
      <w:r>
        <w:rPr>
          <w:rFonts w:hint="eastAsia" w:ascii="宋体" w:hAnsi="宋体"/>
          <w:color w:val="000000"/>
          <w:szCs w:val="21"/>
        </w:rPr>
        <w:t>）、毕业设计报告、毕业设计初稿、毕业设计报告初稿、毕业设计相关表格的7个文件目录，并存入相应的文件资料。</w:t>
      </w:r>
    </w:p>
    <w:p w14:paraId="547A73B9">
      <w:pPr>
        <w:spacing w:line="360" w:lineRule="exact"/>
        <w:rPr>
          <w:rFonts w:hint="eastAsia" w:ascii="宋体" w:hAnsi="宋体"/>
          <w:bCs/>
          <w:color w:val="000000"/>
          <w:szCs w:val="21"/>
        </w:rPr>
      </w:pPr>
      <w:r>
        <w:rPr>
          <w:rFonts w:hint="eastAsia" w:ascii="宋体" w:hAnsi="宋体"/>
          <w:bCs/>
          <w:color w:val="000000"/>
          <w:szCs w:val="21"/>
        </w:rPr>
        <w:t>六、各类毕业设计成果工作量要求：</w:t>
      </w:r>
    </w:p>
    <w:p w14:paraId="63CB6C57">
      <w:pPr>
        <w:spacing w:line="360" w:lineRule="exact"/>
        <w:ind w:left="735" w:leftChars="200" w:hanging="315" w:hangingChars="150"/>
        <w:rPr>
          <w:rFonts w:hint="eastAsia" w:ascii="宋体" w:hAnsi="宋体"/>
          <w:bCs/>
          <w:color w:val="000000"/>
          <w:szCs w:val="21"/>
        </w:rPr>
      </w:pPr>
      <w:r>
        <w:rPr>
          <w:rFonts w:hint="eastAsia" w:ascii="宋体" w:hAnsi="宋体"/>
          <w:bCs/>
          <w:color w:val="000000"/>
          <w:szCs w:val="21"/>
        </w:rPr>
        <w:t>1、游戏原画类作品：</w:t>
      </w:r>
      <w:r>
        <w:rPr>
          <w:rFonts w:hint="eastAsia" w:ascii="宋体" w:hAnsi="宋体"/>
          <w:color w:val="000000"/>
          <w:szCs w:val="21"/>
        </w:rPr>
        <w:t>游戏角色设定不少于8个角色，每个角色包含三视图或五视图、立绘、常用表情图、全身动态图等；游戏场景设定不低于8组；游戏UI设计需要完成至少20件以上的UI相关界面设定；游戏衍生品设计不少于10件。作品必须有不少于3分钟动效展示视频。</w:t>
      </w:r>
    </w:p>
    <w:p w14:paraId="1EF57D1B">
      <w:pPr>
        <w:spacing w:line="360" w:lineRule="exact"/>
        <w:ind w:left="735" w:leftChars="200" w:hanging="315" w:hangingChars="150"/>
        <w:rPr>
          <w:rFonts w:ascii="宋体" w:hAnsi="宋体"/>
          <w:color w:val="000000"/>
          <w:szCs w:val="21"/>
        </w:rPr>
      </w:pPr>
      <w:r>
        <w:rPr>
          <w:rFonts w:hint="eastAsia" w:ascii="宋体" w:hAnsi="宋体"/>
          <w:bCs/>
          <w:color w:val="000000"/>
          <w:szCs w:val="21"/>
        </w:rPr>
        <w:t>2、</w:t>
      </w:r>
      <w:r>
        <w:rPr>
          <w:rFonts w:ascii="宋体" w:hAnsi="宋体"/>
          <w:bCs/>
          <w:color w:val="000000"/>
          <w:szCs w:val="21"/>
        </w:rPr>
        <w:t>漫画</w:t>
      </w:r>
      <w:r>
        <w:rPr>
          <w:rFonts w:hint="eastAsia" w:ascii="宋体" w:hAnsi="宋体"/>
          <w:bCs/>
          <w:color w:val="000000"/>
          <w:szCs w:val="21"/>
        </w:rPr>
        <w:t>类作品：</w:t>
      </w:r>
      <w:r>
        <w:rPr>
          <w:rFonts w:ascii="宋体" w:hAnsi="宋体"/>
          <w:color w:val="000000"/>
          <w:szCs w:val="21"/>
        </w:rPr>
        <w:t>要求完成一个情节完整的故事</w:t>
      </w:r>
      <w:r>
        <w:rPr>
          <w:rFonts w:hint="eastAsia" w:ascii="宋体" w:hAnsi="宋体"/>
          <w:color w:val="000000"/>
          <w:szCs w:val="21"/>
        </w:rPr>
        <w:t>漫画</w:t>
      </w:r>
      <w:r>
        <w:rPr>
          <w:rFonts w:ascii="宋体" w:hAnsi="宋体"/>
          <w:color w:val="000000"/>
          <w:szCs w:val="21"/>
        </w:rPr>
        <w:t>，</w:t>
      </w:r>
      <w:r>
        <w:rPr>
          <w:rFonts w:hint="eastAsia" w:ascii="宋体" w:hAnsi="宋体"/>
          <w:color w:val="000000"/>
          <w:szCs w:val="21"/>
        </w:rPr>
        <w:t>页漫</w:t>
      </w:r>
      <w:r>
        <w:rPr>
          <w:rFonts w:ascii="宋体" w:hAnsi="宋体"/>
          <w:color w:val="000000"/>
          <w:szCs w:val="21"/>
        </w:rPr>
        <w:t>不少于24页</w:t>
      </w:r>
      <w:r>
        <w:rPr>
          <w:rFonts w:hint="eastAsia" w:ascii="宋体" w:hAnsi="宋体"/>
          <w:color w:val="000000"/>
          <w:szCs w:val="21"/>
        </w:rPr>
        <w:t>，条漫不少于144格，绘本漫画不少于36页，</w:t>
      </w:r>
      <w:r>
        <w:rPr>
          <w:rFonts w:hint="eastAsia" w:ascii="宋体" w:hAnsi="宋体"/>
          <w:bCs/>
          <w:color w:val="000000"/>
          <w:szCs w:val="21"/>
        </w:rPr>
        <w:t>（其他类型漫画需满足相应工作量），</w:t>
      </w:r>
      <w:r>
        <w:rPr>
          <w:rFonts w:hint="eastAsia" w:ascii="宋体" w:hAnsi="宋体"/>
          <w:color w:val="000000"/>
          <w:szCs w:val="21"/>
        </w:rPr>
        <w:t>作品必须有不少于3分钟动效展示视频</w:t>
      </w:r>
      <w:r>
        <w:rPr>
          <w:rFonts w:ascii="宋体" w:hAnsi="宋体"/>
          <w:color w:val="000000"/>
          <w:szCs w:val="21"/>
        </w:rPr>
        <w:t>。</w:t>
      </w:r>
    </w:p>
    <w:p w14:paraId="415F379A">
      <w:pPr>
        <w:spacing w:line="360" w:lineRule="exact"/>
        <w:ind w:left="735" w:leftChars="200" w:hanging="315" w:hangingChars="150"/>
        <w:rPr>
          <w:rFonts w:ascii="宋体" w:hAnsi="宋体"/>
          <w:color w:val="000000"/>
          <w:szCs w:val="21"/>
        </w:rPr>
      </w:pPr>
      <w:r>
        <w:rPr>
          <w:rFonts w:hint="eastAsia" w:ascii="宋体" w:hAnsi="宋体"/>
          <w:bCs/>
          <w:color w:val="000000"/>
          <w:szCs w:val="21"/>
        </w:rPr>
        <w:t>3、</w:t>
      </w:r>
      <w:r>
        <w:rPr>
          <w:rFonts w:ascii="宋体" w:hAnsi="宋体"/>
          <w:bCs/>
          <w:color w:val="000000"/>
          <w:szCs w:val="21"/>
        </w:rPr>
        <w:t>动画短片</w:t>
      </w:r>
      <w:r>
        <w:rPr>
          <w:rFonts w:hint="eastAsia" w:ascii="宋体" w:hAnsi="宋体"/>
          <w:bCs/>
          <w:color w:val="000000"/>
          <w:szCs w:val="21"/>
        </w:rPr>
        <w:t>：</w:t>
      </w:r>
      <w:r>
        <w:rPr>
          <w:rFonts w:ascii="宋体" w:hAnsi="宋体"/>
          <w:bCs/>
          <w:color w:val="000000"/>
          <w:szCs w:val="21"/>
        </w:rPr>
        <w:t>片长</w:t>
      </w:r>
      <w:r>
        <w:rPr>
          <w:rFonts w:hint="eastAsia" w:ascii="宋体" w:hAnsi="宋体"/>
          <w:bCs/>
          <w:color w:val="000000"/>
          <w:szCs w:val="21"/>
        </w:rPr>
        <w:t>不少于3</w:t>
      </w:r>
      <w:r>
        <w:rPr>
          <w:rFonts w:ascii="宋体" w:hAnsi="宋体"/>
          <w:bCs/>
          <w:color w:val="000000"/>
          <w:szCs w:val="21"/>
        </w:rPr>
        <w:t>分钟</w:t>
      </w:r>
      <w:r>
        <w:rPr>
          <w:rFonts w:hint="eastAsia" w:ascii="宋体" w:hAnsi="宋体"/>
          <w:bCs/>
          <w:color w:val="000000"/>
          <w:szCs w:val="21"/>
        </w:rPr>
        <w:t>（</w:t>
      </w:r>
      <w:r>
        <w:rPr>
          <w:rFonts w:ascii="宋体" w:hAnsi="宋体"/>
          <w:bCs/>
          <w:color w:val="000000"/>
          <w:szCs w:val="21"/>
        </w:rPr>
        <w:t>片头</w:t>
      </w:r>
      <w:r>
        <w:rPr>
          <w:rFonts w:hint="eastAsia" w:ascii="宋体" w:hAnsi="宋体"/>
          <w:bCs/>
          <w:color w:val="000000"/>
          <w:szCs w:val="21"/>
        </w:rPr>
        <w:t>、</w:t>
      </w:r>
      <w:r>
        <w:rPr>
          <w:rFonts w:ascii="宋体" w:hAnsi="宋体"/>
          <w:bCs/>
          <w:color w:val="000000"/>
          <w:szCs w:val="21"/>
        </w:rPr>
        <w:t>片尾除外</w:t>
      </w:r>
      <w:r>
        <w:rPr>
          <w:rFonts w:hint="eastAsia" w:ascii="宋体" w:hAnsi="宋体"/>
          <w:bCs/>
          <w:color w:val="000000"/>
          <w:szCs w:val="21"/>
        </w:rPr>
        <w:t>）。动画类型包含剧情动画、MG动画、交互动画等。</w:t>
      </w:r>
    </w:p>
    <w:p w14:paraId="5C7C57DB">
      <w:pPr>
        <w:spacing w:line="360" w:lineRule="exact"/>
        <w:ind w:left="735" w:leftChars="200" w:hanging="315" w:hangingChars="150"/>
        <w:rPr>
          <w:rFonts w:hint="eastAsia" w:ascii="宋体" w:hAnsi="宋体"/>
          <w:bCs/>
          <w:color w:val="000000"/>
          <w:szCs w:val="21"/>
        </w:rPr>
      </w:pPr>
      <w:r>
        <w:rPr>
          <w:rFonts w:hint="eastAsia" w:ascii="宋体" w:hAnsi="宋体"/>
          <w:bCs/>
          <w:color w:val="000000"/>
          <w:szCs w:val="21"/>
        </w:rPr>
        <w:t>4、</w:t>
      </w:r>
      <w:r>
        <w:rPr>
          <w:rFonts w:ascii="宋体" w:hAnsi="宋体"/>
          <w:bCs/>
          <w:color w:val="000000"/>
          <w:szCs w:val="21"/>
        </w:rPr>
        <w:t>影视短片</w:t>
      </w:r>
      <w:r>
        <w:rPr>
          <w:rFonts w:hint="eastAsia" w:ascii="宋体" w:hAnsi="宋体"/>
          <w:color w:val="000000"/>
          <w:szCs w:val="21"/>
        </w:rPr>
        <w:t>（含纪录片、微电影等）</w:t>
      </w:r>
      <w:r>
        <w:rPr>
          <w:rFonts w:hint="eastAsia" w:ascii="宋体" w:hAnsi="宋体"/>
          <w:bCs/>
          <w:color w:val="000000"/>
          <w:szCs w:val="21"/>
        </w:rPr>
        <w:t>：</w:t>
      </w:r>
      <w:r>
        <w:rPr>
          <w:rFonts w:ascii="宋体" w:hAnsi="宋体"/>
          <w:bCs/>
          <w:color w:val="000000"/>
          <w:szCs w:val="21"/>
        </w:rPr>
        <w:t>片长</w:t>
      </w:r>
      <w:r>
        <w:rPr>
          <w:rFonts w:hint="eastAsia" w:ascii="宋体" w:hAnsi="宋体"/>
          <w:bCs/>
          <w:color w:val="000000"/>
          <w:szCs w:val="21"/>
        </w:rPr>
        <w:t>不少于10</w:t>
      </w:r>
      <w:r>
        <w:rPr>
          <w:rFonts w:ascii="宋体" w:hAnsi="宋体"/>
          <w:bCs/>
          <w:color w:val="000000"/>
          <w:szCs w:val="21"/>
        </w:rPr>
        <w:t>分钟</w:t>
      </w:r>
      <w:r>
        <w:rPr>
          <w:rFonts w:hint="eastAsia" w:ascii="宋体" w:hAnsi="宋体"/>
          <w:bCs/>
          <w:color w:val="000000"/>
          <w:szCs w:val="21"/>
        </w:rPr>
        <w:t>（</w:t>
      </w:r>
      <w:r>
        <w:rPr>
          <w:rFonts w:ascii="宋体" w:hAnsi="宋体"/>
          <w:bCs/>
          <w:color w:val="000000"/>
          <w:szCs w:val="21"/>
        </w:rPr>
        <w:t>片头</w:t>
      </w:r>
      <w:r>
        <w:rPr>
          <w:rFonts w:hint="eastAsia" w:ascii="宋体" w:hAnsi="宋体"/>
          <w:bCs/>
          <w:color w:val="000000"/>
          <w:szCs w:val="21"/>
        </w:rPr>
        <w:t>、</w:t>
      </w:r>
      <w:r>
        <w:rPr>
          <w:rFonts w:ascii="宋体" w:hAnsi="宋体"/>
          <w:bCs/>
          <w:color w:val="000000"/>
          <w:szCs w:val="21"/>
        </w:rPr>
        <w:t>片尾除外</w:t>
      </w:r>
      <w:r>
        <w:rPr>
          <w:rFonts w:hint="eastAsia" w:ascii="宋体" w:hAnsi="宋体"/>
          <w:bCs/>
          <w:color w:val="000000"/>
          <w:szCs w:val="21"/>
        </w:rPr>
        <w:t>），</w:t>
      </w:r>
      <w:r>
        <w:rPr>
          <w:rFonts w:ascii="宋体" w:hAnsi="宋体"/>
          <w:bCs/>
          <w:color w:val="000000"/>
          <w:szCs w:val="21"/>
        </w:rPr>
        <w:t>考核重点为脚本、分镜、摄像、后期特效等，表演部分不计工作量</w:t>
      </w:r>
      <w:r>
        <w:rPr>
          <w:rFonts w:hint="eastAsia" w:ascii="宋体" w:hAnsi="宋体"/>
          <w:bCs/>
          <w:color w:val="000000"/>
          <w:szCs w:val="21"/>
        </w:rPr>
        <w:t>。</w:t>
      </w:r>
    </w:p>
    <w:p w14:paraId="0E60665F">
      <w:pPr>
        <w:spacing w:line="360" w:lineRule="exact"/>
        <w:ind w:left="735" w:leftChars="200" w:hanging="315" w:hangingChars="150"/>
        <w:rPr>
          <w:rFonts w:hint="eastAsia" w:ascii="宋体" w:hAnsi="宋体"/>
          <w:bCs/>
          <w:color w:val="000000"/>
          <w:szCs w:val="21"/>
        </w:rPr>
      </w:pPr>
      <w:r>
        <w:rPr>
          <w:rFonts w:hint="eastAsia" w:ascii="宋体" w:hAnsi="宋体"/>
          <w:bCs/>
          <w:color w:val="000000"/>
          <w:szCs w:val="21"/>
        </w:rPr>
        <w:t>5、</w:t>
      </w:r>
      <w:r>
        <w:rPr>
          <w:rFonts w:hint="eastAsia" w:ascii="宋体" w:hAnsi="宋体"/>
          <w:color w:val="000000"/>
          <w:szCs w:val="21"/>
        </w:rPr>
        <w:t>系列视频广告</w:t>
      </w:r>
      <w:r>
        <w:rPr>
          <w:rFonts w:hint="eastAsia" w:ascii="宋体" w:hAnsi="宋体"/>
          <w:bCs/>
          <w:color w:val="000000"/>
          <w:szCs w:val="21"/>
        </w:rPr>
        <w:t>作品：不少于3个，</w:t>
      </w:r>
      <w:r>
        <w:rPr>
          <w:rFonts w:hint="eastAsia" w:ascii="宋体" w:hAnsi="宋体"/>
          <w:color w:val="000000"/>
          <w:szCs w:val="21"/>
        </w:rPr>
        <w:t>每个视频时长原则上不少于1分钟（根据创意、剧情需要、特效和复杂程度等综合因素，时长可放宽至3</w:t>
      </w:r>
      <w:r>
        <w:rPr>
          <w:rFonts w:ascii="宋体" w:hAnsi="宋体"/>
          <w:color w:val="000000"/>
          <w:szCs w:val="21"/>
        </w:rPr>
        <w:t>0</w:t>
      </w:r>
      <w:r>
        <w:rPr>
          <w:rFonts w:hint="eastAsia" w:ascii="宋体" w:hAnsi="宋体"/>
          <w:color w:val="000000"/>
          <w:szCs w:val="21"/>
        </w:rPr>
        <w:t>秒）。</w:t>
      </w:r>
    </w:p>
    <w:p w14:paraId="75EBE549">
      <w:pPr>
        <w:spacing w:line="360" w:lineRule="exact"/>
        <w:ind w:left="735" w:leftChars="200" w:hanging="315" w:hangingChars="150"/>
        <w:rPr>
          <w:rFonts w:hint="eastAsia" w:ascii="宋体" w:hAnsi="宋体"/>
          <w:bCs/>
          <w:color w:val="000000"/>
          <w:szCs w:val="21"/>
        </w:rPr>
      </w:pPr>
      <w:r>
        <w:rPr>
          <w:rFonts w:hint="eastAsia" w:ascii="宋体" w:hAnsi="宋体"/>
          <w:bCs/>
          <w:color w:val="000000"/>
          <w:szCs w:val="21"/>
        </w:rPr>
        <w:t>6、新媒体互动装置类作品：要求装置运行稳定、工程文件齐全、需要制作与作品相关的短视频（用于介绍作品主题、记录制作过程和展示过程）。</w:t>
      </w:r>
    </w:p>
    <w:p w14:paraId="7095D72F">
      <w:pPr>
        <w:spacing w:line="360" w:lineRule="exact"/>
        <w:ind w:left="735" w:leftChars="200" w:hanging="315" w:hangingChars="150"/>
        <w:rPr>
          <w:rFonts w:hint="eastAsia" w:ascii="宋体" w:hAnsi="宋体"/>
          <w:color w:val="000000"/>
          <w:szCs w:val="21"/>
        </w:rPr>
      </w:pPr>
      <w:r>
        <w:rPr>
          <w:rFonts w:hint="eastAsia" w:ascii="宋体" w:hAnsi="宋体"/>
          <w:bCs/>
          <w:color w:val="000000"/>
          <w:szCs w:val="21"/>
        </w:rPr>
        <w:t>7、插画类作品：</w:t>
      </w:r>
      <w:r>
        <w:rPr>
          <w:rFonts w:hint="eastAsia" w:ascii="宋体" w:hAnsi="宋体"/>
          <w:color w:val="000000"/>
          <w:szCs w:val="21"/>
        </w:rPr>
        <w:t>原则上数量不少于24张，可根据画幅尺寸和复杂程度增减，</w:t>
      </w:r>
      <w:r>
        <w:rPr>
          <w:rFonts w:hint="eastAsia" w:ascii="宋体" w:hAnsi="宋体"/>
          <w:bCs/>
          <w:color w:val="000000"/>
          <w:szCs w:val="21"/>
        </w:rPr>
        <w:t>要求画面丰满，能体现足够工作量，</w:t>
      </w:r>
      <w:r>
        <w:rPr>
          <w:rFonts w:hint="eastAsia" w:ascii="宋体" w:hAnsi="宋体"/>
          <w:color w:val="000000"/>
          <w:szCs w:val="21"/>
        </w:rPr>
        <w:t>需提供制作源文件，必须有不少于3分钟动效展示视频。</w:t>
      </w:r>
    </w:p>
    <w:p w14:paraId="2AB169A6">
      <w:pPr>
        <w:spacing w:line="360" w:lineRule="exact"/>
        <w:ind w:left="735" w:leftChars="200" w:hanging="315" w:hangingChars="150"/>
        <w:rPr>
          <w:rFonts w:ascii="宋体" w:hAnsi="宋体"/>
          <w:color w:val="000000"/>
          <w:szCs w:val="21"/>
        </w:rPr>
      </w:pPr>
      <w:r>
        <w:rPr>
          <w:rFonts w:hint="eastAsia" w:ascii="宋体" w:hAnsi="宋体"/>
          <w:color w:val="000000"/>
          <w:szCs w:val="21"/>
        </w:rPr>
        <w:t>8、信息可视化类作品:</w:t>
      </w:r>
    </w:p>
    <w:p w14:paraId="1E1869A3">
      <w:pPr>
        <w:numPr>
          <w:ilvl w:val="0"/>
          <w:numId w:val="0"/>
        </w:numPr>
        <w:spacing w:line="360" w:lineRule="exact"/>
        <w:ind w:left="735" w:leftChars="350" w:firstLine="0"/>
        <w:rPr>
          <w:rFonts w:ascii="宋体" w:hAnsi="宋体"/>
          <w:color w:val="000000"/>
          <w:szCs w:val="21"/>
        </w:rPr>
      </w:pPr>
      <w:r>
        <w:rPr>
          <w:rFonts w:hint="eastAsia" w:ascii="宋体" w:hAnsi="宋体"/>
          <w:color w:val="000000"/>
          <w:szCs w:val="21"/>
        </w:rPr>
        <w:t>平面类信息可视化作品，要有具体数据图表展示，信息层级不少于五个，原则上数量不低于10张（根据尺寸、数据量和复杂程度增减），作品必须有不少于1</w:t>
      </w:r>
      <w:r>
        <w:rPr>
          <w:rFonts w:ascii="宋体" w:hAnsi="宋体"/>
          <w:color w:val="000000"/>
          <w:szCs w:val="21"/>
        </w:rPr>
        <w:t>50</w:t>
      </w:r>
      <w:r>
        <w:rPr>
          <w:rFonts w:hint="eastAsia" w:ascii="宋体" w:hAnsi="宋体"/>
          <w:color w:val="000000"/>
          <w:szCs w:val="21"/>
        </w:rPr>
        <w:t>秒动效展示；</w:t>
      </w:r>
    </w:p>
    <w:p w14:paraId="56EFB8C9">
      <w:pPr>
        <w:numPr>
          <w:ilvl w:val="0"/>
          <w:numId w:val="0"/>
        </w:numPr>
        <w:spacing w:line="360" w:lineRule="exact"/>
        <w:ind w:left="735" w:leftChars="350" w:firstLine="0"/>
        <w:rPr>
          <w:rFonts w:ascii="宋体" w:hAnsi="宋体"/>
          <w:color w:val="000000"/>
          <w:szCs w:val="21"/>
        </w:rPr>
      </w:pPr>
      <w:r>
        <w:rPr>
          <w:rFonts w:hint="eastAsia" w:ascii="宋体" w:hAnsi="宋体"/>
          <w:color w:val="000000"/>
          <w:szCs w:val="21"/>
        </w:rPr>
        <w:t>动态交互类信息可视化作品片长不少于5分钟，信息呈现同平面可视化作品要求；</w:t>
      </w:r>
    </w:p>
    <w:p w14:paraId="7B83C1BB">
      <w:pPr>
        <w:numPr>
          <w:ilvl w:val="0"/>
          <w:numId w:val="0"/>
        </w:numPr>
        <w:spacing w:line="360" w:lineRule="exact"/>
        <w:ind w:left="735" w:leftChars="350" w:firstLine="0"/>
        <w:rPr>
          <w:rFonts w:ascii="宋体" w:hAnsi="宋体"/>
          <w:color w:val="000000"/>
          <w:szCs w:val="21"/>
        </w:rPr>
      </w:pPr>
      <w:r>
        <w:rPr>
          <w:rFonts w:hint="eastAsia" w:ascii="宋体" w:hAnsi="宋体"/>
          <w:color w:val="000000"/>
          <w:szCs w:val="21"/>
        </w:rPr>
        <w:t>数字孪生类作品（数据大屏）按照具体设计方向考核设计内容和体量，原则上不低于五个模块，三个二级链接。</w:t>
      </w:r>
    </w:p>
    <w:p w14:paraId="3E06360B">
      <w:pPr>
        <w:numPr>
          <w:ilvl w:val="0"/>
          <w:numId w:val="0"/>
        </w:numPr>
        <w:spacing w:line="360" w:lineRule="exact"/>
        <w:ind w:left="735" w:leftChars="200" w:hanging="315" w:hangingChars="150"/>
        <w:rPr>
          <w:rFonts w:hint="eastAsia" w:ascii="宋体" w:hAnsi="宋体"/>
          <w:color w:val="000000"/>
          <w:szCs w:val="21"/>
        </w:rPr>
      </w:pPr>
      <w:r>
        <w:rPr>
          <w:rFonts w:hint="eastAsia" w:ascii="宋体" w:hAnsi="宋体"/>
          <w:color w:val="000000"/>
          <w:szCs w:val="21"/>
        </w:rPr>
        <w:t>UI交互类作品：图标加组件设计不少于20个；UI界面不少于16个页面；有可运行的交互demo原型；APP、网站、小程序等UI产品有不少于150秒的动效展示视频。</w:t>
      </w:r>
    </w:p>
    <w:p w14:paraId="1ECF0F8B">
      <w:pPr>
        <w:numPr>
          <w:ilvl w:val="0"/>
          <w:numId w:val="0"/>
        </w:numPr>
        <w:spacing w:line="360" w:lineRule="exact"/>
        <w:ind w:left="735" w:leftChars="200" w:hanging="315" w:hangingChars="150"/>
        <w:rPr>
          <w:rFonts w:hint="eastAsia" w:ascii="宋体" w:hAnsi="宋体"/>
          <w:color w:val="000000"/>
          <w:szCs w:val="21"/>
        </w:rPr>
      </w:pPr>
      <w:r>
        <w:rPr>
          <w:rFonts w:hint="eastAsia" w:ascii="宋体" w:hAnsi="宋体"/>
          <w:color w:val="000000"/>
          <w:szCs w:val="21"/>
        </w:rPr>
        <w:t>数字展示和虚拟现实类作品：</w:t>
      </w:r>
    </w:p>
    <w:p w14:paraId="68ACD51A">
      <w:pPr>
        <w:numPr>
          <w:ilvl w:val="0"/>
          <w:numId w:val="0"/>
        </w:numPr>
        <w:spacing w:line="360" w:lineRule="exact"/>
        <w:ind w:left="735" w:leftChars="350" w:firstLine="0"/>
        <w:rPr>
          <w:rFonts w:ascii="宋体" w:hAnsi="宋体"/>
          <w:color w:val="000000"/>
          <w:szCs w:val="21"/>
        </w:rPr>
      </w:pPr>
      <w:r>
        <w:rPr>
          <w:rFonts w:hint="eastAsia" w:ascii="宋体" w:hAnsi="宋体"/>
          <w:color w:val="000000"/>
          <w:szCs w:val="21"/>
        </w:rPr>
        <w:t>数字化展厅方案作品，要有展厅空间的规划设计分析，展厅的展项设置要以展示大纲为依据，效果图包含：展厅平面分析图、展墙立面分析图、展示道具设计图、展厅看板设计图（一、二、三级看板），整体效果图不少于5张，制作展厅漫游视频不少于三分钟；</w:t>
      </w:r>
    </w:p>
    <w:p w14:paraId="5EECE35B">
      <w:pPr>
        <w:numPr>
          <w:ilvl w:val="0"/>
          <w:numId w:val="0"/>
        </w:numPr>
        <w:spacing w:line="360" w:lineRule="exact"/>
        <w:ind w:left="735" w:leftChars="350" w:firstLine="0"/>
        <w:rPr>
          <w:rFonts w:ascii="宋体" w:hAnsi="宋体"/>
          <w:color w:val="000000"/>
          <w:szCs w:val="21"/>
        </w:rPr>
      </w:pPr>
      <w:r>
        <w:rPr>
          <w:rFonts w:hint="eastAsia" w:ascii="宋体" w:hAnsi="宋体"/>
          <w:color w:val="000000"/>
          <w:szCs w:val="21"/>
        </w:rPr>
        <w:t>数字展示装置设计作品，数字化展示界面展示（包括设计创意分析），交互界面演示动画不少于3分钟，装置道具模型展示（可制作实物或数字展示视频）。</w:t>
      </w:r>
    </w:p>
    <w:p w14:paraId="307A5788">
      <w:pPr>
        <w:spacing w:line="360" w:lineRule="exact"/>
        <w:ind w:left="420" w:leftChars="200"/>
        <w:rPr>
          <w:rFonts w:hint="eastAsia" w:ascii="宋体" w:hAnsi="宋体"/>
          <w:bCs/>
          <w:color w:val="000000"/>
          <w:szCs w:val="21"/>
        </w:rPr>
      </w:pPr>
      <w:r>
        <w:rPr>
          <w:rFonts w:hint="eastAsia" w:ascii="宋体" w:hAnsi="宋体"/>
          <w:bCs/>
          <w:color w:val="000000"/>
          <w:szCs w:val="21"/>
        </w:rPr>
        <w:t>11、其他表现形式的成果需由学院毕设领导小组认定执行方式和工作量。</w:t>
      </w:r>
    </w:p>
    <w:p w14:paraId="2372ADFA">
      <w:pPr>
        <w:spacing w:line="360" w:lineRule="exact"/>
        <w:ind w:left="1260" w:leftChars="400" w:hanging="420" w:hangingChars="200"/>
        <w:rPr>
          <w:rFonts w:hint="eastAsia" w:ascii="宋体" w:hAnsi="宋体" w:eastAsia="宋体"/>
          <w:color w:val="000000"/>
          <w:szCs w:val="21"/>
          <w:lang w:eastAsia="zh-CN"/>
        </w:rPr>
      </w:pPr>
      <w:r>
        <w:rPr>
          <w:rFonts w:hint="eastAsia" w:ascii="宋体" w:hAnsi="宋体"/>
          <w:color w:val="000000"/>
          <w:szCs w:val="21"/>
        </w:rPr>
        <w:t>注：1)动效展示视频的内容依据作品类型而定，包括但不限于交互界面演示动画、数字绘本的动效动画、设计思路与设计流程的动画展示、装置类作品的演示视频等，可与指导教师商议确定。</w:t>
      </w:r>
    </w:p>
    <w:p w14:paraId="44E6A2E7">
      <w:pPr>
        <w:spacing w:line="360" w:lineRule="exact"/>
        <w:ind w:left="1260" w:leftChars="400" w:hanging="420" w:hangingChars="200"/>
        <w:rPr>
          <w:rFonts w:hint="eastAsia" w:ascii="宋体" w:hAnsi="宋体" w:eastAsia="宋体"/>
          <w:color w:val="000000"/>
          <w:szCs w:val="21"/>
          <w:lang w:eastAsia="zh-CN"/>
        </w:rPr>
      </w:pPr>
      <w:r>
        <w:rPr>
          <w:rFonts w:hint="eastAsia" w:ascii="宋体" w:hAnsi="宋体"/>
          <w:color w:val="000000"/>
          <w:szCs w:val="21"/>
        </w:rPr>
        <w:t>2)所有类别作品均需设计展板，尺寸为1800cm</w:t>
      </w:r>
      <w:r>
        <w:rPr>
          <w:rFonts w:hint="eastAsia" w:ascii="宋体" w:hAnsi="宋体"/>
          <w:color w:val="000000"/>
          <w:szCs w:val="21"/>
          <w:lang w:val="en-US" w:eastAsia="zh-CN"/>
        </w:rPr>
        <w:t>×</w:t>
      </w:r>
      <w:r>
        <w:rPr>
          <w:rFonts w:hint="eastAsia" w:ascii="宋体" w:hAnsi="宋体"/>
          <w:color w:val="000000"/>
          <w:szCs w:val="21"/>
        </w:rPr>
        <w:t>90cm（竖构图）。</w:t>
      </w:r>
    </w:p>
    <w:p w14:paraId="6B46F62B">
      <w:pPr>
        <w:spacing w:line="360" w:lineRule="exact"/>
        <w:ind w:left="1260" w:leftChars="400" w:hanging="420" w:hangingChars="200"/>
        <w:rPr>
          <w:rFonts w:hint="eastAsia" w:ascii="宋体" w:hAnsi="宋体"/>
          <w:bCs/>
          <w:color w:val="000000"/>
          <w:szCs w:val="21"/>
        </w:rPr>
      </w:pPr>
      <w:r>
        <w:rPr>
          <w:rFonts w:hint="eastAsia" w:ascii="宋体" w:hAnsi="宋体"/>
          <w:color w:val="000000"/>
          <w:szCs w:val="21"/>
        </w:rPr>
        <w:t>3)人工智能生成可以作为毕设作品的辅助设计手段，但作品的核心创意和主体设计工作需独立完成。一旦被答辩小组判定为依赖于人工智能生成的作品，不能通过本科毕业论文（设计）答辩。</w:t>
      </w:r>
    </w:p>
    <w:p w14:paraId="02FBCD05">
      <w:pPr>
        <w:spacing w:line="360" w:lineRule="exact"/>
        <w:ind w:left="420" w:hanging="420" w:hangingChars="200"/>
        <w:rPr>
          <w:rFonts w:hint="eastAsia" w:ascii="宋体" w:hAnsi="宋体"/>
          <w:color w:val="000000"/>
          <w:szCs w:val="21"/>
        </w:rPr>
      </w:pPr>
      <w:r>
        <w:rPr>
          <w:rFonts w:hint="eastAsia" w:ascii="宋体" w:hAnsi="宋体"/>
          <w:color w:val="000000"/>
          <w:szCs w:val="21"/>
        </w:rPr>
        <w:t>七、各类别作品提交文件格式要求：</w:t>
      </w:r>
    </w:p>
    <w:p w14:paraId="6BB24238">
      <w:pPr>
        <w:spacing w:line="360" w:lineRule="exact"/>
        <w:ind w:left="735" w:leftChars="200" w:hanging="315" w:hangingChars="150"/>
        <w:rPr>
          <w:rFonts w:hint="eastAsia" w:ascii="宋体" w:hAnsi="宋体"/>
          <w:bCs/>
          <w:color w:val="000000"/>
          <w:szCs w:val="21"/>
        </w:rPr>
      </w:pPr>
      <w:r>
        <w:rPr>
          <w:rFonts w:hint="eastAsia" w:ascii="宋体" w:hAnsi="宋体"/>
          <w:bCs/>
          <w:color w:val="000000"/>
          <w:szCs w:val="21"/>
        </w:rPr>
        <w:t>1、二维动画短片：剧本（doc格式）、分镜头脚本、角色造型设计（JPG格式）、场景设计（JPG格式）、影片（MOV或AVI格式）、premiere或其他剪辑软件的工程文件、音乐、音效、配音等源文件。</w:t>
      </w:r>
    </w:p>
    <w:p w14:paraId="3559472C">
      <w:pPr>
        <w:spacing w:line="360" w:lineRule="exact"/>
        <w:ind w:left="735" w:leftChars="200" w:hanging="315" w:hangingChars="150"/>
        <w:rPr>
          <w:rFonts w:hint="eastAsia" w:ascii="宋体" w:hAnsi="宋体"/>
          <w:bCs/>
          <w:color w:val="000000"/>
          <w:szCs w:val="21"/>
        </w:rPr>
      </w:pPr>
      <w:r>
        <w:rPr>
          <w:rFonts w:hint="eastAsia" w:ascii="宋体" w:hAnsi="宋体"/>
          <w:bCs/>
          <w:color w:val="000000"/>
          <w:szCs w:val="21"/>
        </w:rPr>
        <w:t>2、三维动画短片：剧本（doc格式）、分镜头脚本、角色造型设计（JPG格式）、场景设计（JPG格式）、影片（MOV或AVI格式）、premiere或其他剪辑软件的工程文件、音乐、音效、配音、三维模型、贴图、材质等源文件。</w:t>
      </w:r>
    </w:p>
    <w:p w14:paraId="3978C404">
      <w:pPr>
        <w:spacing w:line="360" w:lineRule="exact"/>
        <w:ind w:left="735" w:leftChars="200" w:hanging="315" w:hangingChars="150"/>
        <w:rPr>
          <w:rFonts w:hint="eastAsia" w:ascii="宋体" w:hAnsi="宋体"/>
          <w:bCs/>
          <w:color w:val="000000"/>
          <w:szCs w:val="21"/>
        </w:rPr>
      </w:pPr>
      <w:r>
        <w:rPr>
          <w:rFonts w:hint="eastAsia" w:ascii="宋体" w:hAnsi="宋体"/>
          <w:bCs/>
          <w:color w:val="000000"/>
          <w:szCs w:val="21"/>
        </w:rPr>
        <w:t>3、二维动画短片（Flash）：剧本（doc格式）、分镜头脚本、角色造型设计（JPG格式）、场景设计（JPG格式）、影片（SWF格式）、FLA格式工程文件、音乐、音效、配音以及短片中所用到的图片等源文件。</w:t>
      </w:r>
    </w:p>
    <w:p w14:paraId="5963B342">
      <w:pPr>
        <w:spacing w:line="360" w:lineRule="exact"/>
        <w:ind w:left="735" w:leftChars="200" w:hanging="315" w:hangingChars="150"/>
        <w:rPr>
          <w:rFonts w:hint="eastAsia" w:ascii="宋体" w:hAnsi="宋体"/>
          <w:bCs/>
          <w:color w:val="000000"/>
          <w:szCs w:val="21"/>
        </w:rPr>
      </w:pPr>
      <w:r>
        <w:rPr>
          <w:rFonts w:hint="eastAsia" w:ascii="宋体" w:hAnsi="宋体"/>
          <w:bCs/>
          <w:color w:val="000000"/>
          <w:szCs w:val="21"/>
        </w:rPr>
        <w:t>4、定格动画：剧本（doc格式）、分镜头脚本、角色造型设计（JPG格式）、场景设计（JPG格式）、影片（MOV或AVI格式）、premiere或其他剪辑软件的工程文件、全片的拍摄照片、音乐、音效、配音以及拍摄现场照片（中景以上景别，照片中应能看到小组各成员）。</w:t>
      </w:r>
    </w:p>
    <w:p w14:paraId="2E7A72E7">
      <w:pPr>
        <w:spacing w:line="360" w:lineRule="exact"/>
        <w:ind w:left="735" w:leftChars="200" w:hanging="315" w:hangingChars="150"/>
        <w:rPr>
          <w:rFonts w:hint="eastAsia" w:ascii="宋体" w:hAnsi="宋体"/>
          <w:bCs/>
          <w:color w:val="000000"/>
          <w:szCs w:val="21"/>
        </w:rPr>
      </w:pPr>
      <w:r>
        <w:rPr>
          <w:rFonts w:hint="eastAsia" w:ascii="宋体" w:hAnsi="宋体"/>
          <w:bCs/>
          <w:color w:val="000000"/>
          <w:szCs w:val="21"/>
        </w:rPr>
        <w:t>5、影视短片：剧本（doc格式）、分镜头脚本、影片（MOV或AVI格式）、premiere或其他剪辑软件的工程文件、所用After Effects插件和工程文件、音乐、音效、配音以及拍摄现场照片（中景以上景别，照片中应能看到小组各成员）。</w:t>
      </w:r>
    </w:p>
    <w:p w14:paraId="56F0AB59">
      <w:pPr>
        <w:spacing w:line="360" w:lineRule="exact"/>
        <w:ind w:left="735" w:leftChars="200" w:hanging="315" w:hangingChars="150"/>
        <w:rPr>
          <w:rFonts w:hint="eastAsia" w:ascii="宋体" w:hAnsi="宋体" w:cs="宋体"/>
          <w:bCs/>
          <w:color w:val="000000"/>
          <w:kern w:val="0"/>
          <w:szCs w:val="21"/>
        </w:rPr>
      </w:pPr>
      <w:r>
        <w:rPr>
          <w:rFonts w:hint="eastAsia" w:ascii="宋体" w:hAnsi="宋体"/>
          <w:bCs/>
          <w:color w:val="000000"/>
          <w:szCs w:val="21"/>
        </w:rPr>
        <w:t>6、游戏原画及插画：每张作品分别设立文件夹，每个文件夹中均包括该张作品的作品文档（JPG格式及PSD格式，</w:t>
      </w:r>
      <w:r>
        <w:rPr>
          <w:rFonts w:hint="eastAsia" w:ascii="宋体" w:hAnsi="宋体" w:cs="宋体"/>
          <w:bCs/>
          <w:color w:val="000000"/>
          <w:kern w:val="0"/>
          <w:szCs w:val="21"/>
        </w:rPr>
        <w:t>300dpi以上</w:t>
      </w:r>
      <w:r>
        <w:rPr>
          <w:rFonts w:hint="eastAsia" w:ascii="宋体" w:hAnsi="宋体"/>
          <w:bCs/>
          <w:color w:val="000000"/>
          <w:szCs w:val="21"/>
        </w:rPr>
        <w:t>）、所用贴图等素材、绘制过程的截屏图片（能完整展示创作过程，JPG格式，</w:t>
      </w:r>
      <w:r>
        <w:rPr>
          <w:rFonts w:hint="eastAsia" w:ascii="宋体" w:hAnsi="宋体" w:cs="宋体"/>
          <w:bCs/>
          <w:color w:val="000000"/>
          <w:kern w:val="0"/>
          <w:szCs w:val="21"/>
        </w:rPr>
        <w:t>200dpi以上）。</w:t>
      </w:r>
    </w:p>
    <w:p w14:paraId="0F746AAF">
      <w:pPr>
        <w:spacing w:line="360" w:lineRule="exact"/>
        <w:ind w:left="735" w:leftChars="200" w:hanging="315" w:hangingChars="150"/>
        <w:rPr>
          <w:rFonts w:hint="eastAsia" w:ascii="宋体" w:hAnsi="宋体" w:cs="宋体"/>
          <w:bCs/>
          <w:color w:val="000000"/>
          <w:kern w:val="0"/>
          <w:szCs w:val="21"/>
        </w:rPr>
      </w:pPr>
      <w:r>
        <w:rPr>
          <w:rFonts w:hint="eastAsia" w:ascii="宋体" w:hAnsi="宋体"/>
          <w:bCs/>
          <w:color w:val="000000"/>
          <w:szCs w:val="21"/>
        </w:rPr>
        <w:t>7、漫画：剧本（doc格式）、分镜头脚本、角色造型设计（JPG格式）、场景设计（JPG格式）；每张作品分别设立文件夹，每个文件夹中均包括该张作品的作品文档（JPG格式及PSD格式，</w:t>
      </w:r>
      <w:r>
        <w:rPr>
          <w:rFonts w:hint="eastAsia" w:ascii="宋体" w:hAnsi="宋体" w:cs="宋体"/>
          <w:bCs/>
          <w:color w:val="000000"/>
          <w:kern w:val="0"/>
          <w:szCs w:val="21"/>
        </w:rPr>
        <w:t>300dpi以上</w:t>
      </w:r>
      <w:r>
        <w:rPr>
          <w:rFonts w:hint="eastAsia" w:ascii="宋体" w:hAnsi="宋体"/>
          <w:bCs/>
          <w:color w:val="000000"/>
          <w:szCs w:val="21"/>
        </w:rPr>
        <w:t>）、所用贴图等素材、绘制过程的截屏图片（能完整展示创作过程，JPG格式，</w:t>
      </w:r>
      <w:r>
        <w:rPr>
          <w:rFonts w:hint="eastAsia" w:ascii="宋体" w:hAnsi="宋体" w:cs="宋体"/>
          <w:bCs/>
          <w:color w:val="000000"/>
          <w:kern w:val="0"/>
          <w:szCs w:val="21"/>
        </w:rPr>
        <w:t>200dpi以上）。</w:t>
      </w:r>
    </w:p>
    <w:p w14:paraId="73410C69">
      <w:pPr>
        <w:spacing w:line="360" w:lineRule="exact"/>
        <w:ind w:left="735" w:leftChars="200" w:hanging="315" w:hangingChars="150"/>
        <w:rPr>
          <w:rFonts w:hint="eastAsia" w:ascii="宋体" w:hAnsi="宋体"/>
          <w:bCs/>
          <w:color w:val="000000"/>
          <w:szCs w:val="21"/>
        </w:rPr>
      </w:pPr>
      <w:r>
        <w:rPr>
          <w:rFonts w:hint="eastAsia" w:ascii="宋体" w:hAnsi="宋体" w:cs="宋体"/>
          <w:bCs/>
          <w:color w:val="000000"/>
          <w:kern w:val="0"/>
          <w:szCs w:val="21"/>
        </w:rPr>
        <w:t>8、电脑游戏制</w:t>
      </w:r>
      <w:r>
        <w:rPr>
          <w:rFonts w:hint="eastAsia" w:ascii="宋体" w:hAnsi="宋体"/>
          <w:bCs/>
          <w:color w:val="000000"/>
          <w:szCs w:val="21"/>
        </w:rPr>
        <w:t>作：游戏成品（EXE格式），所用贴图、模型、插件、脚本等。</w:t>
      </w:r>
    </w:p>
    <w:p w14:paraId="597839C1">
      <w:pPr>
        <w:spacing w:line="360" w:lineRule="exact"/>
        <w:ind w:left="420" w:hanging="420" w:hangingChars="200"/>
        <w:rPr>
          <w:rFonts w:hint="eastAsia" w:ascii="宋体" w:hAnsi="宋体"/>
          <w:color w:val="000000"/>
          <w:szCs w:val="21"/>
        </w:rPr>
      </w:pPr>
      <w:r>
        <w:rPr>
          <w:rFonts w:hint="eastAsia" w:ascii="宋体" w:hAnsi="宋体"/>
          <w:color w:val="000000"/>
          <w:szCs w:val="21"/>
        </w:rPr>
        <w:t>八、根据设计任务制作相关展品。</w:t>
      </w:r>
    </w:p>
    <w:p w14:paraId="05968466">
      <w:pPr>
        <w:spacing w:line="360" w:lineRule="exact"/>
        <w:ind w:left="420" w:hanging="420" w:hangingChars="200"/>
        <w:rPr>
          <w:rFonts w:hint="eastAsia" w:ascii="宋体" w:hAnsi="宋体"/>
          <w:color w:val="000000"/>
          <w:szCs w:val="21"/>
        </w:rPr>
      </w:pPr>
      <w:r>
        <w:rPr>
          <w:rFonts w:hint="eastAsia" w:ascii="宋体" w:hAnsi="宋体"/>
          <w:color w:val="000000"/>
          <w:szCs w:val="21"/>
        </w:rPr>
        <w:t>九、方案形成各阶段工作需要保留纸质文件（如手绘稿、草图等）和各类软件的工程文件，制作成为毕业设计初稿图册，备答辩时使用，并上交存档。</w:t>
      </w:r>
    </w:p>
    <w:p w14:paraId="0998786E">
      <w:pPr>
        <w:pStyle w:val="7"/>
        <w:pageBreakBefore/>
        <w:spacing w:line="360" w:lineRule="exact"/>
        <w:rPr>
          <w:rFonts w:hint="eastAsia" w:hAnsi="宋体"/>
          <w:bCs/>
          <w:color w:val="000000"/>
          <w:sz w:val="28"/>
        </w:rPr>
      </w:pPr>
      <w:r>
        <w:rPr>
          <w:rFonts w:hint="eastAsia" w:hAnsi="宋体"/>
          <w:bCs/>
          <w:color w:val="000000"/>
          <w:sz w:val="24"/>
          <w:szCs w:val="24"/>
        </w:rPr>
        <w:t>附件3</w:t>
      </w:r>
    </w:p>
    <w:p w14:paraId="189CAC8D">
      <w:pPr>
        <w:pStyle w:val="7"/>
        <w:spacing w:line="360" w:lineRule="exact"/>
        <w:jc w:val="center"/>
        <w:rPr>
          <w:rFonts w:hint="eastAsia" w:ascii="黑体" w:hAnsi="黑体" w:eastAsia="黑体"/>
          <w:color w:val="000000"/>
          <w:sz w:val="32"/>
          <w:szCs w:val="32"/>
        </w:rPr>
      </w:pPr>
      <w:r>
        <w:rPr>
          <w:rFonts w:hint="eastAsia" w:ascii="黑体" w:hAnsi="黑体" w:eastAsia="黑体"/>
          <w:color w:val="000000"/>
          <w:sz w:val="32"/>
          <w:szCs w:val="32"/>
        </w:rPr>
        <w:t>数字媒体与设计艺术学院</w:t>
      </w:r>
    </w:p>
    <w:p w14:paraId="717FBC7C">
      <w:pPr>
        <w:pStyle w:val="7"/>
        <w:spacing w:line="360" w:lineRule="exact"/>
        <w:jc w:val="center"/>
        <w:rPr>
          <w:rFonts w:hint="eastAsia" w:ascii="黑体" w:hAnsi="黑体" w:eastAsia="黑体"/>
          <w:color w:val="000000"/>
          <w:sz w:val="32"/>
          <w:szCs w:val="32"/>
        </w:rPr>
      </w:pPr>
      <w:r>
        <w:rPr>
          <w:rFonts w:hint="eastAsia" w:ascii="黑体" w:hAnsi="黑体" w:eastAsia="黑体"/>
          <w:color w:val="000000"/>
          <w:sz w:val="32"/>
          <w:szCs w:val="32"/>
        </w:rPr>
        <w:t>艺术类本科毕业设计（论文）规范化要求</w:t>
      </w:r>
    </w:p>
    <w:p w14:paraId="16E183F5">
      <w:pPr>
        <w:spacing w:line="360" w:lineRule="exact"/>
        <w:rPr>
          <w:rFonts w:hint="eastAsia" w:ascii="黑体" w:hAnsi="黑体" w:eastAsia="黑体"/>
          <w:color w:val="000000"/>
          <w:sz w:val="30"/>
          <w:szCs w:val="30"/>
        </w:rPr>
      </w:pPr>
    </w:p>
    <w:p w14:paraId="31A78F5C">
      <w:pPr>
        <w:spacing w:line="360" w:lineRule="exact"/>
        <w:ind w:firstLine="482" w:firstLineChars="200"/>
        <w:rPr>
          <w:rFonts w:hint="eastAsia" w:ascii="宋体" w:hAnsi="宋体"/>
          <w:b/>
          <w:color w:val="000000"/>
          <w:sz w:val="24"/>
        </w:rPr>
      </w:pPr>
      <w:r>
        <w:rPr>
          <w:rFonts w:hint="eastAsia" w:ascii="宋体" w:hAnsi="宋体"/>
          <w:b/>
          <w:color w:val="000000"/>
          <w:sz w:val="24"/>
        </w:rPr>
        <w:t>一、毕业设计 (论文)内容结构</w:t>
      </w:r>
    </w:p>
    <w:p w14:paraId="01B00026">
      <w:pPr>
        <w:spacing w:line="360" w:lineRule="exact"/>
        <w:ind w:firstLine="420" w:firstLineChars="200"/>
        <w:rPr>
          <w:rFonts w:hint="eastAsia" w:ascii="宋体" w:hAnsi="宋体"/>
          <w:color w:val="000000"/>
          <w:szCs w:val="21"/>
        </w:rPr>
      </w:pPr>
      <w:r>
        <w:rPr>
          <w:rFonts w:hint="eastAsia" w:ascii="宋体" w:hAnsi="宋体"/>
          <w:color w:val="000000"/>
          <w:szCs w:val="21"/>
        </w:rPr>
        <w:t>1. 毕业设计作品集</w:t>
      </w:r>
    </w:p>
    <w:p w14:paraId="26A1378A">
      <w:pPr>
        <w:spacing w:line="360" w:lineRule="exact"/>
        <w:ind w:firstLine="420" w:firstLineChars="200"/>
        <w:rPr>
          <w:rFonts w:hint="eastAsia" w:ascii="宋体" w:hAnsi="宋体"/>
          <w:color w:val="000000"/>
          <w:szCs w:val="21"/>
        </w:rPr>
      </w:pPr>
      <w:r>
        <w:rPr>
          <w:rFonts w:hint="eastAsia" w:ascii="宋体" w:hAnsi="宋体"/>
          <w:color w:val="000000"/>
          <w:szCs w:val="21"/>
        </w:rPr>
        <w:t>2．毕业设计展，按照专业特点，课题性质选择适合的艺术表现形式，布置毕业设计展。</w:t>
      </w:r>
    </w:p>
    <w:p w14:paraId="7D658BD2">
      <w:pPr>
        <w:spacing w:line="360" w:lineRule="exact"/>
        <w:ind w:firstLine="420" w:firstLineChars="200"/>
        <w:rPr>
          <w:rFonts w:hint="eastAsia" w:ascii="宋体" w:hAnsi="宋体"/>
          <w:color w:val="000000"/>
          <w:szCs w:val="21"/>
        </w:rPr>
      </w:pPr>
      <w:r>
        <w:rPr>
          <w:rFonts w:hint="eastAsia" w:ascii="宋体" w:hAnsi="宋体"/>
          <w:color w:val="000000"/>
          <w:szCs w:val="21"/>
        </w:rPr>
        <w:t>3．毕业设计报告（A4）</w:t>
      </w:r>
    </w:p>
    <w:p w14:paraId="7E9106E2">
      <w:pPr>
        <w:spacing w:line="360" w:lineRule="exact"/>
        <w:ind w:firstLine="420" w:firstLineChars="200"/>
        <w:rPr>
          <w:rFonts w:hint="eastAsia" w:ascii="宋体" w:hAnsi="宋体"/>
          <w:color w:val="000000"/>
          <w:szCs w:val="21"/>
        </w:rPr>
      </w:pPr>
      <w:r>
        <w:rPr>
          <w:rFonts w:hint="eastAsia" w:ascii="宋体" w:hAnsi="宋体"/>
          <w:color w:val="000000"/>
          <w:szCs w:val="21"/>
        </w:rPr>
        <w:t>4. 毕业设计及报告总参考资料</w:t>
      </w:r>
    </w:p>
    <w:p w14:paraId="7FB407C7">
      <w:pPr>
        <w:spacing w:line="360" w:lineRule="exact"/>
        <w:ind w:firstLine="420" w:firstLineChars="200"/>
        <w:rPr>
          <w:rFonts w:hint="eastAsia" w:ascii="宋体" w:hAnsi="宋体"/>
          <w:color w:val="000000"/>
          <w:szCs w:val="21"/>
        </w:rPr>
      </w:pPr>
      <w:r>
        <w:rPr>
          <w:rFonts w:hint="eastAsia" w:ascii="宋体" w:hAnsi="宋体"/>
          <w:color w:val="000000"/>
          <w:szCs w:val="21"/>
        </w:rPr>
        <w:t>5. 附录</w:t>
      </w:r>
    </w:p>
    <w:p w14:paraId="395149C3">
      <w:pPr>
        <w:spacing w:before="156" w:line="360" w:lineRule="exact"/>
        <w:ind w:firstLine="361" w:firstLineChars="150"/>
        <w:rPr>
          <w:rFonts w:hint="eastAsia" w:ascii="宋体" w:hAnsi="宋体"/>
          <w:b/>
          <w:color w:val="000000"/>
          <w:sz w:val="24"/>
        </w:rPr>
      </w:pPr>
      <w:r>
        <w:rPr>
          <w:rFonts w:hint="eastAsia" w:ascii="宋体" w:hAnsi="宋体"/>
          <w:b/>
          <w:color w:val="000000"/>
          <w:sz w:val="24"/>
        </w:rPr>
        <w:t>二、内容结构要求</w:t>
      </w:r>
    </w:p>
    <w:p w14:paraId="4CDA9BEF">
      <w:pPr>
        <w:spacing w:line="360" w:lineRule="exact"/>
        <w:ind w:firstLine="315" w:firstLineChars="150"/>
        <w:rPr>
          <w:rFonts w:hint="eastAsia" w:ascii="宋体" w:hAnsi="宋体"/>
          <w:color w:val="000000"/>
          <w:szCs w:val="21"/>
        </w:rPr>
      </w:pPr>
      <w:r>
        <w:rPr>
          <w:rFonts w:hint="eastAsia" w:ascii="宋体" w:hAnsi="宋体"/>
          <w:color w:val="000000"/>
          <w:szCs w:val="21"/>
        </w:rPr>
        <w:t>1．毕业设计作品集</w:t>
      </w:r>
    </w:p>
    <w:p w14:paraId="3F187DF2">
      <w:pPr>
        <w:spacing w:line="360" w:lineRule="exact"/>
        <w:ind w:firstLine="420" w:firstLineChars="200"/>
        <w:rPr>
          <w:rFonts w:hint="eastAsia" w:ascii="宋体" w:hAnsi="宋体"/>
          <w:color w:val="000000"/>
          <w:szCs w:val="21"/>
        </w:rPr>
      </w:pPr>
      <w:r>
        <w:rPr>
          <w:rFonts w:hint="eastAsia" w:ascii="宋体" w:hAnsi="宋体"/>
          <w:color w:val="000000"/>
          <w:szCs w:val="21"/>
        </w:rPr>
        <w:t>毕业设计作品集按照专业和课题特点制作，并设计制作与客体相符合的毕业设计作品封面，封面必须有相关的信息：包括课题名称、学生姓名、学号、指导教师等。</w:t>
      </w:r>
    </w:p>
    <w:p w14:paraId="720917D3">
      <w:pPr>
        <w:spacing w:line="360" w:lineRule="exact"/>
        <w:ind w:firstLine="105" w:firstLineChars="50"/>
        <w:rPr>
          <w:rFonts w:hint="eastAsia" w:ascii="宋体" w:hAnsi="宋体"/>
          <w:color w:val="000000"/>
          <w:szCs w:val="21"/>
        </w:rPr>
      </w:pPr>
      <w:r>
        <w:rPr>
          <w:rFonts w:hint="eastAsia" w:ascii="宋体" w:hAnsi="宋体"/>
          <w:color w:val="000000"/>
          <w:szCs w:val="21"/>
        </w:rPr>
        <w:t xml:space="preserve">   毕业设计作品集的制作必须符合专业特点，按照专业规范制作，确保存档的要求。</w:t>
      </w:r>
    </w:p>
    <w:p w14:paraId="1F3715DB">
      <w:pPr>
        <w:spacing w:line="360" w:lineRule="exact"/>
        <w:ind w:firstLine="315" w:firstLineChars="150"/>
        <w:rPr>
          <w:rFonts w:hint="eastAsia" w:ascii="宋体" w:hAnsi="宋体"/>
          <w:color w:val="000000"/>
          <w:szCs w:val="21"/>
        </w:rPr>
      </w:pPr>
      <w:r>
        <w:rPr>
          <w:rFonts w:hint="eastAsia" w:ascii="宋体" w:hAnsi="宋体"/>
          <w:color w:val="000000"/>
          <w:szCs w:val="21"/>
        </w:rPr>
        <w:t>2．毕业设计汇报展</w:t>
      </w:r>
    </w:p>
    <w:p w14:paraId="2425BF6F">
      <w:pPr>
        <w:spacing w:line="360" w:lineRule="exact"/>
        <w:ind w:firstLine="420" w:firstLineChars="200"/>
        <w:rPr>
          <w:rFonts w:hint="eastAsia" w:ascii="宋体" w:hAnsi="宋体"/>
          <w:color w:val="000000"/>
          <w:szCs w:val="21"/>
        </w:rPr>
      </w:pPr>
      <w:r>
        <w:rPr>
          <w:rFonts w:hint="eastAsia" w:ascii="宋体" w:hAnsi="宋体"/>
          <w:color w:val="000000"/>
          <w:szCs w:val="21"/>
        </w:rPr>
        <w:t>毕业设计作品展示学生毕业前的一次成果汇报，学生要按照专业的特点和课题性质选择适合的艺术表现形式，布置毕业设计汇报展。汇报展在指定的场地和时间进行，其展示的成果院系有留存的权利。</w:t>
      </w:r>
    </w:p>
    <w:p w14:paraId="17115ED5">
      <w:pPr>
        <w:spacing w:line="360" w:lineRule="exact"/>
        <w:ind w:firstLine="105" w:firstLineChars="50"/>
        <w:rPr>
          <w:rFonts w:hint="eastAsia" w:ascii="宋体" w:hAnsi="宋体"/>
          <w:color w:val="000000"/>
          <w:szCs w:val="21"/>
        </w:rPr>
      </w:pPr>
      <w:r>
        <w:rPr>
          <w:rFonts w:hint="eastAsia" w:ascii="宋体" w:hAnsi="宋体"/>
          <w:color w:val="000000"/>
          <w:szCs w:val="21"/>
        </w:rPr>
        <w:t xml:space="preserve">  3．毕业设计报告</w:t>
      </w:r>
    </w:p>
    <w:p w14:paraId="44B31AC5">
      <w:pPr>
        <w:spacing w:line="360" w:lineRule="exact"/>
        <w:ind w:firstLine="105" w:firstLineChars="50"/>
        <w:rPr>
          <w:rFonts w:hint="eastAsia" w:ascii="宋体" w:hAnsi="宋体"/>
          <w:color w:val="000000"/>
          <w:szCs w:val="21"/>
        </w:rPr>
      </w:pPr>
      <w:r>
        <w:rPr>
          <w:rFonts w:hint="eastAsia" w:ascii="宋体" w:hAnsi="宋体"/>
          <w:color w:val="000000"/>
          <w:szCs w:val="21"/>
        </w:rPr>
        <w:t xml:space="preserve">  学生对自己的毕业设计情况撰写毕业设计报告。具体要求如下：</w:t>
      </w:r>
    </w:p>
    <w:p w14:paraId="106A9FCF">
      <w:pPr>
        <w:pStyle w:val="13"/>
        <w:spacing w:line="360" w:lineRule="exact"/>
        <w:ind w:left="360"/>
        <w:rPr>
          <w:rFonts w:hint="eastAsia" w:cs="Arial"/>
          <w:b w:val="0"/>
          <w:color w:val="000000"/>
          <w:sz w:val="21"/>
          <w:szCs w:val="21"/>
        </w:rPr>
      </w:pPr>
      <w:r>
        <w:rPr>
          <w:rStyle w:val="19"/>
          <w:rFonts w:hint="eastAsia" w:cs="Arial"/>
          <w:b w:val="0"/>
          <w:color w:val="000000"/>
          <w:sz w:val="21"/>
          <w:szCs w:val="21"/>
        </w:rPr>
        <w:t>（1）毕业设计报告字数：8000字（不含图片），要求图文并茂，A4纸打印。</w:t>
      </w:r>
    </w:p>
    <w:p w14:paraId="12987C26">
      <w:pPr>
        <w:pStyle w:val="13"/>
        <w:spacing w:line="360" w:lineRule="exact"/>
        <w:ind w:firstLine="315" w:firstLineChars="150"/>
        <w:rPr>
          <w:rFonts w:hint="eastAsia" w:cs="Arial"/>
          <w:b w:val="0"/>
          <w:color w:val="000000"/>
          <w:sz w:val="21"/>
          <w:szCs w:val="21"/>
        </w:rPr>
      </w:pPr>
      <w:r>
        <w:rPr>
          <w:rStyle w:val="19"/>
          <w:rFonts w:hint="eastAsia" w:cs="Arial"/>
          <w:b w:val="0"/>
          <w:color w:val="000000"/>
          <w:sz w:val="21"/>
          <w:szCs w:val="21"/>
        </w:rPr>
        <w:t>（2）内容：</w:t>
      </w:r>
    </w:p>
    <w:p w14:paraId="3E937FB9">
      <w:pPr>
        <w:pStyle w:val="13"/>
        <w:spacing w:line="360" w:lineRule="exact"/>
        <w:ind w:firstLine="420" w:firstLineChars="200"/>
        <w:rPr>
          <w:rFonts w:hint="eastAsia" w:cs="Arial"/>
          <w:b w:val="0"/>
          <w:color w:val="000000"/>
          <w:sz w:val="21"/>
          <w:szCs w:val="21"/>
        </w:rPr>
      </w:pPr>
      <w:r>
        <w:rPr>
          <w:rStyle w:val="19"/>
          <w:rFonts w:hint="eastAsia" w:cs="Arial"/>
          <w:b w:val="0"/>
          <w:color w:val="000000"/>
          <w:sz w:val="21"/>
          <w:szCs w:val="21"/>
        </w:rPr>
        <w:t>资料搜集调研后对课题的综述；</w:t>
      </w:r>
    </w:p>
    <w:p w14:paraId="518391EE">
      <w:pPr>
        <w:pStyle w:val="13"/>
        <w:spacing w:line="360" w:lineRule="exact"/>
        <w:ind w:firstLine="420" w:firstLineChars="200"/>
        <w:rPr>
          <w:rFonts w:hint="eastAsia" w:cs="Arial"/>
          <w:b w:val="0"/>
          <w:color w:val="000000"/>
          <w:sz w:val="21"/>
          <w:szCs w:val="21"/>
        </w:rPr>
      </w:pPr>
      <w:r>
        <w:rPr>
          <w:rStyle w:val="19"/>
          <w:rFonts w:hint="eastAsia" w:cs="Arial"/>
          <w:b w:val="0"/>
          <w:color w:val="000000"/>
          <w:sz w:val="21"/>
          <w:szCs w:val="21"/>
        </w:rPr>
        <w:t>课题设计方案构思的论述；</w:t>
      </w:r>
    </w:p>
    <w:p w14:paraId="60A16B02">
      <w:pPr>
        <w:pStyle w:val="13"/>
        <w:spacing w:line="360" w:lineRule="exact"/>
        <w:ind w:firstLine="420" w:firstLineChars="200"/>
        <w:rPr>
          <w:rFonts w:hint="eastAsia" w:cs="Arial"/>
          <w:b w:val="0"/>
          <w:color w:val="000000"/>
          <w:sz w:val="21"/>
          <w:szCs w:val="21"/>
        </w:rPr>
      </w:pPr>
      <w:r>
        <w:rPr>
          <w:rStyle w:val="19"/>
          <w:rFonts w:hint="eastAsia" w:cs="Arial"/>
          <w:b w:val="0"/>
          <w:color w:val="000000"/>
          <w:sz w:val="21"/>
          <w:szCs w:val="21"/>
        </w:rPr>
        <w:t>课题设计方案完稿的描述等内容。</w:t>
      </w:r>
    </w:p>
    <w:p w14:paraId="70279406">
      <w:pPr>
        <w:spacing w:line="360" w:lineRule="exact"/>
        <w:ind w:firstLine="420" w:firstLineChars="200"/>
        <w:rPr>
          <w:rFonts w:hint="eastAsia" w:ascii="宋体" w:hAnsi="宋体"/>
          <w:b w:val="0"/>
          <w:bCs w:val="0"/>
          <w:color w:val="000000"/>
          <w:szCs w:val="21"/>
        </w:rPr>
      </w:pPr>
      <w:r>
        <w:rPr>
          <w:rFonts w:hint="eastAsia" w:ascii="宋体" w:hAnsi="宋体"/>
          <w:color w:val="000000"/>
          <w:szCs w:val="21"/>
        </w:rPr>
        <w:t>结论部分。概括说明设计的情况和价值，分析其优点和特色、有何创新、性能达到何水平，并应指出其中存在的问题和今后改进的方向。</w:t>
      </w:r>
    </w:p>
    <w:p w14:paraId="0E2290C7">
      <w:pPr>
        <w:pStyle w:val="13"/>
        <w:spacing w:line="360" w:lineRule="exact"/>
        <w:ind w:firstLine="420" w:firstLineChars="200"/>
        <w:rPr>
          <w:rFonts w:hint="eastAsia" w:cs="Arial"/>
          <w:b w:val="0"/>
          <w:color w:val="000000"/>
          <w:sz w:val="21"/>
          <w:szCs w:val="21"/>
        </w:rPr>
      </w:pPr>
      <w:r>
        <w:rPr>
          <w:rStyle w:val="19"/>
          <w:rFonts w:hint="eastAsia" w:cs="Arial"/>
          <w:b w:val="0"/>
          <w:color w:val="000000"/>
          <w:sz w:val="21"/>
          <w:szCs w:val="21"/>
        </w:rPr>
        <w:t>设计报告要围绕设计题目展开，要有深度，不可抄袭。</w:t>
      </w:r>
    </w:p>
    <w:p w14:paraId="386323EF">
      <w:pPr>
        <w:spacing w:line="360" w:lineRule="exact"/>
        <w:ind w:firstLine="420" w:firstLineChars="200"/>
        <w:rPr>
          <w:rFonts w:hint="eastAsia" w:ascii="宋体" w:hAnsi="宋体"/>
          <w:color w:val="000000"/>
          <w:szCs w:val="21"/>
        </w:rPr>
      </w:pPr>
      <w:r>
        <w:rPr>
          <w:rFonts w:hint="eastAsia" w:ascii="宋体" w:hAnsi="宋体"/>
          <w:color w:val="000000"/>
          <w:szCs w:val="21"/>
        </w:rPr>
        <w:t>（3）毕业设计及报告总参考资料：参考资料是作者毕业设计中所参考的书目，集中列出。</w:t>
      </w:r>
    </w:p>
    <w:p w14:paraId="0AF613F5">
      <w:pPr>
        <w:spacing w:line="360" w:lineRule="exact"/>
        <w:ind w:firstLine="420" w:firstLineChars="200"/>
        <w:rPr>
          <w:rFonts w:hint="eastAsia" w:ascii="宋体" w:hAnsi="宋体"/>
          <w:color w:val="000000"/>
          <w:szCs w:val="21"/>
        </w:rPr>
      </w:pPr>
      <w:r>
        <w:rPr>
          <w:rFonts w:hint="eastAsia" w:ascii="宋体" w:hAnsi="宋体"/>
          <w:color w:val="000000"/>
          <w:szCs w:val="21"/>
        </w:rPr>
        <w:t>所列参考资料观点均应在毕业设计 (论文)中反映出来，直接引用的观点须采用脚注，用数字加圆圈标注(如①、②…)。</w:t>
      </w:r>
    </w:p>
    <w:p w14:paraId="21A4B325">
      <w:pPr>
        <w:spacing w:line="360" w:lineRule="exact"/>
        <w:ind w:firstLine="420" w:firstLineChars="200"/>
        <w:rPr>
          <w:rFonts w:hint="eastAsia" w:ascii="宋体" w:hAnsi="宋体"/>
          <w:color w:val="000000"/>
          <w:szCs w:val="21"/>
        </w:rPr>
      </w:pPr>
      <w:r>
        <w:rPr>
          <w:rFonts w:hint="eastAsia" w:ascii="宋体" w:hAnsi="宋体"/>
          <w:color w:val="000000"/>
          <w:szCs w:val="21"/>
        </w:rPr>
        <w:t>所列参考资料不少于8篇(部)，其中必须有一定数目的近三年的文献及不少于2篇外文文献。</w:t>
      </w:r>
    </w:p>
    <w:p w14:paraId="54990AB8">
      <w:pPr>
        <w:spacing w:line="360" w:lineRule="exact"/>
        <w:ind w:firstLine="420" w:firstLineChars="200"/>
        <w:rPr>
          <w:rFonts w:hint="eastAsia" w:ascii="宋体" w:hAnsi="宋体"/>
          <w:b w:val="0"/>
          <w:bCs w:val="0"/>
          <w:color w:val="000000"/>
          <w:szCs w:val="21"/>
        </w:rPr>
      </w:pPr>
      <w:r>
        <w:rPr>
          <w:rFonts w:hint="eastAsia" w:ascii="宋体" w:hAnsi="宋体"/>
          <w:color w:val="000000"/>
          <w:szCs w:val="21"/>
        </w:rPr>
        <w:t>参考资料的著录要求与格式见后。</w:t>
      </w:r>
    </w:p>
    <w:p w14:paraId="7A9513C9">
      <w:pPr>
        <w:spacing w:before="156" w:line="360" w:lineRule="exact"/>
        <w:ind w:firstLine="482" w:firstLineChars="200"/>
        <w:rPr>
          <w:rFonts w:hint="eastAsia" w:ascii="宋体" w:hAnsi="宋体"/>
          <w:bCs w:val="0"/>
          <w:color w:val="000000"/>
          <w:sz w:val="24"/>
        </w:rPr>
      </w:pPr>
      <w:r>
        <w:rPr>
          <w:rStyle w:val="19"/>
          <w:rFonts w:hint="eastAsia" w:ascii="宋体" w:hAnsi="宋体"/>
          <w:bCs w:val="0"/>
          <w:color w:val="000000"/>
          <w:sz w:val="24"/>
        </w:rPr>
        <w:t>三、毕业设计报告格式规范</w:t>
      </w:r>
    </w:p>
    <w:p w14:paraId="5003D9E1">
      <w:pPr>
        <w:spacing w:line="360" w:lineRule="exact"/>
        <w:ind w:firstLine="315" w:firstLineChars="150"/>
        <w:rPr>
          <w:rFonts w:hint="eastAsia" w:ascii="宋体" w:hAnsi="宋体"/>
          <w:color w:val="000000"/>
          <w:szCs w:val="21"/>
        </w:rPr>
      </w:pPr>
      <w:r>
        <w:rPr>
          <w:rFonts w:hint="eastAsia" w:ascii="宋体" w:hAnsi="宋体"/>
          <w:color w:val="000000"/>
          <w:szCs w:val="21"/>
        </w:rPr>
        <w:t>1．字数要求</w:t>
      </w:r>
    </w:p>
    <w:p w14:paraId="603A1DEA">
      <w:pPr>
        <w:spacing w:line="360" w:lineRule="exact"/>
        <w:ind w:firstLine="525" w:firstLineChars="250"/>
        <w:rPr>
          <w:rFonts w:hint="eastAsia" w:ascii="宋体" w:hAnsi="宋体"/>
          <w:color w:val="000000"/>
          <w:szCs w:val="21"/>
        </w:rPr>
      </w:pPr>
      <w:r>
        <w:rPr>
          <w:rFonts w:hint="eastAsia" w:ascii="宋体" w:hAnsi="宋体"/>
          <w:color w:val="000000"/>
          <w:szCs w:val="21"/>
        </w:rPr>
        <w:t>毕业设计报告不少于8000字。</w:t>
      </w:r>
    </w:p>
    <w:p w14:paraId="5A5D63F9">
      <w:pPr>
        <w:spacing w:line="360" w:lineRule="exact"/>
        <w:ind w:firstLine="315" w:firstLineChars="150"/>
        <w:rPr>
          <w:rFonts w:hint="eastAsia" w:ascii="宋体" w:hAnsi="宋体"/>
          <w:color w:val="000000"/>
          <w:szCs w:val="21"/>
        </w:rPr>
      </w:pPr>
      <w:r>
        <w:rPr>
          <w:rFonts w:hint="eastAsia" w:ascii="宋体" w:hAnsi="宋体"/>
          <w:color w:val="000000"/>
          <w:szCs w:val="21"/>
        </w:rPr>
        <w:t>2．文字要求</w:t>
      </w:r>
    </w:p>
    <w:p w14:paraId="021881F7">
      <w:pPr>
        <w:spacing w:line="360" w:lineRule="exact"/>
        <w:ind w:firstLine="420" w:firstLineChars="200"/>
        <w:rPr>
          <w:rFonts w:hint="eastAsia" w:ascii="宋体" w:hAnsi="宋体"/>
          <w:color w:val="000000"/>
          <w:szCs w:val="21"/>
        </w:rPr>
      </w:pPr>
      <w:r>
        <w:rPr>
          <w:rFonts w:hint="eastAsia" w:ascii="宋体" w:hAnsi="宋体"/>
          <w:color w:val="000000"/>
          <w:szCs w:val="21"/>
        </w:rPr>
        <w:t>文字通顺，语言流畅，无错别字。</w:t>
      </w:r>
    </w:p>
    <w:p w14:paraId="2C0DF965">
      <w:pPr>
        <w:spacing w:line="360" w:lineRule="exact"/>
        <w:ind w:firstLine="315" w:firstLineChars="150"/>
        <w:rPr>
          <w:rFonts w:hint="eastAsia" w:ascii="宋体" w:hAnsi="宋体"/>
          <w:color w:val="000000"/>
          <w:szCs w:val="21"/>
        </w:rPr>
      </w:pPr>
      <w:r>
        <w:rPr>
          <w:rFonts w:hint="eastAsia" w:ascii="宋体" w:hAnsi="宋体"/>
          <w:color w:val="000000"/>
          <w:szCs w:val="21"/>
        </w:rPr>
        <w:t>3．图表要求</w:t>
      </w:r>
    </w:p>
    <w:p w14:paraId="47B672F6">
      <w:pPr>
        <w:pStyle w:val="12"/>
        <w:spacing w:line="360" w:lineRule="exact"/>
        <w:ind w:firstLine="480"/>
        <w:rPr>
          <w:rFonts w:hint="eastAsia" w:ascii="宋体" w:hAnsi="宋体"/>
          <w:color w:val="000000"/>
          <w:sz w:val="21"/>
          <w:szCs w:val="21"/>
        </w:rPr>
      </w:pPr>
      <w:r>
        <w:rPr>
          <w:rFonts w:hint="eastAsia" w:ascii="宋体" w:hAnsi="宋体"/>
          <w:color w:val="000000"/>
          <w:sz w:val="21"/>
          <w:szCs w:val="21"/>
        </w:rPr>
        <w:t>文中的附图应统一编排序号并赋予图名；除特殊情况，要求采用计算机制图。文中图表需在表的上方、图的下方排印表号、表名、表注或图号、图名、图注。例如，文中的图</w:t>
      </w:r>
      <w:r>
        <w:rPr>
          <w:rStyle w:val="19"/>
          <w:rFonts w:hint="eastAsia" w:ascii="宋体" w:hAnsi="宋体" w:cs="Arial"/>
          <w:b w:val="0"/>
          <w:color w:val="000000"/>
          <w:sz w:val="21"/>
          <w:szCs w:val="21"/>
        </w:rPr>
        <w:t>在文中要有编号（如：图１ ｘｘｘｘｘｘ图），在文中要有“如图１所示”“见图１”等的标示。</w:t>
      </w:r>
    </w:p>
    <w:p w14:paraId="7B3BEE91">
      <w:pPr>
        <w:snapToGrid/>
        <w:spacing w:before="0" w:after="0" w:line="360" w:lineRule="exact"/>
        <w:ind w:left="0" w:right="0" w:firstLine="315" w:firstLineChars="150"/>
        <w:jc w:val="both"/>
      </w:pPr>
      <w:r>
        <w:rPr>
          <w:rFonts w:ascii="宋体" w:hAnsi="宋体" w:eastAsia="宋体" w:cs="宋体"/>
          <w:i w:val="0"/>
          <w:strike w:val="0"/>
          <w:color w:val="000000"/>
          <w:sz w:val="21"/>
          <w:u w:val="none"/>
        </w:rPr>
        <w:t>4．内容层次要求</w:t>
      </w:r>
    </w:p>
    <w:p w14:paraId="076C2A7F">
      <w:pPr>
        <w:snapToGrid/>
        <w:spacing w:before="0" w:after="0" w:line="360" w:lineRule="exact"/>
        <w:ind w:left="0" w:right="0" w:firstLine="420" w:firstLineChars="200"/>
        <w:jc w:val="both"/>
      </w:pPr>
      <w:r>
        <w:rPr>
          <w:rFonts w:ascii="宋体" w:hAnsi="宋体" w:eastAsia="宋体" w:cs="宋体"/>
          <w:i w:val="0"/>
          <w:strike w:val="0"/>
          <w:color w:val="000000"/>
          <w:sz w:val="21"/>
          <w:u w:val="none"/>
        </w:rPr>
        <w:t xml:space="preserve">正文内容层次要分明，各级序号不得混用，可采用以下序号： </w:t>
      </w:r>
    </w:p>
    <w:p w14:paraId="5C032E00">
      <w:pPr>
        <w:snapToGrid/>
        <w:spacing w:before="0" w:after="0" w:line="360" w:lineRule="exact"/>
        <w:ind w:left="0" w:right="0" w:firstLine="420" w:firstLineChars="200"/>
        <w:jc w:val="both"/>
      </w:pPr>
      <w:r>
        <w:rPr>
          <w:rFonts w:ascii="宋体" w:hAnsi="宋体" w:eastAsia="宋体" w:cs="宋体"/>
          <w:i w:val="0"/>
          <w:strike w:val="0"/>
          <w:color w:val="000000"/>
          <w:sz w:val="21"/>
          <w:u w:val="none"/>
        </w:rPr>
        <w:t>一级标题序号：一、二、三、…</w:t>
      </w:r>
    </w:p>
    <w:p w14:paraId="04EFCFA1">
      <w:pPr>
        <w:snapToGrid/>
        <w:spacing w:before="0" w:after="0" w:line="360" w:lineRule="exact"/>
        <w:ind w:left="0" w:right="0" w:firstLine="420" w:firstLineChars="200"/>
        <w:jc w:val="both"/>
      </w:pPr>
      <w:r>
        <w:rPr>
          <w:rFonts w:ascii="宋体" w:hAnsi="宋体" w:eastAsia="宋体" w:cs="宋体"/>
          <w:i w:val="0"/>
          <w:strike w:val="0"/>
          <w:color w:val="000000"/>
          <w:sz w:val="21"/>
          <w:u w:val="none"/>
        </w:rPr>
        <w:t>二级标题序号：（一）（二）（三）…</w:t>
      </w:r>
    </w:p>
    <w:p w14:paraId="019C1815">
      <w:pPr>
        <w:snapToGrid/>
        <w:spacing w:before="0" w:after="0" w:line="360" w:lineRule="exact"/>
        <w:ind w:left="0" w:right="0" w:firstLine="420" w:firstLineChars="200"/>
        <w:jc w:val="both"/>
      </w:pPr>
      <w:r>
        <w:rPr>
          <w:rFonts w:ascii="宋体" w:hAnsi="宋体" w:eastAsia="宋体" w:cs="宋体"/>
          <w:i w:val="0"/>
          <w:strike w:val="0"/>
          <w:color w:val="000000"/>
          <w:sz w:val="21"/>
          <w:u w:val="none"/>
        </w:rPr>
        <w:t>三级标题序号：1. 2. 3.…</w:t>
      </w:r>
    </w:p>
    <w:p w14:paraId="4AE5D4C0">
      <w:pPr>
        <w:snapToGrid/>
        <w:spacing w:before="0" w:after="0" w:line="360" w:lineRule="exact"/>
        <w:ind w:left="0" w:right="0" w:firstLine="420" w:firstLineChars="200"/>
        <w:jc w:val="both"/>
      </w:pPr>
      <w:r>
        <w:rPr>
          <w:rFonts w:ascii="宋体" w:hAnsi="宋体" w:eastAsia="宋体" w:cs="宋体"/>
          <w:i w:val="0"/>
          <w:strike w:val="0"/>
          <w:color w:val="000000"/>
          <w:sz w:val="21"/>
          <w:u w:val="none"/>
        </w:rPr>
        <w:t>四级标题序号：（1）（2）（3）…</w:t>
      </w:r>
    </w:p>
    <w:p w14:paraId="2C6882CF">
      <w:pPr>
        <w:snapToGrid/>
        <w:spacing w:before="0" w:after="0" w:line="360" w:lineRule="exact"/>
        <w:ind w:left="0" w:right="0" w:firstLine="420" w:firstLineChars="200"/>
        <w:jc w:val="both"/>
      </w:pPr>
      <w:r>
        <w:rPr>
          <w:rFonts w:ascii="宋体" w:hAnsi="宋体" w:eastAsia="宋体" w:cs="宋体"/>
          <w:i w:val="0"/>
          <w:strike w:val="0"/>
          <w:color w:val="000000"/>
          <w:sz w:val="21"/>
          <w:u w:val="none"/>
        </w:rPr>
        <w:t>五级标题序号：① ② ③…。</w:t>
      </w:r>
    </w:p>
    <w:p w14:paraId="54BD6ECE">
      <w:pPr>
        <w:snapToGrid/>
        <w:spacing w:before="0" w:after="0" w:line="360" w:lineRule="exact"/>
        <w:ind w:left="0" w:right="0" w:firstLine="315" w:firstLineChars="150"/>
        <w:jc w:val="both"/>
      </w:pPr>
      <w:r>
        <w:rPr>
          <w:rFonts w:ascii="宋体" w:hAnsi="宋体" w:eastAsia="宋体" w:cs="宋体"/>
          <w:i w:val="0"/>
          <w:strike w:val="0"/>
          <w:color w:val="000000"/>
          <w:sz w:val="21"/>
          <w:u w:val="none"/>
        </w:rPr>
        <w:t>5．排版要求</w:t>
      </w:r>
    </w:p>
    <w:p w14:paraId="38CC3BD5">
      <w:pPr>
        <w:tabs>
          <w:tab w:val="left" w:pos="6090"/>
        </w:tabs>
        <w:snapToGrid/>
        <w:spacing w:after="120" w:line="360" w:lineRule="exact"/>
        <w:ind w:left="420" w:leftChars="200" w:firstLine="420" w:firstLineChars="200"/>
        <w:jc w:val="both"/>
      </w:pPr>
      <w:r>
        <w:rPr>
          <w:rFonts w:ascii="宋体" w:hAnsi="宋体" w:eastAsia="宋体" w:cs="宋体"/>
          <w:i w:val="0"/>
          <w:strike w:val="0"/>
          <w:color w:val="000000"/>
          <w:sz w:val="21"/>
          <w:u w:val="none"/>
        </w:rPr>
        <w:t>毕业设计（论文）页边距分别为：上2cm、下2cm、左3cm、右3cm。页眉1.5cm，页脚1.75cm，装订线(0cm)位置靠左。页眉标注为“南京邮电大学××××届本科生毕业设计（论文）”，页脚标注页码,页码用阿拉伯数字底部居中，小五号Times New Roman体字。</w:t>
      </w:r>
    </w:p>
    <w:p w14:paraId="3B389F9B">
      <w:pPr>
        <w:tabs>
          <w:tab w:val="left" w:pos="6090"/>
        </w:tabs>
        <w:snapToGrid/>
        <w:spacing w:after="120" w:line="360" w:lineRule="exact"/>
        <w:ind w:left="420" w:leftChars="200" w:firstLine="420" w:firstLineChars="200"/>
        <w:jc w:val="both"/>
      </w:pPr>
      <w:r>
        <w:rPr>
          <w:rFonts w:ascii="宋体" w:hAnsi="宋体" w:eastAsia="宋体" w:cs="宋体"/>
          <w:i w:val="0"/>
          <w:strike w:val="0"/>
          <w:color w:val="000000"/>
          <w:sz w:val="21"/>
          <w:u w:val="none"/>
        </w:rPr>
        <w:t>文档中，行距设置统一选用1.25倍行距。题目用二号黑体，“摘要”（“</w:t>
      </w:r>
      <w:r>
        <w:rPr>
          <w:rFonts w:ascii="'Times New Roman'" w:hAnsi="'Times New Roman'" w:cs="'Times New Roman'"/>
          <w:i w:val="0"/>
          <w:strike w:val="0"/>
          <w:color w:val="000000"/>
          <w:sz w:val="21"/>
          <w:u w:val="none"/>
        </w:rPr>
        <w:t>ABSTRACT</w:t>
      </w:r>
      <w:r>
        <w:rPr>
          <w:rFonts w:ascii="宋体" w:hAnsi="宋体" w:eastAsia="宋体" w:cs="宋体"/>
          <w:i w:val="0"/>
          <w:strike w:val="0"/>
          <w:color w:val="000000"/>
          <w:sz w:val="21"/>
          <w:u w:val="none"/>
        </w:rPr>
        <w:t>”选用“</w:t>
      </w:r>
      <w:r>
        <w:rPr>
          <w:rFonts w:ascii="'Times New Roman'" w:hAnsi="'Times New Roman'" w:cs="'Times New Roman'"/>
          <w:i w:val="0"/>
          <w:strike w:val="0"/>
          <w:color w:val="000000"/>
          <w:sz w:val="21"/>
          <w:u w:val="none"/>
        </w:rPr>
        <w:t>Times New Roman</w:t>
      </w:r>
      <w:r>
        <w:rPr>
          <w:rFonts w:ascii="宋体" w:hAnsi="宋体" w:eastAsia="宋体" w:cs="宋体"/>
          <w:i w:val="0"/>
          <w:strike w:val="0"/>
          <w:color w:val="000000"/>
          <w:sz w:val="21"/>
          <w:u w:val="none"/>
        </w:rPr>
        <w:t>”）、“目录”、“结束语”、“致谢”、“参考文献”等字样均选用“三号黑体”；正文一级标题选用“小三号黑体”；二、三级标题选用“四号黑体”；正文中文用小四号宋体字，英文用小四号Times New Roman体字。</w:t>
      </w:r>
    </w:p>
    <w:p w14:paraId="12E638C5">
      <w:pPr>
        <w:snapToGrid/>
        <w:spacing w:after="120" w:line="360" w:lineRule="exact"/>
        <w:ind w:left="420" w:leftChars="200" w:firstLine="480"/>
        <w:jc w:val="both"/>
      </w:pPr>
      <w:r>
        <w:rPr>
          <w:rFonts w:ascii="宋体" w:hAnsi="宋体" w:eastAsia="宋体" w:cs="宋体"/>
          <w:i w:val="0"/>
          <w:strike w:val="0"/>
          <w:color w:val="000000"/>
          <w:sz w:val="21"/>
          <w:u w:val="none"/>
        </w:rPr>
        <w:t>存盘时，采用普通视图并存成以学号为名的.doc文件，如学生学号为2020601616，则文件名为2020601616.doc。</w:t>
      </w:r>
    </w:p>
    <w:p w14:paraId="111C6EDA">
      <w:pPr>
        <w:snapToGrid/>
        <w:spacing w:before="0" w:after="0" w:line="360" w:lineRule="exact"/>
        <w:ind w:left="360" w:right="0"/>
        <w:jc w:val="left"/>
        <w:rPr>
          <w:rFonts w:ascii="宋体" w:hAnsi="宋体" w:eastAsia="宋体" w:cs="宋体"/>
          <w:b w:val="0"/>
          <w:sz w:val="21"/>
        </w:rPr>
      </w:pPr>
      <w:r>
        <w:rPr>
          <w:rFonts w:ascii="宋体" w:hAnsi="宋体" w:eastAsia="宋体" w:cs="宋体"/>
          <w:b w:val="0"/>
          <w:i w:val="0"/>
          <w:strike w:val="0"/>
          <w:color w:val="000000"/>
          <w:sz w:val="21"/>
          <w:u w:val="none"/>
        </w:rPr>
        <w:t>具体格式规范如下：</w:t>
      </w:r>
    </w:p>
    <w:p w14:paraId="6B52BBDC">
      <w:pPr>
        <w:snapToGrid/>
        <w:spacing w:before="0" w:after="0" w:line="360" w:lineRule="exact"/>
        <w:ind w:left="0" w:right="0"/>
        <w:jc w:val="center"/>
        <w:rPr>
          <w:rFonts w:ascii="宋体" w:hAnsi="宋体" w:eastAsia="宋体" w:cs="宋体"/>
          <w:b w:val="0"/>
          <w:sz w:val="21"/>
        </w:rPr>
      </w:pPr>
      <w:r>
        <w:rPr>
          <w:rFonts w:ascii="宋体" w:hAnsi="宋体" w:eastAsia="宋体" w:cs="宋体"/>
          <w:b w:val="0"/>
          <w:i w:val="0"/>
          <w:strike w:val="0"/>
          <w:color w:val="000000"/>
          <w:sz w:val="21"/>
          <w:u w:val="none"/>
        </w:rPr>
        <w:t>题    目（二号黑体，居中）</w:t>
      </w:r>
    </w:p>
    <w:p w14:paraId="32504B16">
      <w:pPr>
        <w:snapToGrid/>
        <w:spacing w:before="0" w:after="0" w:line="360" w:lineRule="exact"/>
        <w:ind w:left="0" w:right="0"/>
        <w:jc w:val="center"/>
        <w:rPr>
          <w:rFonts w:ascii="宋体" w:hAnsi="宋体" w:eastAsia="宋体" w:cs="宋体"/>
          <w:b w:val="0"/>
          <w:sz w:val="21"/>
        </w:rPr>
      </w:pPr>
      <w:r>
        <w:rPr>
          <w:rFonts w:ascii="宋体" w:hAnsi="宋体" w:eastAsia="宋体" w:cs="宋体"/>
          <w:b w:val="0"/>
          <w:i w:val="0"/>
          <w:strike w:val="0"/>
          <w:color w:val="000000"/>
          <w:sz w:val="21"/>
          <w:u w:val="none"/>
        </w:rPr>
        <w:t>（空２行）</w:t>
      </w:r>
    </w:p>
    <w:p w14:paraId="53FAC81D">
      <w:pPr>
        <w:snapToGrid/>
        <w:spacing w:before="0" w:after="0" w:line="360" w:lineRule="exact"/>
        <w:ind w:left="0" w:right="0" w:firstLine="480"/>
        <w:jc w:val="left"/>
        <w:rPr>
          <w:rFonts w:ascii="宋体" w:hAnsi="宋体" w:eastAsia="宋体" w:cs="宋体"/>
          <w:b w:val="0"/>
          <w:sz w:val="21"/>
        </w:rPr>
      </w:pPr>
      <w:r>
        <w:rPr>
          <w:rFonts w:ascii="宋体" w:hAnsi="宋体" w:eastAsia="宋体" w:cs="宋体"/>
          <w:b w:val="0"/>
          <w:i w:val="0"/>
          <w:strike w:val="0"/>
          <w:color w:val="000000"/>
          <w:sz w:val="21"/>
          <w:u w:val="none"/>
        </w:rPr>
        <w:t>正文：一级标题——小三号黑体</w:t>
      </w:r>
    </w:p>
    <w:p w14:paraId="07FC71BD">
      <w:pPr>
        <w:snapToGrid/>
        <w:spacing w:before="0" w:after="0" w:line="360" w:lineRule="exact"/>
        <w:ind w:left="0" w:right="0" w:firstLine="480"/>
        <w:jc w:val="left"/>
        <w:rPr>
          <w:rFonts w:ascii="宋体" w:hAnsi="宋体" w:eastAsia="宋体" w:cs="宋体"/>
          <w:b w:val="0"/>
          <w:sz w:val="21"/>
        </w:rPr>
      </w:pPr>
      <w:r>
        <w:rPr>
          <w:rFonts w:ascii="宋体" w:hAnsi="宋体" w:eastAsia="宋体" w:cs="宋体"/>
          <w:b w:val="0"/>
          <w:i w:val="0"/>
          <w:strike w:val="0"/>
          <w:color w:val="000000"/>
          <w:sz w:val="21"/>
          <w:u w:val="none"/>
        </w:rPr>
        <w:t xml:space="preserve">      二、三级标题——四号黑体</w:t>
      </w:r>
    </w:p>
    <w:p w14:paraId="27A21965">
      <w:pPr>
        <w:snapToGrid/>
        <w:spacing w:before="0" w:after="0" w:line="360" w:lineRule="exact"/>
        <w:ind w:left="0" w:right="0" w:firstLine="1104" w:firstLineChars="526"/>
        <w:jc w:val="left"/>
        <w:rPr>
          <w:rFonts w:ascii="宋体" w:hAnsi="宋体" w:eastAsia="宋体" w:cs="宋体"/>
          <w:b w:val="0"/>
          <w:sz w:val="21"/>
        </w:rPr>
      </w:pPr>
      <w:r>
        <w:rPr>
          <w:rFonts w:ascii="宋体" w:hAnsi="宋体" w:eastAsia="宋体" w:cs="宋体"/>
          <w:b w:val="0"/>
          <w:i w:val="0"/>
          <w:strike w:val="0"/>
          <w:color w:val="000000"/>
          <w:sz w:val="21"/>
          <w:u w:val="none"/>
        </w:rPr>
        <w:t>正文——小四号仿宋体</w:t>
      </w:r>
    </w:p>
    <w:p w14:paraId="70711C2C">
      <w:pPr>
        <w:snapToGrid/>
        <w:spacing w:before="0" w:after="0" w:line="360" w:lineRule="exact"/>
        <w:ind w:left="0" w:right="0" w:firstLine="420" w:firstLineChars="200"/>
        <w:jc w:val="both"/>
        <w:rPr>
          <w:rFonts w:ascii="宋体" w:hAnsi="宋体" w:eastAsia="宋体" w:cs="宋体"/>
          <w:b w:val="0"/>
          <w:sz w:val="21"/>
        </w:rPr>
      </w:pPr>
      <w:r>
        <w:rPr>
          <w:rFonts w:ascii="宋体" w:hAnsi="宋体" w:eastAsia="宋体" w:cs="宋体"/>
          <w:b w:val="0"/>
          <w:i w:val="0"/>
          <w:strike w:val="0"/>
          <w:color w:val="000000"/>
          <w:sz w:val="21"/>
          <w:u w:val="none"/>
        </w:rPr>
        <w:t>6.封面要求</w:t>
      </w:r>
    </w:p>
    <w:p w14:paraId="3405DF11">
      <w:pPr>
        <w:pBdr>
          <w:bottom w:val="none" w:color="auto" w:sz="0" w:space="0"/>
        </w:pBdr>
        <w:snapToGrid/>
        <w:spacing w:before="0" w:after="0" w:line="360" w:lineRule="exact"/>
        <w:ind w:left="0" w:right="0" w:firstLine="420" w:firstLineChars="200"/>
        <w:jc w:val="both"/>
        <w:rPr>
          <w:rFonts w:ascii="宋体" w:hAnsi="宋体" w:eastAsia="宋体" w:cs="宋体"/>
          <w:b w:val="0"/>
          <w:i w:val="0"/>
          <w:strike w:val="0"/>
          <w:color w:val="000000"/>
          <w:sz w:val="21"/>
          <w:u w:val="none"/>
        </w:rPr>
      </w:pPr>
      <w:r>
        <w:rPr>
          <w:rFonts w:ascii="宋体" w:hAnsi="宋体" w:eastAsia="宋体" w:cs="宋体"/>
          <w:b w:val="0"/>
          <w:i w:val="0"/>
          <w:strike w:val="0"/>
          <w:color w:val="000000"/>
          <w:sz w:val="21"/>
          <w:u w:val="none"/>
        </w:rPr>
        <w:t>毕业设计报告封面参见指导教师给定电子文档资料。</w:t>
      </w:r>
    </w:p>
    <w:p w14:paraId="498E93E7">
      <w:pPr>
        <w:spacing w:before="156" w:line="360" w:lineRule="exact"/>
        <w:ind w:firstLine="482" w:firstLineChars="200"/>
        <w:rPr>
          <w:rFonts w:hint="eastAsia" w:ascii="宋体" w:hAnsi="宋体"/>
          <w:b/>
          <w:color w:val="000000"/>
          <w:sz w:val="24"/>
        </w:rPr>
      </w:pPr>
      <w:r>
        <w:rPr>
          <w:rFonts w:hint="eastAsia" w:ascii="宋体" w:hAnsi="宋体"/>
          <w:b/>
          <w:color w:val="000000"/>
          <w:sz w:val="24"/>
        </w:rPr>
        <w:t>四、装订顺序与要求</w:t>
      </w:r>
    </w:p>
    <w:p w14:paraId="2989C7C5">
      <w:pPr>
        <w:pStyle w:val="12"/>
        <w:spacing w:line="360" w:lineRule="exact"/>
        <w:ind w:left="0" w:leftChars="0" w:firstLine="420" w:firstLineChars="200"/>
        <w:rPr>
          <w:rFonts w:hint="eastAsia" w:ascii="宋体" w:hAnsi="宋体"/>
          <w:color w:val="000000"/>
          <w:sz w:val="21"/>
          <w:szCs w:val="21"/>
        </w:rPr>
      </w:pPr>
      <w:r>
        <w:rPr>
          <w:rFonts w:hint="eastAsia" w:ascii="宋体" w:hAnsi="宋体"/>
          <w:color w:val="000000"/>
          <w:sz w:val="21"/>
          <w:szCs w:val="21"/>
        </w:rPr>
        <w:t>一律采用国际标准A4型（297mm × 210mm）打印纸或复印纸印制，并采用指导教师给定的毕业设计报告封面装订成册，与各类毕业设计资料一同插入《南京邮电大学本科毕业论文（设计）封面》。</w:t>
      </w:r>
    </w:p>
    <w:p w14:paraId="3248C0CE">
      <w:pPr>
        <w:pStyle w:val="12"/>
        <w:spacing w:line="360" w:lineRule="exact"/>
        <w:rPr>
          <w:rFonts w:hint="eastAsia" w:ascii="宋体" w:hAnsi="宋体"/>
          <w:color w:val="000000"/>
          <w:sz w:val="21"/>
          <w:szCs w:val="21"/>
        </w:rPr>
      </w:pPr>
      <w:r>
        <w:rPr>
          <w:rFonts w:hint="eastAsia" w:ascii="宋体" w:hAnsi="宋体"/>
          <w:color w:val="000000"/>
          <w:sz w:val="21"/>
          <w:szCs w:val="21"/>
        </w:rPr>
        <w:t>装订顺序为：</w:t>
      </w:r>
    </w:p>
    <w:p w14:paraId="27611AF8">
      <w:pPr>
        <w:pStyle w:val="12"/>
        <w:spacing w:line="360" w:lineRule="exact"/>
        <w:ind w:left="0" w:leftChars="0" w:firstLine="420" w:firstLineChars="200"/>
        <w:rPr>
          <w:rFonts w:hint="eastAsia" w:ascii="宋体" w:hAnsi="宋体"/>
          <w:color w:val="000000"/>
          <w:sz w:val="21"/>
          <w:szCs w:val="21"/>
        </w:rPr>
      </w:pPr>
      <w:r>
        <w:rPr>
          <w:rFonts w:hint="eastAsia" w:ascii="宋体" w:hAnsi="宋体"/>
          <w:color w:val="000000"/>
          <w:sz w:val="21"/>
          <w:szCs w:val="21"/>
        </w:rPr>
        <w:t>第一单元：毕业设计报告部分——封面，目录（参见教师给定电子文档），题目，正文，毕业设计及报告参考资料，附录。以上内容用订书机装订成册。</w:t>
      </w:r>
    </w:p>
    <w:p w14:paraId="0C1B13EF">
      <w:pPr>
        <w:pStyle w:val="12"/>
        <w:spacing w:line="360" w:lineRule="exact"/>
        <w:ind w:left="0" w:leftChars="0" w:firstLine="420" w:firstLineChars="200"/>
        <w:rPr>
          <w:rFonts w:hint="eastAsia" w:ascii="宋体" w:hAnsi="宋体"/>
          <w:color w:val="000000"/>
          <w:sz w:val="21"/>
          <w:szCs w:val="21"/>
        </w:rPr>
      </w:pPr>
      <w:r>
        <w:rPr>
          <w:rFonts w:hint="eastAsia" w:ascii="宋体" w:hAnsi="宋体"/>
          <w:color w:val="000000"/>
          <w:sz w:val="21"/>
          <w:szCs w:val="21"/>
        </w:rPr>
        <w:t>第二单元：毕业设计各类表格部分——毕业设计任务书，毕业设计开题报告，毕业设计中期检查表，毕业设计答辩资格审查表，毕业设计成绩评定表。以上内容按照顺序以回形针装订成册。（毕业设计预答辩情况表存入试卷袋，由导师统一交系存档）。</w:t>
      </w:r>
    </w:p>
    <w:p w14:paraId="01D98B53">
      <w:pPr>
        <w:pStyle w:val="7"/>
        <w:spacing w:line="360" w:lineRule="exact"/>
        <w:ind w:firstLine="241" w:firstLineChars="100"/>
        <w:rPr>
          <w:rFonts w:hint="eastAsia" w:hAnsi="宋体"/>
          <w:b/>
          <w:color w:val="000000"/>
          <w:sz w:val="24"/>
          <w:szCs w:val="24"/>
        </w:rPr>
      </w:pPr>
      <w:r>
        <w:rPr>
          <w:rFonts w:hint="eastAsia" w:hAnsi="宋体"/>
          <w:b/>
          <w:color w:val="000000"/>
          <w:sz w:val="24"/>
          <w:szCs w:val="24"/>
        </w:rPr>
        <w:t>五、总参考资料的著录要求与格式</w:t>
      </w:r>
    </w:p>
    <w:p w14:paraId="16DEB1CC">
      <w:pPr>
        <w:pStyle w:val="7"/>
        <w:spacing w:line="360" w:lineRule="exact"/>
        <w:ind w:firstLine="367" w:firstLineChars="175"/>
        <w:rPr>
          <w:rFonts w:hint="eastAsia" w:hAnsi="宋体"/>
          <w:color w:val="000000"/>
        </w:rPr>
      </w:pPr>
      <w:r>
        <w:rPr>
          <w:rFonts w:hint="eastAsia" w:hAnsi="宋体"/>
          <w:color w:val="000000"/>
        </w:rPr>
        <w:t>1．参考文献著录项目</w:t>
      </w:r>
    </w:p>
    <w:p w14:paraId="04B2C513">
      <w:pPr>
        <w:pStyle w:val="7"/>
        <w:spacing w:line="360" w:lineRule="exact"/>
        <w:ind w:firstLine="315" w:firstLineChars="150"/>
        <w:rPr>
          <w:rFonts w:hint="eastAsia" w:hAnsi="宋体"/>
          <w:color w:val="000000"/>
        </w:rPr>
      </w:pPr>
      <w:r>
        <w:rPr>
          <w:rFonts w:hint="eastAsia" w:hAnsi="宋体"/>
          <w:color w:val="000000"/>
        </w:rPr>
        <w:t>（一）主要责任者(专著作者、论文集主编、学位申报人、专利申请人、报告撰写人、期刊文章作者、析出文章作者)。多个责任者之间以“，”分隔，注意在本项数据中不得出现缩写点“.”（英文作者请将作者名写全）。主要责任者只列姓名，其后不加“著”、“编”、“主编”、“合编”等责任说明。（二）文献题名及版本(初版省略)。（三）文献类型及载体类型标识。（四）出版项(出版地、出版者、出版年)。（五） 文献出处或电子文献的可获得地址。（六）文献起止页码。（七）文献标准编号(标准号、专利号……)。</w:t>
      </w:r>
    </w:p>
    <w:p w14:paraId="169ED46C">
      <w:pPr>
        <w:pStyle w:val="7"/>
        <w:spacing w:line="360" w:lineRule="exact"/>
        <w:ind w:firstLine="420"/>
        <w:rPr>
          <w:rFonts w:hint="eastAsia" w:hAnsi="宋体"/>
          <w:color w:val="000000"/>
        </w:rPr>
      </w:pPr>
      <w:r>
        <w:rPr>
          <w:rFonts w:hint="eastAsia" w:hAnsi="宋体"/>
          <w:color w:val="000000"/>
        </w:rPr>
        <w:t>2．参考文献类型及其标识</w:t>
      </w:r>
    </w:p>
    <w:p w14:paraId="67CFDDF3">
      <w:pPr>
        <w:pStyle w:val="7"/>
        <w:spacing w:line="360" w:lineRule="exact"/>
        <w:ind w:firstLine="315" w:firstLineChars="150"/>
        <w:rPr>
          <w:rFonts w:hint="eastAsia" w:hAnsi="宋体"/>
          <w:color w:val="000000"/>
        </w:rPr>
      </w:pPr>
      <w:r>
        <w:rPr>
          <w:rFonts w:hint="eastAsia" w:hAnsi="宋体"/>
          <w:color w:val="000000"/>
        </w:rPr>
        <w:t>根据 GB 3469规定，以单字母方式标识以下各种参考文献类型：</w:t>
      </w:r>
    </w:p>
    <w:tbl>
      <w:tblPr>
        <w:tblStyle w:val="16"/>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4"/>
        <w:gridCol w:w="961"/>
        <w:gridCol w:w="962"/>
        <w:gridCol w:w="961"/>
        <w:gridCol w:w="962"/>
        <w:gridCol w:w="962"/>
        <w:gridCol w:w="961"/>
        <w:gridCol w:w="962"/>
        <w:gridCol w:w="962"/>
      </w:tblGrid>
      <w:tr w14:paraId="5A583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1384" w:type="dxa"/>
            <w:vAlign w:val="center"/>
          </w:tcPr>
          <w:p w14:paraId="6E49CAC8">
            <w:pPr>
              <w:pStyle w:val="7"/>
              <w:spacing w:line="360" w:lineRule="exact"/>
              <w:ind w:firstLine="5"/>
              <w:jc w:val="center"/>
              <w:rPr>
                <w:rFonts w:hint="eastAsia" w:hAnsi="宋体"/>
                <w:color w:val="000000"/>
              </w:rPr>
            </w:pPr>
            <w:r>
              <w:rPr>
                <w:rFonts w:hint="eastAsia" w:hAnsi="宋体"/>
                <w:color w:val="000000"/>
              </w:rPr>
              <w:t>参考文献</w:t>
            </w:r>
          </w:p>
          <w:p w14:paraId="535662B0">
            <w:pPr>
              <w:pStyle w:val="7"/>
              <w:spacing w:line="360" w:lineRule="exact"/>
              <w:ind w:firstLine="5"/>
              <w:jc w:val="center"/>
              <w:rPr>
                <w:rFonts w:hint="eastAsia" w:hAnsi="宋体"/>
                <w:color w:val="000000"/>
              </w:rPr>
            </w:pPr>
            <w:r>
              <w:rPr>
                <w:rFonts w:hint="eastAsia" w:hAnsi="宋体"/>
                <w:color w:val="000000"/>
              </w:rPr>
              <w:t>类    型</w:t>
            </w:r>
          </w:p>
        </w:tc>
        <w:tc>
          <w:tcPr>
            <w:tcW w:w="961" w:type="dxa"/>
            <w:vAlign w:val="center"/>
          </w:tcPr>
          <w:p w14:paraId="0F697687">
            <w:pPr>
              <w:pStyle w:val="7"/>
              <w:spacing w:line="360" w:lineRule="exact"/>
              <w:ind w:firstLine="5"/>
              <w:jc w:val="center"/>
              <w:rPr>
                <w:rFonts w:hint="eastAsia" w:hAnsi="宋体"/>
                <w:color w:val="000000"/>
              </w:rPr>
            </w:pPr>
            <w:r>
              <w:rPr>
                <w:rFonts w:hint="eastAsia" w:hAnsi="宋体"/>
                <w:color w:val="000000"/>
              </w:rPr>
              <w:t>专著</w:t>
            </w:r>
          </w:p>
        </w:tc>
        <w:tc>
          <w:tcPr>
            <w:tcW w:w="962" w:type="dxa"/>
            <w:vAlign w:val="center"/>
          </w:tcPr>
          <w:p w14:paraId="4FDCA44C">
            <w:pPr>
              <w:pStyle w:val="7"/>
              <w:spacing w:line="360" w:lineRule="exact"/>
              <w:ind w:firstLine="5"/>
              <w:jc w:val="center"/>
              <w:rPr>
                <w:rFonts w:hint="eastAsia" w:hAnsi="宋体"/>
                <w:color w:val="000000"/>
              </w:rPr>
            </w:pPr>
            <w:r>
              <w:rPr>
                <w:rFonts w:hint="eastAsia" w:hAnsi="宋体"/>
                <w:color w:val="000000"/>
              </w:rPr>
              <w:t>论文集</w:t>
            </w:r>
          </w:p>
        </w:tc>
        <w:tc>
          <w:tcPr>
            <w:tcW w:w="961" w:type="dxa"/>
            <w:vAlign w:val="center"/>
          </w:tcPr>
          <w:p w14:paraId="530C1CF7">
            <w:pPr>
              <w:pStyle w:val="7"/>
              <w:spacing w:line="360" w:lineRule="exact"/>
              <w:ind w:firstLine="5"/>
              <w:jc w:val="center"/>
              <w:rPr>
                <w:rFonts w:hint="eastAsia" w:hAnsi="宋体"/>
                <w:color w:val="000000"/>
              </w:rPr>
            </w:pPr>
            <w:r>
              <w:rPr>
                <w:rFonts w:hint="eastAsia" w:hAnsi="宋体"/>
                <w:color w:val="000000"/>
              </w:rPr>
              <w:t>报纸</w:t>
            </w:r>
          </w:p>
          <w:p w14:paraId="2C7698C5">
            <w:pPr>
              <w:pStyle w:val="7"/>
              <w:spacing w:line="360" w:lineRule="exact"/>
              <w:ind w:firstLine="5"/>
              <w:jc w:val="center"/>
              <w:rPr>
                <w:rFonts w:hint="eastAsia" w:hAnsi="宋体"/>
                <w:color w:val="000000"/>
              </w:rPr>
            </w:pPr>
            <w:r>
              <w:rPr>
                <w:rFonts w:hint="eastAsia" w:hAnsi="宋体"/>
                <w:color w:val="000000"/>
              </w:rPr>
              <w:t>文章</w:t>
            </w:r>
          </w:p>
        </w:tc>
        <w:tc>
          <w:tcPr>
            <w:tcW w:w="962" w:type="dxa"/>
            <w:vAlign w:val="center"/>
          </w:tcPr>
          <w:p w14:paraId="37908B58">
            <w:pPr>
              <w:pStyle w:val="7"/>
              <w:spacing w:line="360" w:lineRule="exact"/>
              <w:ind w:firstLine="5"/>
              <w:jc w:val="center"/>
              <w:rPr>
                <w:rFonts w:hint="eastAsia" w:hAnsi="宋体"/>
                <w:color w:val="000000"/>
              </w:rPr>
            </w:pPr>
            <w:r>
              <w:rPr>
                <w:rFonts w:hint="eastAsia" w:hAnsi="宋体"/>
                <w:color w:val="000000"/>
              </w:rPr>
              <w:t>期刊</w:t>
            </w:r>
          </w:p>
          <w:p w14:paraId="78155418">
            <w:pPr>
              <w:pStyle w:val="7"/>
              <w:spacing w:line="360" w:lineRule="exact"/>
              <w:ind w:firstLine="5"/>
              <w:jc w:val="center"/>
              <w:rPr>
                <w:rFonts w:hint="eastAsia" w:hAnsi="宋体"/>
                <w:color w:val="000000"/>
              </w:rPr>
            </w:pPr>
            <w:r>
              <w:rPr>
                <w:rFonts w:hint="eastAsia" w:hAnsi="宋体"/>
                <w:color w:val="000000"/>
              </w:rPr>
              <w:t>文章</w:t>
            </w:r>
          </w:p>
        </w:tc>
        <w:tc>
          <w:tcPr>
            <w:tcW w:w="962" w:type="dxa"/>
            <w:vAlign w:val="center"/>
          </w:tcPr>
          <w:p w14:paraId="3C392250">
            <w:pPr>
              <w:pStyle w:val="7"/>
              <w:spacing w:line="360" w:lineRule="exact"/>
              <w:ind w:firstLine="5"/>
              <w:jc w:val="center"/>
              <w:rPr>
                <w:rFonts w:hint="eastAsia" w:hAnsi="宋体"/>
                <w:color w:val="000000"/>
              </w:rPr>
            </w:pPr>
            <w:r>
              <w:rPr>
                <w:rFonts w:hint="eastAsia" w:hAnsi="宋体"/>
                <w:color w:val="000000"/>
              </w:rPr>
              <w:t>学位</w:t>
            </w:r>
          </w:p>
          <w:p w14:paraId="24ABFCA2">
            <w:pPr>
              <w:pStyle w:val="7"/>
              <w:spacing w:line="360" w:lineRule="exact"/>
              <w:ind w:firstLine="5"/>
              <w:jc w:val="center"/>
              <w:rPr>
                <w:rFonts w:hint="eastAsia" w:hAnsi="宋体"/>
                <w:color w:val="000000"/>
              </w:rPr>
            </w:pPr>
            <w:r>
              <w:rPr>
                <w:rFonts w:hint="eastAsia" w:hAnsi="宋体"/>
                <w:color w:val="000000"/>
              </w:rPr>
              <w:t>论文</w:t>
            </w:r>
          </w:p>
        </w:tc>
        <w:tc>
          <w:tcPr>
            <w:tcW w:w="961" w:type="dxa"/>
            <w:vAlign w:val="center"/>
          </w:tcPr>
          <w:p w14:paraId="713C13A9">
            <w:pPr>
              <w:pStyle w:val="7"/>
              <w:spacing w:line="360" w:lineRule="exact"/>
              <w:ind w:firstLine="5"/>
              <w:jc w:val="center"/>
              <w:rPr>
                <w:rFonts w:hint="eastAsia" w:hAnsi="宋体"/>
                <w:color w:val="000000"/>
              </w:rPr>
            </w:pPr>
            <w:r>
              <w:rPr>
                <w:rFonts w:hint="eastAsia" w:hAnsi="宋体"/>
                <w:color w:val="000000"/>
              </w:rPr>
              <w:t>报告</w:t>
            </w:r>
          </w:p>
        </w:tc>
        <w:tc>
          <w:tcPr>
            <w:tcW w:w="962" w:type="dxa"/>
            <w:vAlign w:val="center"/>
          </w:tcPr>
          <w:p w14:paraId="58F8E2B7">
            <w:pPr>
              <w:pStyle w:val="7"/>
              <w:spacing w:line="360" w:lineRule="exact"/>
              <w:ind w:firstLine="5"/>
              <w:jc w:val="center"/>
              <w:rPr>
                <w:rFonts w:hint="eastAsia" w:hAnsi="宋体"/>
                <w:color w:val="000000"/>
              </w:rPr>
            </w:pPr>
            <w:r>
              <w:rPr>
                <w:rFonts w:hint="eastAsia" w:hAnsi="宋体"/>
                <w:color w:val="000000"/>
              </w:rPr>
              <w:t>标准</w:t>
            </w:r>
          </w:p>
        </w:tc>
        <w:tc>
          <w:tcPr>
            <w:tcW w:w="962" w:type="dxa"/>
            <w:vAlign w:val="center"/>
          </w:tcPr>
          <w:p w14:paraId="78B0260F">
            <w:pPr>
              <w:pStyle w:val="7"/>
              <w:spacing w:line="360" w:lineRule="exact"/>
              <w:ind w:firstLine="5"/>
              <w:jc w:val="center"/>
              <w:rPr>
                <w:rFonts w:hint="eastAsia" w:hAnsi="宋体"/>
                <w:color w:val="000000"/>
              </w:rPr>
            </w:pPr>
            <w:r>
              <w:rPr>
                <w:rFonts w:hint="eastAsia" w:hAnsi="宋体"/>
                <w:color w:val="000000"/>
              </w:rPr>
              <w:t>专利</w:t>
            </w:r>
          </w:p>
        </w:tc>
      </w:tr>
      <w:tr w14:paraId="2726E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1384" w:type="dxa"/>
            <w:vAlign w:val="center"/>
          </w:tcPr>
          <w:p w14:paraId="5D0DB848">
            <w:pPr>
              <w:pStyle w:val="7"/>
              <w:spacing w:line="360" w:lineRule="exact"/>
              <w:ind w:firstLine="5"/>
              <w:jc w:val="center"/>
              <w:rPr>
                <w:rFonts w:hint="eastAsia" w:hAnsi="宋体"/>
                <w:color w:val="000000"/>
              </w:rPr>
            </w:pPr>
            <w:r>
              <w:rPr>
                <w:rFonts w:hint="eastAsia" w:hAnsi="宋体"/>
                <w:color w:val="000000"/>
              </w:rPr>
              <w:t>文献类型</w:t>
            </w:r>
          </w:p>
          <w:p w14:paraId="4DE0D768">
            <w:pPr>
              <w:pStyle w:val="7"/>
              <w:spacing w:line="360" w:lineRule="exact"/>
              <w:ind w:firstLine="5"/>
              <w:jc w:val="center"/>
              <w:rPr>
                <w:rFonts w:hint="eastAsia" w:hAnsi="宋体"/>
                <w:color w:val="000000"/>
              </w:rPr>
            </w:pPr>
            <w:r>
              <w:rPr>
                <w:rFonts w:hint="eastAsia" w:hAnsi="宋体"/>
                <w:color w:val="000000"/>
              </w:rPr>
              <w:t>标    识</w:t>
            </w:r>
          </w:p>
        </w:tc>
        <w:tc>
          <w:tcPr>
            <w:tcW w:w="961" w:type="dxa"/>
            <w:vAlign w:val="center"/>
          </w:tcPr>
          <w:p w14:paraId="7E3F943C">
            <w:pPr>
              <w:pStyle w:val="7"/>
              <w:spacing w:line="360" w:lineRule="exact"/>
              <w:ind w:firstLine="5"/>
              <w:jc w:val="center"/>
              <w:rPr>
                <w:rFonts w:hint="eastAsia" w:hAnsi="宋体"/>
                <w:color w:val="000000"/>
              </w:rPr>
            </w:pPr>
            <w:r>
              <w:rPr>
                <w:rFonts w:hint="eastAsia" w:hAnsi="宋体"/>
                <w:color w:val="000000"/>
              </w:rPr>
              <w:t>M</w:t>
            </w:r>
          </w:p>
        </w:tc>
        <w:tc>
          <w:tcPr>
            <w:tcW w:w="962" w:type="dxa"/>
            <w:vAlign w:val="center"/>
          </w:tcPr>
          <w:p w14:paraId="619D900D">
            <w:pPr>
              <w:pStyle w:val="7"/>
              <w:spacing w:line="360" w:lineRule="exact"/>
              <w:ind w:firstLine="5"/>
              <w:jc w:val="center"/>
              <w:rPr>
                <w:rFonts w:hint="eastAsia" w:hAnsi="宋体"/>
                <w:color w:val="000000"/>
              </w:rPr>
            </w:pPr>
            <w:r>
              <w:rPr>
                <w:rFonts w:hint="eastAsia" w:hAnsi="宋体"/>
                <w:color w:val="000000"/>
              </w:rPr>
              <w:t>C</w:t>
            </w:r>
          </w:p>
        </w:tc>
        <w:tc>
          <w:tcPr>
            <w:tcW w:w="961" w:type="dxa"/>
            <w:vAlign w:val="center"/>
          </w:tcPr>
          <w:p w14:paraId="67B5AE3E">
            <w:pPr>
              <w:pStyle w:val="7"/>
              <w:spacing w:line="360" w:lineRule="exact"/>
              <w:ind w:firstLine="5"/>
              <w:jc w:val="center"/>
              <w:rPr>
                <w:rFonts w:hint="eastAsia" w:hAnsi="宋体"/>
                <w:color w:val="000000"/>
              </w:rPr>
            </w:pPr>
            <w:r>
              <w:rPr>
                <w:rFonts w:hint="eastAsia" w:hAnsi="宋体"/>
                <w:color w:val="000000"/>
              </w:rPr>
              <w:t>N</w:t>
            </w:r>
          </w:p>
        </w:tc>
        <w:tc>
          <w:tcPr>
            <w:tcW w:w="962" w:type="dxa"/>
            <w:vAlign w:val="center"/>
          </w:tcPr>
          <w:p w14:paraId="34D50D21">
            <w:pPr>
              <w:pStyle w:val="7"/>
              <w:spacing w:line="360" w:lineRule="exact"/>
              <w:ind w:firstLine="5"/>
              <w:jc w:val="center"/>
              <w:rPr>
                <w:rFonts w:hint="eastAsia" w:hAnsi="宋体"/>
                <w:color w:val="000000"/>
              </w:rPr>
            </w:pPr>
            <w:r>
              <w:rPr>
                <w:rFonts w:hint="eastAsia" w:hAnsi="宋体"/>
                <w:color w:val="000000"/>
              </w:rPr>
              <w:t>J</w:t>
            </w:r>
          </w:p>
        </w:tc>
        <w:tc>
          <w:tcPr>
            <w:tcW w:w="962" w:type="dxa"/>
            <w:vAlign w:val="center"/>
          </w:tcPr>
          <w:p w14:paraId="02D1D122">
            <w:pPr>
              <w:pStyle w:val="7"/>
              <w:spacing w:line="360" w:lineRule="exact"/>
              <w:ind w:firstLine="5"/>
              <w:jc w:val="center"/>
              <w:rPr>
                <w:rFonts w:hint="eastAsia" w:hAnsi="宋体"/>
                <w:color w:val="000000"/>
              </w:rPr>
            </w:pPr>
            <w:r>
              <w:rPr>
                <w:rFonts w:hint="eastAsia" w:hAnsi="宋体"/>
                <w:color w:val="000000"/>
              </w:rPr>
              <w:t>D</w:t>
            </w:r>
          </w:p>
        </w:tc>
        <w:tc>
          <w:tcPr>
            <w:tcW w:w="961" w:type="dxa"/>
            <w:vAlign w:val="center"/>
          </w:tcPr>
          <w:p w14:paraId="0E62741C">
            <w:pPr>
              <w:pStyle w:val="7"/>
              <w:spacing w:line="360" w:lineRule="exact"/>
              <w:ind w:firstLine="5"/>
              <w:jc w:val="center"/>
              <w:rPr>
                <w:rFonts w:hint="eastAsia" w:hAnsi="宋体"/>
                <w:color w:val="000000"/>
              </w:rPr>
            </w:pPr>
            <w:r>
              <w:rPr>
                <w:rFonts w:hint="eastAsia" w:hAnsi="宋体"/>
                <w:color w:val="000000"/>
              </w:rPr>
              <w:t>R</w:t>
            </w:r>
          </w:p>
        </w:tc>
        <w:tc>
          <w:tcPr>
            <w:tcW w:w="962" w:type="dxa"/>
            <w:vAlign w:val="center"/>
          </w:tcPr>
          <w:p w14:paraId="592A4378">
            <w:pPr>
              <w:pStyle w:val="7"/>
              <w:spacing w:line="360" w:lineRule="exact"/>
              <w:ind w:firstLine="5"/>
              <w:jc w:val="center"/>
              <w:rPr>
                <w:rFonts w:hint="eastAsia" w:hAnsi="宋体"/>
                <w:color w:val="000000"/>
              </w:rPr>
            </w:pPr>
            <w:r>
              <w:rPr>
                <w:rFonts w:hint="eastAsia" w:hAnsi="宋体"/>
                <w:color w:val="000000"/>
              </w:rPr>
              <w:t>S</w:t>
            </w:r>
          </w:p>
        </w:tc>
        <w:tc>
          <w:tcPr>
            <w:tcW w:w="962" w:type="dxa"/>
            <w:vAlign w:val="center"/>
          </w:tcPr>
          <w:p w14:paraId="36C3DA60">
            <w:pPr>
              <w:pStyle w:val="7"/>
              <w:spacing w:line="360" w:lineRule="exact"/>
              <w:ind w:firstLine="5"/>
              <w:jc w:val="center"/>
              <w:rPr>
                <w:rFonts w:hint="eastAsia" w:hAnsi="宋体"/>
                <w:color w:val="000000"/>
              </w:rPr>
            </w:pPr>
            <w:r>
              <w:rPr>
                <w:rFonts w:hint="eastAsia" w:hAnsi="宋体"/>
                <w:color w:val="000000"/>
              </w:rPr>
              <w:t>P</w:t>
            </w:r>
          </w:p>
        </w:tc>
      </w:tr>
    </w:tbl>
    <w:p w14:paraId="608B1F4E">
      <w:pPr>
        <w:pStyle w:val="7"/>
        <w:spacing w:line="360" w:lineRule="exact"/>
        <w:ind w:firstLine="420"/>
        <w:rPr>
          <w:rFonts w:hint="eastAsia" w:hAnsi="宋体"/>
          <w:color w:val="000000"/>
        </w:rPr>
      </w:pPr>
      <w:r>
        <w:rPr>
          <w:rFonts w:hint="eastAsia" w:hAnsi="宋体"/>
          <w:color w:val="000000"/>
        </w:rPr>
        <w:t>3．文后参考文献编排格式</w:t>
      </w:r>
    </w:p>
    <w:p w14:paraId="4C471EBF">
      <w:pPr>
        <w:pStyle w:val="7"/>
        <w:spacing w:line="360" w:lineRule="exact"/>
        <w:ind w:firstLine="420"/>
        <w:rPr>
          <w:rFonts w:hint="eastAsia" w:hAnsi="宋体"/>
          <w:color w:val="000000"/>
        </w:rPr>
      </w:pPr>
      <w:r>
        <w:rPr>
          <w:rFonts w:hint="eastAsia" w:hAnsi="宋体"/>
          <w:color w:val="000000"/>
        </w:rPr>
        <w:t>参考文献按在正文中出现的先后次序列于文后；以“［参考文献］”(居中)作为标识；参考文献的序号左顶格，并用数字加方括号表示，如［1］、［2］、…，以与正文中的指示序号格式一致。参照ISO 690及ISO 690-2，每一参考文献条目的最后均以“.”结束。各类参考文献条目的编排格式及示例如下：</w:t>
      </w:r>
    </w:p>
    <w:p w14:paraId="034CCD07">
      <w:pPr>
        <w:pStyle w:val="7"/>
        <w:spacing w:line="360" w:lineRule="exact"/>
        <w:ind w:firstLine="420"/>
        <w:rPr>
          <w:rFonts w:hint="eastAsia" w:hAnsi="宋体"/>
          <w:b/>
          <w:bCs/>
          <w:color w:val="000000"/>
        </w:rPr>
      </w:pPr>
      <w:r>
        <w:rPr>
          <w:rFonts w:hint="eastAsia" w:hAnsi="宋体"/>
          <w:b/>
          <w:bCs/>
          <w:color w:val="000000"/>
        </w:rPr>
        <w:t>（1）专著、论文集、学位论文、报告</w:t>
      </w:r>
    </w:p>
    <w:p w14:paraId="5C7450B1">
      <w:pPr>
        <w:pStyle w:val="7"/>
        <w:spacing w:line="360" w:lineRule="exact"/>
        <w:ind w:firstLine="420"/>
        <w:rPr>
          <w:rFonts w:hint="eastAsia" w:hAnsi="宋体"/>
          <w:color w:val="000000"/>
        </w:rPr>
      </w:pPr>
      <w:r>
        <w:rPr>
          <w:rFonts w:hint="eastAsia" w:hAnsi="宋体"/>
          <w:color w:val="000000"/>
        </w:rPr>
        <w:t>［序号］ 主要责任者.文献题名［文献类型标识］.出版地：出版者， 出版年.起止页码(任选).</w:t>
      </w:r>
    </w:p>
    <w:p w14:paraId="79D4E1F3">
      <w:pPr>
        <w:pStyle w:val="7"/>
        <w:spacing w:line="360" w:lineRule="exact"/>
        <w:ind w:firstLine="420" w:firstLineChars="200"/>
        <w:rPr>
          <w:rFonts w:hint="eastAsia" w:hAnsi="宋体"/>
          <w:color w:val="000000"/>
        </w:rPr>
      </w:pPr>
      <w:r>
        <w:rPr>
          <w:rFonts w:hAnsi="宋体"/>
          <w:color w:val="000000"/>
        </w:rPr>
        <w:t>[1]</w:t>
      </w:r>
      <w:r>
        <w:rPr>
          <w:rFonts w:hint="eastAsia" w:hAnsi="宋体"/>
          <w:color w:val="000000"/>
        </w:rPr>
        <w:t xml:space="preserve"> 刘国钧，陈绍业，王凤翥.图书馆目录［M］.北京：高等教育出版社，1957.15-18.</w:t>
      </w:r>
    </w:p>
    <w:p w14:paraId="3E0BB6D5">
      <w:pPr>
        <w:pStyle w:val="7"/>
        <w:spacing w:line="360" w:lineRule="exact"/>
        <w:ind w:firstLine="420"/>
        <w:rPr>
          <w:rFonts w:hint="eastAsia" w:hAnsi="宋体"/>
          <w:color w:val="000000"/>
        </w:rPr>
      </w:pPr>
      <w:r>
        <w:rPr>
          <w:rFonts w:hAnsi="宋体"/>
          <w:color w:val="000000"/>
        </w:rPr>
        <w:t>[2]</w:t>
      </w:r>
      <w:r>
        <w:rPr>
          <w:rFonts w:hint="eastAsia" w:hAnsi="宋体"/>
          <w:color w:val="000000"/>
        </w:rPr>
        <w:t xml:space="preserve"> 辛希孟.信息技术与信息服务国际研讨会论文集：A集［C］.北京：中国社会科学出版社，1994.</w:t>
      </w:r>
    </w:p>
    <w:p w14:paraId="106CA2EC">
      <w:pPr>
        <w:pStyle w:val="7"/>
        <w:spacing w:line="360" w:lineRule="exact"/>
        <w:ind w:firstLine="420"/>
        <w:rPr>
          <w:rFonts w:hint="eastAsia" w:hAnsi="宋体"/>
          <w:b/>
          <w:bCs/>
          <w:color w:val="000000"/>
        </w:rPr>
      </w:pPr>
      <w:r>
        <w:rPr>
          <w:rFonts w:hint="eastAsia" w:hAnsi="宋体"/>
          <w:b/>
          <w:bCs/>
          <w:color w:val="000000"/>
        </w:rPr>
        <w:t>（2）期刊文章</w:t>
      </w:r>
    </w:p>
    <w:p w14:paraId="4BBF6686">
      <w:pPr>
        <w:pStyle w:val="7"/>
        <w:spacing w:line="360" w:lineRule="exact"/>
        <w:ind w:firstLine="420"/>
        <w:rPr>
          <w:rFonts w:hint="eastAsia" w:hAnsi="宋体"/>
          <w:color w:val="000000"/>
        </w:rPr>
      </w:pPr>
      <w:r>
        <w:rPr>
          <w:rFonts w:hint="eastAsia" w:hAnsi="宋体"/>
          <w:color w:val="000000"/>
        </w:rPr>
        <w:t>［序号］主要责任者. 文献题名［J］.刊名，年，卷(期)：起止页码.</w:t>
      </w:r>
    </w:p>
    <w:p w14:paraId="0A958977">
      <w:pPr>
        <w:pStyle w:val="7"/>
        <w:spacing w:line="360" w:lineRule="exact"/>
        <w:ind w:firstLine="420"/>
        <w:rPr>
          <w:rFonts w:hint="eastAsia" w:hAnsi="宋体"/>
          <w:color w:val="000000"/>
        </w:rPr>
      </w:pPr>
      <w:r>
        <w:rPr>
          <w:rFonts w:hAnsi="宋体"/>
          <w:color w:val="000000"/>
        </w:rPr>
        <w:t>[</w:t>
      </w:r>
      <w:r>
        <w:rPr>
          <w:rFonts w:hint="eastAsia" w:hAnsi="宋体"/>
          <w:color w:val="000000"/>
        </w:rPr>
        <w:t>5</w:t>
      </w:r>
      <w:r>
        <w:rPr>
          <w:rFonts w:hAnsi="宋体"/>
          <w:color w:val="000000"/>
        </w:rPr>
        <w:t>]</w:t>
      </w:r>
      <w:r>
        <w:rPr>
          <w:rFonts w:hint="eastAsia" w:hAnsi="宋体"/>
          <w:color w:val="000000"/>
        </w:rPr>
        <w:t xml:space="preserve"> 何龄修.读顾城《南明史》［J］.中国史研究，1998，(3)：167-173.</w:t>
      </w:r>
    </w:p>
    <w:p w14:paraId="71D2A0A9">
      <w:pPr>
        <w:pStyle w:val="7"/>
        <w:spacing w:line="360" w:lineRule="exact"/>
        <w:ind w:firstLine="420"/>
        <w:rPr>
          <w:rFonts w:hint="eastAsia" w:hAnsi="宋体"/>
          <w:color w:val="000000"/>
        </w:rPr>
      </w:pPr>
      <w:r>
        <w:rPr>
          <w:rFonts w:hAnsi="宋体"/>
          <w:color w:val="000000"/>
        </w:rPr>
        <w:t>[</w:t>
      </w:r>
      <w:r>
        <w:rPr>
          <w:rFonts w:hint="eastAsia" w:hAnsi="宋体"/>
          <w:color w:val="000000"/>
        </w:rPr>
        <w:t>6</w:t>
      </w:r>
      <w:r>
        <w:rPr>
          <w:rFonts w:hAnsi="宋体"/>
          <w:color w:val="000000"/>
        </w:rPr>
        <w:t>]</w:t>
      </w:r>
      <w:r>
        <w:rPr>
          <w:rFonts w:hint="eastAsia" w:hAnsi="宋体"/>
          <w:color w:val="000000"/>
        </w:rPr>
        <w:t xml:space="preserve"> 金显贺，王昌长，王忠东，等.一种用于在线检测局部放电的数字滤波技术［J］.清华大学学报(自然科学版)，1993，33(4)：62-67.</w:t>
      </w:r>
    </w:p>
    <w:p w14:paraId="3711E526">
      <w:pPr>
        <w:pStyle w:val="7"/>
        <w:spacing w:line="360" w:lineRule="exact"/>
        <w:ind w:firstLine="420"/>
        <w:rPr>
          <w:rFonts w:hint="eastAsia" w:hAnsi="宋体"/>
          <w:b/>
          <w:bCs/>
          <w:color w:val="000000"/>
        </w:rPr>
      </w:pPr>
      <w:r>
        <w:rPr>
          <w:rFonts w:hint="eastAsia" w:hAnsi="宋体"/>
          <w:b/>
          <w:bCs/>
          <w:color w:val="000000"/>
        </w:rPr>
        <w:t>（3）报纸文章</w:t>
      </w:r>
    </w:p>
    <w:p w14:paraId="13C37F9D">
      <w:pPr>
        <w:pStyle w:val="7"/>
        <w:spacing w:line="360" w:lineRule="exact"/>
        <w:ind w:firstLine="420"/>
        <w:rPr>
          <w:rFonts w:hint="eastAsia" w:hAnsi="宋体"/>
          <w:b/>
          <w:bCs/>
          <w:color w:val="000000"/>
        </w:rPr>
      </w:pPr>
      <w:r>
        <w:rPr>
          <w:rFonts w:hint="eastAsia" w:hAnsi="宋体"/>
          <w:color w:val="000000"/>
        </w:rPr>
        <w:t>［序号］主要责任者. 文献题名［N］. 报纸名，出版日期 (版次).</w:t>
      </w:r>
    </w:p>
    <w:p w14:paraId="2C57A0AF">
      <w:pPr>
        <w:pStyle w:val="7"/>
        <w:spacing w:line="360" w:lineRule="exact"/>
        <w:ind w:firstLine="420"/>
        <w:rPr>
          <w:rFonts w:hint="eastAsia" w:hAnsi="宋体"/>
          <w:b/>
          <w:bCs/>
          <w:color w:val="000000"/>
        </w:rPr>
      </w:pPr>
      <w:r>
        <w:rPr>
          <w:rFonts w:hAnsi="宋体"/>
          <w:color w:val="000000"/>
        </w:rPr>
        <w:t>[</w:t>
      </w:r>
      <w:r>
        <w:rPr>
          <w:rFonts w:hint="eastAsia" w:hAnsi="宋体"/>
          <w:color w:val="000000"/>
        </w:rPr>
        <w:t>8</w:t>
      </w:r>
      <w:r>
        <w:rPr>
          <w:rFonts w:hAnsi="宋体"/>
          <w:color w:val="000000"/>
        </w:rPr>
        <w:t>]</w:t>
      </w:r>
      <w:r>
        <w:rPr>
          <w:rFonts w:hint="eastAsia" w:hAnsi="宋体"/>
          <w:color w:val="000000"/>
        </w:rPr>
        <w:t xml:space="preserve"> 谢希德.创造学习的新思路［N］.人民日报，1998-12-25(10).</w:t>
      </w:r>
    </w:p>
    <w:p w14:paraId="62B8B339">
      <w:pPr>
        <w:pStyle w:val="7"/>
        <w:spacing w:line="360" w:lineRule="exact"/>
        <w:ind w:firstLine="420"/>
        <w:rPr>
          <w:rFonts w:hint="eastAsia" w:hAnsi="宋体"/>
          <w:b/>
          <w:bCs/>
          <w:color w:val="000000"/>
        </w:rPr>
      </w:pPr>
      <w:r>
        <w:rPr>
          <w:rFonts w:hint="eastAsia" w:hAnsi="宋体"/>
          <w:b/>
          <w:bCs/>
          <w:color w:val="000000"/>
        </w:rPr>
        <w:t>（4）电子文献</w:t>
      </w:r>
    </w:p>
    <w:p w14:paraId="3AF61E9C">
      <w:pPr>
        <w:pStyle w:val="7"/>
        <w:spacing w:line="360" w:lineRule="exact"/>
        <w:ind w:firstLine="420"/>
        <w:rPr>
          <w:rFonts w:hint="eastAsia" w:hAnsi="宋体"/>
          <w:color w:val="000000"/>
        </w:rPr>
      </w:pPr>
      <w:r>
        <w:rPr>
          <w:rFonts w:hint="eastAsia" w:hAnsi="宋体"/>
          <w:color w:val="000000"/>
        </w:rPr>
        <w:t>［序号］主要责任者.电子文献题名［电子文献及载体类型标识］.电子文献的出处或可获得地址，发表或更新日期/引用日期(任选).</w:t>
      </w:r>
    </w:p>
    <w:p w14:paraId="2CE53D6B">
      <w:pPr>
        <w:pStyle w:val="7"/>
        <w:spacing w:line="360" w:lineRule="exact"/>
        <w:ind w:firstLine="420"/>
        <w:rPr>
          <w:rFonts w:hint="eastAsia" w:hAnsi="宋体"/>
          <w:color w:val="000000"/>
        </w:rPr>
      </w:pPr>
      <w:r>
        <w:rPr>
          <w:rFonts w:hAnsi="宋体"/>
          <w:color w:val="000000"/>
        </w:rPr>
        <w:t>[</w:t>
      </w:r>
      <w:r>
        <w:rPr>
          <w:rFonts w:hint="eastAsia" w:hAnsi="宋体"/>
          <w:color w:val="000000"/>
        </w:rPr>
        <w:t>11</w:t>
      </w:r>
      <w:r>
        <w:rPr>
          <w:rFonts w:hAnsi="宋体"/>
          <w:color w:val="000000"/>
        </w:rPr>
        <w:t>]</w:t>
      </w:r>
      <w:r>
        <w:rPr>
          <w:rFonts w:hint="eastAsia" w:hAnsi="宋体"/>
          <w:color w:val="000000"/>
        </w:rPr>
        <w:t xml:space="preserve"> 王明亮.关于中国学术期刊标准化数据库系统工程的进展［EB/OL］. http://www.cajcd.edu.cn/pub/wml.txt/980810-2.html,1998-08-16/1998-10-04.</w:t>
      </w:r>
    </w:p>
    <w:p w14:paraId="6C2F6C70">
      <w:pPr>
        <w:pStyle w:val="7"/>
        <w:spacing w:line="360" w:lineRule="exact"/>
        <w:ind w:firstLine="420"/>
        <w:rPr>
          <w:color w:val="000000"/>
        </w:rPr>
      </w:pPr>
      <w:r>
        <w:rPr>
          <w:color w:val="000000"/>
        </w:rPr>
        <w:t>[</w:t>
      </w:r>
      <w:r>
        <w:rPr>
          <w:rFonts w:hint="eastAsia"/>
          <w:color w:val="000000"/>
        </w:rPr>
        <w:t>12</w:t>
      </w:r>
      <w:r>
        <w:rPr>
          <w:color w:val="000000"/>
        </w:rPr>
        <w:t>]</w:t>
      </w:r>
      <w:r>
        <w:rPr>
          <w:rFonts w:hint="eastAsia"/>
          <w:color w:val="000000"/>
        </w:rPr>
        <w:t xml:space="preserve"> 万锦坤. 中国大学学报论文文摘(1983-1993). 英文版［DB/CD］.北京:中国大百科全书出版社，1996.</w:t>
      </w:r>
    </w:p>
    <w:p w14:paraId="0A46101C">
      <w:pPr>
        <w:tabs>
          <w:tab w:val="left" w:pos="6870"/>
        </w:tabs>
        <w:rPr>
          <w:rFonts w:hint="eastAsia"/>
          <w:color w:val="000000"/>
        </w:rPr>
      </w:pPr>
      <w:bookmarkStart w:id="2" w:name="OLE_LINK1"/>
      <w:r>
        <w:rPr>
          <w:rFonts w:hint="eastAsia"/>
          <w:color w:val="000000"/>
        </w:rPr>
        <w:br w:type="page"/>
      </w:r>
      <w:r>
        <w:rPr>
          <w:rFonts w:hint="eastAsia"/>
          <w:color w:val="000000"/>
        </w:rPr>
        <w:t>附表1-1（</w:t>
      </w:r>
      <w:r>
        <w:rPr>
          <w:rFonts w:ascii="宋体" w:hAnsi="宋体"/>
          <w:color w:val="000000"/>
          <w:szCs w:val="21"/>
        </w:rPr>
        <w:t>工学类、理学类、</w:t>
      </w:r>
      <w:r>
        <w:rPr>
          <w:rFonts w:hint="eastAsia" w:ascii="宋体" w:hAnsi="宋体"/>
          <w:color w:val="000000"/>
          <w:szCs w:val="21"/>
        </w:rPr>
        <w:t>艺术学类</w:t>
      </w:r>
      <w:r>
        <w:rPr>
          <w:rFonts w:ascii="宋体" w:hAnsi="宋体"/>
          <w:color w:val="000000"/>
          <w:szCs w:val="21"/>
        </w:rPr>
        <w:t>、教育学类</w:t>
      </w:r>
      <w:r>
        <w:rPr>
          <w:rFonts w:hint="eastAsia" w:ascii="宋体" w:hAnsi="宋体"/>
          <w:color w:val="000000"/>
          <w:szCs w:val="21"/>
        </w:rPr>
        <w:t>等</w:t>
      </w:r>
      <w:r>
        <w:rPr>
          <w:rFonts w:hint="eastAsia"/>
          <w:color w:val="000000"/>
        </w:rPr>
        <w:t>用）</w:t>
      </w:r>
    </w:p>
    <w:p w14:paraId="34F6B2E3">
      <w:pPr>
        <w:tabs>
          <w:tab w:val="left" w:pos="6870"/>
        </w:tabs>
        <w:rPr>
          <w:rFonts w:hint="eastAsia"/>
          <w:color w:val="000000"/>
        </w:rPr>
      </w:pPr>
    </w:p>
    <w:p w14:paraId="1150C932">
      <w:pPr>
        <w:tabs>
          <w:tab w:val="left" w:pos="6870"/>
        </w:tabs>
        <w:jc w:val="center"/>
        <w:rPr>
          <w:rFonts w:hint="eastAsia" w:ascii="黑体" w:eastAsia="黑体"/>
          <w:color w:val="000000"/>
          <w:sz w:val="44"/>
        </w:rPr>
      </w:pPr>
      <w:r>
        <w:rPr>
          <w:rFonts w:hint="eastAsia" w:ascii="黑体" w:eastAsia="黑体"/>
          <w:color w:val="000000"/>
          <w:sz w:val="72"/>
        </w:rPr>
        <w:t>南京邮电大学</w:t>
      </w:r>
    </w:p>
    <w:p w14:paraId="342D195B">
      <w:pPr>
        <w:tabs>
          <w:tab w:val="left" w:pos="6870"/>
        </w:tabs>
        <w:jc w:val="center"/>
        <w:rPr>
          <w:rFonts w:hint="eastAsia" w:ascii="黑体" w:eastAsia="黑体"/>
          <w:color w:val="000000"/>
          <w:sz w:val="72"/>
        </w:rPr>
      </w:pPr>
      <w:r>
        <w:rPr>
          <w:rFonts w:hint="eastAsia" w:ascii="黑体" w:eastAsia="黑体"/>
          <w:color w:val="000000"/>
          <w:sz w:val="72"/>
        </w:rPr>
        <w:t>毕业设计(论文)任务书</w:t>
      </w:r>
    </w:p>
    <w:p w14:paraId="69BDB911">
      <w:pPr>
        <w:tabs>
          <w:tab w:val="left" w:pos="6870"/>
        </w:tabs>
        <w:jc w:val="center"/>
        <w:rPr>
          <w:rFonts w:hint="eastAsia" w:ascii="黑体" w:eastAsia="黑体"/>
          <w:color w:val="000000"/>
          <w:sz w:val="72"/>
        </w:rPr>
      </w:pPr>
    </w:p>
    <w:p w14:paraId="0BC22014">
      <w:pPr>
        <w:tabs>
          <w:tab w:val="left" w:pos="6870"/>
        </w:tabs>
        <w:jc w:val="center"/>
        <w:rPr>
          <w:rFonts w:hint="eastAsia" w:ascii="黑体" w:eastAsia="黑体"/>
          <w:color w:val="000000"/>
          <w:sz w:val="72"/>
        </w:rPr>
      </w:pPr>
    </w:p>
    <w:tbl>
      <w:tblPr>
        <w:tblStyle w:val="16"/>
        <w:tblW w:w="0" w:type="auto"/>
        <w:jc w:val="center"/>
        <w:tblBorders>
          <w:top w:val="none" w:color="auto" w:sz="0" w:space="0"/>
          <w:left w:val="none" w:color="auto" w:sz="0" w:space="0"/>
          <w:bottom w:val="single" w:color="000000" w:sz="4" w:space="0"/>
          <w:right w:val="none" w:color="auto" w:sz="0" w:space="0"/>
          <w:insideH w:val="single" w:color="000000" w:sz="4" w:space="0"/>
          <w:insideV w:val="none" w:color="auto" w:sz="0" w:space="0"/>
        </w:tblBorders>
        <w:tblLayout w:type="autofit"/>
        <w:tblCellMar>
          <w:top w:w="0" w:type="dxa"/>
          <w:left w:w="108" w:type="dxa"/>
          <w:bottom w:w="0" w:type="dxa"/>
          <w:right w:w="108" w:type="dxa"/>
        </w:tblCellMar>
      </w:tblPr>
      <w:tblGrid>
        <w:gridCol w:w="2504"/>
        <w:gridCol w:w="5988"/>
      </w:tblGrid>
      <w:tr w14:paraId="456941FA">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6538B309">
            <w:pPr>
              <w:tabs>
                <w:tab w:val="left" w:pos="6870"/>
              </w:tabs>
              <w:jc w:val="distribute"/>
              <w:rPr>
                <w:rFonts w:hint="eastAsia" w:ascii="楷体_GB2312" w:eastAsia="楷体_GB2312"/>
                <w:color w:val="000000"/>
                <w:sz w:val="32"/>
                <w:szCs w:val="32"/>
              </w:rPr>
            </w:pPr>
            <w:r>
              <w:rPr>
                <w:rFonts w:hint="eastAsia" w:ascii="楷体_GB2312" w:eastAsia="楷体_GB2312"/>
                <w:color w:val="000000"/>
                <w:sz w:val="32"/>
                <w:szCs w:val="32"/>
              </w:rPr>
              <w:t>题    目</w:t>
            </w:r>
          </w:p>
        </w:tc>
        <w:tc>
          <w:tcPr>
            <w:tcW w:w="5988" w:type="dxa"/>
            <w:vAlign w:val="top"/>
          </w:tcPr>
          <w:p w14:paraId="59FFA666">
            <w:pPr>
              <w:tabs>
                <w:tab w:val="left" w:pos="6870"/>
              </w:tabs>
              <w:jc w:val="center"/>
              <w:rPr>
                <w:rFonts w:hint="eastAsia" w:ascii="楷体_GB2312" w:eastAsia="楷体_GB2312"/>
                <w:color w:val="000000"/>
                <w:sz w:val="32"/>
                <w:szCs w:val="32"/>
              </w:rPr>
            </w:pPr>
          </w:p>
        </w:tc>
      </w:tr>
      <w:tr w14:paraId="04948FD2">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37E02A97">
            <w:pPr>
              <w:tabs>
                <w:tab w:val="left" w:pos="6870"/>
              </w:tabs>
              <w:jc w:val="distribute"/>
              <w:rPr>
                <w:rFonts w:hint="eastAsia" w:ascii="楷体_GB2312" w:eastAsia="楷体_GB2312"/>
                <w:color w:val="000000"/>
                <w:sz w:val="32"/>
                <w:szCs w:val="32"/>
              </w:rPr>
            </w:pPr>
            <w:r>
              <w:rPr>
                <w:rFonts w:hint="eastAsia" w:ascii="楷体_GB2312" w:eastAsia="楷体_GB2312"/>
                <w:color w:val="000000"/>
                <w:sz w:val="32"/>
                <w:szCs w:val="32"/>
              </w:rPr>
              <w:t>专    业</w:t>
            </w:r>
          </w:p>
        </w:tc>
        <w:tc>
          <w:tcPr>
            <w:tcW w:w="5988" w:type="dxa"/>
            <w:vAlign w:val="top"/>
          </w:tcPr>
          <w:p w14:paraId="4DF44325">
            <w:pPr>
              <w:tabs>
                <w:tab w:val="left" w:pos="6870"/>
              </w:tabs>
              <w:jc w:val="center"/>
              <w:rPr>
                <w:rFonts w:hint="eastAsia" w:ascii="楷体_GB2312" w:eastAsia="楷体_GB2312"/>
                <w:color w:val="000000"/>
                <w:sz w:val="32"/>
                <w:szCs w:val="32"/>
              </w:rPr>
            </w:pPr>
          </w:p>
        </w:tc>
      </w:tr>
      <w:tr w14:paraId="05053123">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5C91A6DC">
            <w:pPr>
              <w:tabs>
                <w:tab w:val="left" w:pos="6870"/>
              </w:tabs>
              <w:jc w:val="distribute"/>
              <w:rPr>
                <w:rFonts w:hint="eastAsia" w:ascii="楷体_GB2312" w:eastAsia="楷体_GB2312"/>
                <w:color w:val="000000"/>
                <w:sz w:val="32"/>
                <w:szCs w:val="32"/>
              </w:rPr>
            </w:pPr>
            <w:r>
              <w:rPr>
                <w:rFonts w:hint="eastAsia" w:ascii="楷体_GB2312" w:eastAsia="楷体_GB2312"/>
                <w:color w:val="000000"/>
                <w:sz w:val="32"/>
                <w:szCs w:val="32"/>
              </w:rPr>
              <w:t>学生姓名</w:t>
            </w:r>
          </w:p>
        </w:tc>
        <w:tc>
          <w:tcPr>
            <w:tcW w:w="5988" w:type="dxa"/>
            <w:vAlign w:val="top"/>
          </w:tcPr>
          <w:p w14:paraId="4ADD3E20">
            <w:pPr>
              <w:tabs>
                <w:tab w:val="left" w:pos="6870"/>
              </w:tabs>
              <w:jc w:val="center"/>
              <w:rPr>
                <w:rFonts w:hint="eastAsia" w:ascii="楷体_GB2312" w:eastAsia="楷体_GB2312"/>
                <w:color w:val="000000"/>
                <w:sz w:val="32"/>
                <w:szCs w:val="32"/>
              </w:rPr>
            </w:pPr>
          </w:p>
        </w:tc>
      </w:tr>
      <w:tr w14:paraId="6B732445">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4369E475">
            <w:pPr>
              <w:tabs>
                <w:tab w:val="left" w:pos="6870"/>
              </w:tabs>
              <w:jc w:val="distribute"/>
              <w:rPr>
                <w:rFonts w:hint="eastAsia" w:ascii="楷体_GB2312" w:eastAsia="楷体_GB2312"/>
                <w:color w:val="000000"/>
                <w:sz w:val="32"/>
                <w:szCs w:val="32"/>
              </w:rPr>
            </w:pPr>
            <w:r>
              <w:rPr>
                <w:rFonts w:hint="eastAsia" w:ascii="楷体_GB2312" w:eastAsia="楷体_GB2312"/>
                <w:color w:val="000000"/>
                <w:sz w:val="32"/>
                <w:szCs w:val="32"/>
              </w:rPr>
              <w:t>班级学号</w:t>
            </w:r>
          </w:p>
        </w:tc>
        <w:tc>
          <w:tcPr>
            <w:tcW w:w="5988" w:type="dxa"/>
            <w:vAlign w:val="top"/>
          </w:tcPr>
          <w:p w14:paraId="308CFD5A">
            <w:pPr>
              <w:tabs>
                <w:tab w:val="left" w:pos="6870"/>
              </w:tabs>
              <w:jc w:val="center"/>
              <w:rPr>
                <w:rFonts w:hint="eastAsia" w:ascii="楷体_GB2312" w:eastAsia="楷体_GB2312"/>
                <w:color w:val="000000"/>
                <w:sz w:val="32"/>
                <w:szCs w:val="32"/>
              </w:rPr>
            </w:pPr>
          </w:p>
        </w:tc>
      </w:tr>
      <w:tr w14:paraId="2261BF82">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354FB24F">
            <w:pPr>
              <w:tabs>
                <w:tab w:val="left" w:pos="6870"/>
              </w:tabs>
              <w:spacing w:line="400" w:lineRule="exact"/>
              <w:jc w:val="distribute"/>
              <w:rPr>
                <w:rFonts w:hint="eastAsia" w:ascii="楷体_GB2312" w:eastAsia="楷体_GB2312"/>
                <w:color w:val="000000"/>
                <w:sz w:val="32"/>
                <w:szCs w:val="32"/>
              </w:rPr>
            </w:pPr>
            <w:r>
              <w:rPr>
                <w:rFonts w:hint="eastAsia" w:ascii="楷体_GB2312" w:eastAsia="楷体_GB2312"/>
                <w:color w:val="000000"/>
                <w:sz w:val="32"/>
                <w:szCs w:val="32"/>
              </w:rPr>
              <w:t>指导教师签字</w:t>
            </w:r>
          </w:p>
        </w:tc>
        <w:tc>
          <w:tcPr>
            <w:tcW w:w="5988" w:type="dxa"/>
            <w:vAlign w:val="top"/>
          </w:tcPr>
          <w:p w14:paraId="1F75F347">
            <w:pPr>
              <w:tabs>
                <w:tab w:val="left" w:pos="6870"/>
              </w:tabs>
              <w:jc w:val="center"/>
              <w:rPr>
                <w:rFonts w:hint="eastAsia" w:ascii="楷体_GB2312" w:eastAsia="楷体_GB2312"/>
                <w:color w:val="000000"/>
                <w:sz w:val="32"/>
                <w:szCs w:val="32"/>
              </w:rPr>
            </w:pPr>
          </w:p>
        </w:tc>
      </w:tr>
      <w:tr w14:paraId="131405F4">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5FA4AF42">
            <w:pPr>
              <w:tabs>
                <w:tab w:val="left" w:pos="6870"/>
              </w:tabs>
              <w:spacing w:line="400" w:lineRule="exact"/>
              <w:jc w:val="distribute"/>
              <w:rPr>
                <w:rFonts w:hint="eastAsia" w:ascii="楷体_GB2312" w:eastAsia="楷体_GB2312"/>
                <w:color w:val="000000"/>
                <w:sz w:val="32"/>
                <w:szCs w:val="32"/>
              </w:rPr>
            </w:pPr>
            <w:r>
              <w:rPr>
                <w:rFonts w:hint="eastAsia" w:ascii="楷体_GB2312" w:eastAsia="楷体_GB2312"/>
                <w:color w:val="000000"/>
                <w:sz w:val="32"/>
                <w:szCs w:val="32"/>
              </w:rPr>
              <w:t>指导教师职称</w:t>
            </w:r>
          </w:p>
        </w:tc>
        <w:tc>
          <w:tcPr>
            <w:tcW w:w="5988" w:type="dxa"/>
            <w:vAlign w:val="top"/>
          </w:tcPr>
          <w:p w14:paraId="74AB94D8">
            <w:pPr>
              <w:tabs>
                <w:tab w:val="left" w:pos="6870"/>
              </w:tabs>
              <w:jc w:val="center"/>
              <w:rPr>
                <w:rFonts w:hint="eastAsia" w:ascii="楷体_GB2312" w:eastAsia="楷体_GB2312"/>
                <w:color w:val="000000"/>
                <w:sz w:val="32"/>
                <w:szCs w:val="32"/>
              </w:rPr>
            </w:pPr>
          </w:p>
        </w:tc>
      </w:tr>
      <w:tr w14:paraId="0378BF47">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663C763C">
            <w:pPr>
              <w:tabs>
                <w:tab w:val="left" w:pos="6870"/>
              </w:tabs>
              <w:jc w:val="distribute"/>
              <w:rPr>
                <w:rFonts w:hint="eastAsia" w:ascii="楷体_GB2312" w:eastAsia="楷体_GB2312"/>
                <w:color w:val="000000"/>
                <w:sz w:val="32"/>
                <w:szCs w:val="32"/>
              </w:rPr>
            </w:pPr>
            <w:r>
              <w:rPr>
                <w:rFonts w:hint="eastAsia" w:ascii="楷体_GB2312" w:eastAsia="楷体_GB2312"/>
                <w:color w:val="000000"/>
                <w:sz w:val="32"/>
                <w:szCs w:val="32"/>
              </w:rPr>
              <w:t>指导单位</w:t>
            </w:r>
          </w:p>
        </w:tc>
        <w:tc>
          <w:tcPr>
            <w:tcW w:w="5988" w:type="dxa"/>
            <w:vAlign w:val="top"/>
          </w:tcPr>
          <w:p w14:paraId="26A71792">
            <w:pPr>
              <w:tabs>
                <w:tab w:val="left" w:pos="6870"/>
              </w:tabs>
              <w:jc w:val="center"/>
              <w:rPr>
                <w:rFonts w:hint="eastAsia" w:ascii="楷体_GB2312" w:eastAsia="楷体_GB2312"/>
                <w:color w:val="000000"/>
                <w:sz w:val="32"/>
                <w:szCs w:val="32"/>
              </w:rPr>
            </w:pPr>
          </w:p>
        </w:tc>
      </w:tr>
      <w:tr w14:paraId="3DC76A49">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6693D9EA">
            <w:pPr>
              <w:tabs>
                <w:tab w:val="left" w:pos="6870"/>
              </w:tabs>
              <w:jc w:val="distribute"/>
              <w:rPr>
                <w:rFonts w:hint="eastAsia" w:ascii="楷体_GB2312" w:eastAsia="楷体_GB2312"/>
                <w:color w:val="000000"/>
                <w:sz w:val="32"/>
                <w:szCs w:val="32"/>
              </w:rPr>
            </w:pPr>
            <w:r>
              <w:rPr>
                <w:rFonts w:hint="eastAsia" w:ascii="楷体_GB2312" w:eastAsia="楷体_GB2312"/>
                <w:color w:val="000000"/>
                <w:sz w:val="32"/>
                <w:szCs w:val="32"/>
              </w:rPr>
              <w:t>单位负责人签字</w:t>
            </w:r>
          </w:p>
        </w:tc>
        <w:tc>
          <w:tcPr>
            <w:tcW w:w="5988" w:type="dxa"/>
            <w:vAlign w:val="top"/>
          </w:tcPr>
          <w:p w14:paraId="64B78E13">
            <w:pPr>
              <w:tabs>
                <w:tab w:val="left" w:pos="6870"/>
              </w:tabs>
              <w:jc w:val="center"/>
              <w:rPr>
                <w:rFonts w:hint="eastAsia" w:ascii="楷体_GB2312" w:eastAsia="楷体_GB2312"/>
                <w:color w:val="000000"/>
                <w:sz w:val="32"/>
                <w:szCs w:val="32"/>
              </w:rPr>
            </w:pPr>
          </w:p>
        </w:tc>
      </w:tr>
      <w:tr w14:paraId="73798DAD">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0A252D35">
            <w:pPr>
              <w:tabs>
                <w:tab w:val="left" w:pos="6870"/>
              </w:tabs>
              <w:jc w:val="distribute"/>
              <w:rPr>
                <w:rFonts w:hint="eastAsia" w:ascii="楷体_GB2312" w:eastAsia="楷体_GB2312"/>
                <w:color w:val="000000"/>
                <w:sz w:val="32"/>
                <w:szCs w:val="32"/>
              </w:rPr>
            </w:pPr>
            <w:r>
              <w:rPr>
                <w:rFonts w:hint="eastAsia" w:ascii="楷体_GB2312" w:eastAsia="楷体_GB2312"/>
                <w:color w:val="000000"/>
                <w:sz w:val="32"/>
                <w:szCs w:val="32"/>
              </w:rPr>
              <w:t>学院领导签字</w:t>
            </w:r>
          </w:p>
        </w:tc>
        <w:tc>
          <w:tcPr>
            <w:tcW w:w="5988" w:type="dxa"/>
            <w:vAlign w:val="top"/>
          </w:tcPr>
          <w:p w14:paraId="061FE1A3">
            <w:pPr>
              <w:tabs>
                <w:tab w:val="left" w:pos="6870"/>
              </w:tabs>
              <w:jc w:val="center"/>
              <w:rPr>
                <w:rFonts w:hint="eastAsia" w:ascii="楷体_GB2312" w:eastAsia="楷体_GB2312"/>
                <w:color w:val="000000"/>
                <w:sz w:val="32"/>
                <w:szCs w:val="32"/>
              </w:rPr>
            </w:pPr>
          </w:p>
        </w:tc>
      </w:tr>
      <w:tr w14:paraId="1BD45B38">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2504" w:type="dxa"/>
            <w:tcBorders>
              <w:top w:val="nil"/>
              <w:bottom w:val="nil"/>
            </w:tcBorders>
            <w:vAlign w:val="center"/>
          </w:tcPr>
          <w:p w14:paraId="61E4B02C">
            <w:pPr>
              <w:tabs>
                <w:tab w:val="left" w:pos="6870"/>
              </w:tabs>
              <w:jc w:val="distribute"/>
              <w:rPr>
                <w:rFonts w:hint="eastAsia" w:ascii="楷体_GB2312" w:eastAsia="楷体_GB2312"/>
                <w:color w:val="000000"/>
                <w:sz w:val="32"/>
                <w:szCs w:val="32"/>
              </w:rPr>
            </w:pPr>
            <w:r>
              <w:rPr>
                <w:rFonts w:hint="eastAsia" w:ascii="楷体_GB2312" w:eastAsia="楷体_GB2312"/>
                <w:color w:val="000000"/>
                <w:sz w:val="32"/>
                <w:szCs w:val="32"/>
              </w:rPr>
              <w:t>日    期</w:t>
            </w:r>
          </w:p>
        </w:tc>
        <w:tc>
          <w:tcPr>
            <w:tcW w:w="5988" w:type="dxa"/>
            <w:vAlign w:val="top"/>
          </w:tcPr>
          <w:p w14:paraId="6C93E455">
            <w:pPr>
              <w:tabs>
                <w:tab w:val="left" w:pos="6870"/>
              </w:tabs>
              <w:jc w:val="center"/>
              <w:rPr>
                <w:rFonts w:hint="eastAsia" w:ascii="楷体_GB2312" w:eastAsia="楷体_GB2312"/>
                <w:color w:val="000000"/>
                <w:sz w:val="32"/>
                <w:szCs w:val="32"/>
              </w:rPr>
            </w:pPr>
          </w:p>
        </w:tc>
      </w:tr>
    </w:tbl>
    <w:p w14:paraId="3A0ED3A2">
      <w:pPr>
        <w:tabs>
          <w:tab w:val="left" w:pos="6870"/>
        </w:tabs>
        <w:ind w:firstLine="2160"/>
        <w:rPr>
          <w:rFonts w:hint="eastAsia" w:ascii="黑体" w:eastAsia="黑体"/>
          <w:color w:val="000000"/>
          <w:sz w:val="44"/>
        </w:rPr>
      </w:pPr>
    </w:p>
    <w:p w14:paraId="6DB653B6">
      <w:pPr>
        <w:tabs>
          <w:tab w:val="left" w:pos="6870"/>
        </w:tabs>
        <w:ind w:firstLine="2160"/>
        <w:rPr>
          <w:rFonts w:hint="eastAsia" w:ascii="黑体" w:eastAsia="黑体"/>
          <w:color w:val="000000"/>
          <w:sz w:val="44"/>
        </w:rPr>
      </w:pPr>
    </w:p>
    <w:p w14:paraId="36206809">
      <w:pPr>
        <w:tabs>
          <w:tab w:val="left" w:pos="6870"/>
        </w:tabs>
        <w:ind w:firstLine="2160"/>
        <w:rPr>
          <w:rFonts w:hint="eastAsia" w:ascii="黑体" w:eastAsia="黑体"/>
          <w:color w:val="000000"/>
          <w:sz w:val="44"/>
        </w:rPr>
      </w:pPr>
    </w:p>
    <w:p w14:paraId="7F5D19D2">
      <w:pPr>
        <w:tabs>
          <w:tab w:val="left" w:pos="6870"/>
        </w:tabs>
        <w:ind w:firstLine="2160"/>
        <w:rPr>
          <w:rFonts w:hint="eastAsia" w:ascii="黑体" w:eastAsia="黑体"/>
          <w:color w:val="000000"/>
          <w:sz w:val="44"/>
        </w:rPr>
      </w:pPr>
    </w:p>
    <w:p w14:paraId="7F74D3CD">
      <w:pPr>
        <w:tabs>
          <w:tab w:val="left" w:pos="6870"/>
        </w:tabs>
        <w:ind w:firstLine="2160"/>
        <w:rPr>
          <w:rFonts w:hint="eastAsia" w:ascii="黑体" w:eastAsia="黑体"/>
          <w:color w:val="000000"/>
          <w:sz w:val="44"/>
        </w:rPr>
      </w:pPr>
    </w:p>
    <w:p w14:paraId="1CF741F1">
      <w:pPr>
        <w:tabs>
          <w:tab w:val="left" w:pos="6870"/>
        </w:tabs>
        <w:ind w:firstLine="2160"/>
        <w:rPr>
          <w:rFonts w:hint="eastAsia" w:ascii="黑体" w:eastAsia="黑体"/>
          <w:color w:val="000000"/>
          <w:sz w:val="44"/>
        </w:rPr>
      </w:pP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6"/>
        <w:gridCol w:w="855"/>
        <w:gridCol w:w="7247"/>
      </w:tblGrid>
      <w:tr w14:paraId="5A3CE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321" w:type="dxa"/>
            <w:gridSpan w:val="2"/>
            <w:vAlign w:val="center"/>
          </w:tcPr>
          <w:p w14:paraId="30452FF0">
            <w:pPr>
              <w:tabs>
                <w:tab w:val="left" w:pos="6870"/>
              </w:tabs>
              <w:jc w:val="center"/>
              <w:rPr>
                <w:rFonts w:hint="eastAsia"/>
                <w:color w:val="000000"/>
              </w:rPr>
            </w:pPr>
            <w:r>
              <w:rPr>
                <w:rFonts w:hint="eastAsia"/>
                <w:color w:val="000000"/>
              </w:rPr>
              <w:t>题　　目</w:t>
            </w:r>
          </w:p>
        </w:tc>
        <w:tc>
          <w:tcPr>
            <w:tcW w:w="7247" w:type="dxa"/>
            <w:vAlign w:val="center"/>
          </w:tcPr>
          <w:p w14:paraId="0A75CBAD">
            <w:pPr>
              <w:tabs>
                <w:tab w:val="left" w:pos="6870"/>
              </w:tabs>
              <w:jc w:val="center"/>
              <w:rPr>
                <w:rFonts w:hint="eastAsia"/>
                <w:color w:val="000000"/>
                <w:sz w:val="21"/>
                <w:szCs w:val="21"/>
                <w:u w:val="single"/>
              </w:rPr>
            </w:pPr>
          </w:p>
        </w:tc>
      </w:tr>
      <w:tr w14:paraId="61AC0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1321" w:type="dxa"/>
            <w:gridSpan w:val="2"/>
            <w:vAlign w:val="center"/>
          </w:tcPr>
          <w:p w14:paraId="50A552FE">
            <w:pPr>
              <w:tabs>
                <w:tab w:val="left" w:pos="6870"/>
              </w:tabs>
              <w:jc w:val="center"/>
              <w:rPr>
                <w:rFonts w:hint="eastAsia"/>
                <w:color w:val="000000"/>
              </w:rPr>
            </w:pPr>
            <w:r>
              <w:rPr>
                <w:rFonts w:hint="eastAsia"/>
                <w:color w:val="000000"/>
              </w:rPr>
              <w:t>课题类型</w:t>
            </w:r>
          </w:p>
        </w:tc>
        <w:tc>
          <w:tcPr>
            <w:tcW w:w="7247" w:type="dxa"/>
            <w:vAlign w:val="center"/>
          </w:tcPr>
          <w:p w14:paraId="6F75FE13">
            <w:pPr>
              <w:tabs>
                <w:tab w:val="left" w:pos="6870"/>
              </w:tabs>
              <w:ind w:firstLine="315" w:firstLineChars="150"/>
              <w:rPr>
                <w:rFonts w:hint="eastAsia"/>
                <w:color w:val="000000"/>
              </w:rPr>
            </w:pPr>
            <w:r>
              <w:rPr>
                <w:rFonts w:hint="eastAsia"/>
                <w:color w:val="000000"/>
              </w:rPr>
              <w:t>工程设计□            理论研究□　           其他□</w:t>
            </w:r>
          </w:p>
        </w:tc>
      </w:tr>
      <w:tr w14:paraId="55E34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4" w:hRule="atLeast"/>
          <w:jc w:val="center"/>
        </w:trPr>
        <w:tc>
          <w:tcPr>
            <w:tcW w:w="466" w:type="dxa"/>
            <w:vAlign w:val="center"/>
          </w:tcPr>
          <w:p w14:paraId="6C6577F8">
            <w:pPr>
              <w:tabs>
                <w:tab w:val="left" w:pos="6870"/>
              </w:tabs>
              <w:rPr>
                <w:rFonts w:hint="eastAsia"/>
                <w:color w:val="000000"/>
              </w:rPr>
            </w:pPr>
            <w:r>
              <w:rPr>
                <w:rFonts w:hint="eastAsia"/>
                <w:color w:val="000000"/>
              </w:rPr>
              <w:t>设计内容与技术要求</w:t>
            </w:r>
          </w:p>
          <w:p w14:paraId="547F2F29">
            <w:pPr>
              <w:tabs>
                <w:tab w:val="left" w:pos="6870"/>
              </w:tabs>
              <w:rPr>
                <w:rFonts w:hint="eastAsia"/>
                <w:color w:val="000000"/>
              </w:rPr>
            </w:pPr>
            <w:r>
              <w:rPr>
                <w:rFonts w:hint="eastAsia"/>
                <w:color w:val="000000"/>
              </w:rPr>
              <w:t>、</w:t>
            </w:r>
          </w:p>
          <w:p w14:paraId="46BFB820">
            <w:pPr>
              <w:tabs>
                <w:tab w:val="left" w:pos="6870"/>
              </w:tabs>
              <w:rPr>
                <w:rFonts w:hint="eastAsia"/>
                <w:color w:val="000000"/>
              </w:rPr>
            </w:pPr>
            <w:r>
              <w:rPr>
                <w:rFonts w:hint="eastAsia"/>
                <w:color w:val="000000"/>
              </w:rPr>
              <w:t>成</w:t>
            </w:r>
          </w:p>
          <w:p w14:paraId="6E92C20D">
            <w:pPr>
              <w:tabs>
                <w:tab w:val="left" w:pos="6870"/>
              </w:tabs>
              <w:rPr>
                <w:rFonts w:hint="eastAsia"/>
                <w:color w:val="000000"/>
              </w:rPr>
            </w:pPr>
            <w:r>
              <w:rPr>
                <w:rFonts w:hint="eastAsia"/>
                <w:color w:val="000000"/>
              </w:rPr>
              <w:t>果形式</w:t>
            </w:r>
          </w:p>
        </w:tc>
        <w:tc>
          <w:tcPr>
            <w:tcW w:w="8102" w:type="dxa"/>
            <w:gridSpan w:val="2"/>
            <w:vAlign w:val="center"/>
          </w:tcPr>
          <w:p w14:paraId="224AC6BE">
            <w:pPr>
              <w:tabs>
                <w:tab w:val="left" w:pos="6870"/>
              </w:tabs>
              <w:rPr>
                <w:rFonts w:hint="eastAsia"/>
                <w:color w:val="000000"/>
                <w:sz w:val="21"/>
                <w:szCs w:val="21"/>
              </w:rPr>
            </w:pPr>
          </w:p>
        </w:tc>
      </w:tr>
      <w:tr w14:paraId="684B3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6" w:hRule="atLeast"/>
          <w:jc w:val="center"/>
        </w:trPr>
        <w:tc>
          <w:tcPr>
            <w:tcW w:w="466" w:type="dxa"/>
            <w:vAlign w:val="center"/>
          </w:tcPr>
          <w:p w14:paraId="483683E5">
            <w:pPr>
              <w:tabs>
                <w:tab w:val="left" w:pos="6870"/>
              </w:tabs>
              <w:rPr>
                <w:rFonts w:hint="eastAsia"/>
                <w:color w:val="000000"/>
              </w:rPr>
            </w:pPr>
            <w:r>
              <w:rPr>
                <w:rFonts w:hint="eastAsia"/>
                <w:color w:val="000000"/>
              </w:rPr>
              <w:t>设计进度</w:t>
            </w:r>
          </w:p>
        </w:tc>
        <w:tc>
          <w:tcPr>
            <w:tcW w:w="8102" w:type="dxa"/>
            <w:gridSpan w:val="2"/>
            <w:vAlign w:val="center"/>
          </w:tcPr>
          <w:p w14:paraId="55E426D5">
            <w:pPr>
              <w:tabs>
                <w:tab w:val="left" w:pos="6870"/>
              </w:tabs>
              <w:rPr>
                <w:rFonts w:hint="eastAsia" w:ascii="Times New Roman" w:hAnsi="Times New Roman" w:eastAsia="宋体" w:cs="Times New Roman"/>
                <w:color w:val="000000"/>
                <w:szCs w:val="21"/>
              </w:rPr>
            </w:pPr>
          </w:p>
          <w:p w14:paraId="5625CCDA">
            <w:pPr>
              <w:tabs>
                <w:tab w:val="left" w:pos="6870"/>
              </w:tabs>
              <w:rPr>
                <w:rFonts w:hint="eastAsia" w:ascii="Times New Roman" w:hAnsi="Times New Roman" w:eastAsia="宋体" w:cs="Times New Roman"/>
                <w:color w:val="000000"/>
                <w:szCs w:val="21"/>
              </w:rPr>
            </w:pPr>
          </w:p>
          <w:p w14:paraId="0E952DD6">
            <w:pPr>
              <w:tabs>
                <w:tab w:val="left" w:pos="6870"/>
              </w:tabs>
              <w:rPr>
                <w:rFonts w:hint="eastAsia" w:ascii="Times New Roman" w:hAnsi="Times New Roman" w:eastAsia="宋体" w:cs="Times New Roman"/>
                <w:color w:val="000000"/>
                <w:szCs w:val="21"/>
              </w:rPr>
            </w:pPr>
          </w:p>
          <w:p w14:paraId="01B4C19E">
            <w:pPr>
              <w:tabs>
                <w:tab w:val="left" w:pos="6870"/>
              </w:tabs>
              <w:rPr>
                <w:rFonts w:hint="eastAsia" w:ascii="Times New Roman" w:hAnsi="Times New Roman" w:eastAsia="宋体" w:cs="Times New Roman"/>
                <w:color w:val="000000"/>
                <w:szCs w:val="21"/>
              </w:rPr>
            </w:pPr>
          </w:p>
          <w:p w14:paraId="5777CDC5">
            <w:pPr>
              <w:tabs>
                <w:tab w:val="left" w:pos="6870"/>
              </w:tabs>
              <w:rPr>
                <w:rFonts w:hint="eastAsia" w:ascii="Times New Roman" w:hAnsi="Times New Roman" w:eastAsia="宋体" w:cs="Times New Roman"/>
                <w:color w:val="000000"/>
                <w:szCs w:val="21"/>
              </w:rPr>
            </w:pPr>
          </w:p>
          <w:p w14:paraId="29FED965">
            <w:pPr>
              <w:tabs>
                <w:tab w:val="left" w:pos="6870"/>
              </w:tabs>
              <w:rPr>
                <w:rFonts w:hint="eastAsia" w:ascii="Times New Roman" w:hAnsi="Times New Roman" w:eastAsia="宋体" w:cs="Times New Roman"/>
                <w:color w:val="000000"/>
                <w:szCs w:val="21"/>
              </w:rPr>
            </w:pPr>
          </w:p>
          <w:p w14:paraId="169DDFA8">
            <w:pPr>
              <w:tabs>
                <w:tab w:val="left" w:pos="6870"/>
              </w:tabs>
              <w:rPr>
                <w:rFonts w:hint="eastAsia" w:ascii="Times New Roman" w:hAnsi="Times New Roman" w:eastAsia="宋体" w:cs="Times New Roman"/>
                <w:color w:val="000000"/>
                <w:szCs w:val="21"/>
              </w:rPr>
            </w:pPr>
          </w:p>
          <w:p w14:paraId="41D3CE80">
            <w:pPr>
              <w:tabs>
                <w:tab w:val="left" w:pos="6870"/>
              </w:tabs>
              <w:rPr>
                <w:rFonts w:hint="eastAsia" w:ascii="Times New Roman" w:hAnsi="Times New Roman" w:eastAsia="宋体" w:cs="Times New Roman"/>
                <w:color w:val="000000"/>
                <w:szCs w:val="21"/>
              </w:rPr>
            </w:pPr>
          </w:p>
          <w:p w14:paraId="22B6376D">
            <w:pPr>
              <w:tabs>
                <w:tab w:val="left" w:pos="6870"/>
              </w:tabs>
              <w:rPr>
                <w:rFonts w:hint="eastAsia" w:ascii="Times New Roman" w:hAnsi="Times New Roman" w:eastAsia="宋体" w:cs="Times New Roman"/>
                <w:color w:val="000000"/>
                <w:szCs w:val="21"/>
              </w:rPr>
            </w:pPr>
          </w:p>
          <w:p w14:paraId="3EF548C0">
            <w:pPr>
              <w:tabs>
                <w:tab w:val="left" w:pos="6870"/>
              </w:tabs>
              <w:rPr>
                <w:rFonts w:hint="eastAsia" w:ascii="Times New Roman" w:hAnsi="Times New Roman" w:eastAsia="宋体" w:cs="Times New Roman"/>
                <w:color w:val="000000"/>
                <w:szCs w:val="21"/>
              </w:rPr>
            </w:pPr>
          </w:p>
        </w:tc>
      </w:tr>
      <w:tr w14:paraId="2FDA2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31" w:hRule="atLeast"/>
          <w:jc w:val="center"/>
        </w:trPr>
        <w:tc>
          <w:tcPr>
            <w:tcW w:w="466" w:type="dxa"/>
            <w:vAlign w:val="center"/>
          </w:tcPr>
          <w:p w14:paraId="2517A96E">
            <w:pPr>
              <w:tabs>
                <w:tab w:val="left" w:pos="6870"/>
              </w:tabs>
              <w:rPr>
                <w:rFonts w:hint="eastAsia"/>
                <w:color w:val="000000"/>
                <w:szCs w:val="21"/>
              </w:rPr>
            </w:pPr>
            <w:r>
              <w:rPr>
                <w:rFonts w:hint="eastAsia"/>
                <w:color w:val="000000"/>
                <w:szCs w:val="21"/>
              </w:rPr>
              <w:t>参考资料</w:t>
            </w:r>
          </w:p>
        </w:tc>
        <w:tc>
          <w:tcPr>
            <w:tcW w:w="8102" w:type="dxa"/>
            <w:gridSpan w:val="2"/>
            <w:vAlign w:val="center"/>
          </w:tcPr>
          <w:p w14:paraId="653B91C3">
            <w:pPr>
              <w:tabs>
                <w:tab w:val="left" w:pos="6870"/>
              </w:tabs>
              <w:rPr>
                <w:rFonts w:hint="eastAsia" w:ascii="Times New Roman" w:hAnsi="Times New Roman" w:eastAsia="宋体" w:cs="Times New Roman"/>
                <w:color w:val="000000"/>
              </w:rPr>
            </w:pPr>
            <w:r>
              <w:rPr>
                <w:rFonts w:hint="eastAsia" w:ascii="Times New Roman" w:hAnsi="Times New Roman" w:eastAsia="宋体" w:cs="Times New Roman"/>
                <w:color w:val="000000"/>
              </w:rPr>
              <w:t>（建议5篇以上）</w:t>
            </w:r>
          </w:p>
          <w:p w14:paraId="3C2DFB36">
            <w:pPr>
              <w:tabs>
                <w:tab w:val="left" w:pos="6870"/>
              </w:tabs>
              <w:rPr>
                <w:rFonts w:hint="eastAsia" w:ascii="Times New Roman" w:hAnsi="Times New Roman" w:eastAsia="宋体" w:cs="Times New Roman"/>
                <w:color w:val="000000"/>
                <w:szCs w:val="21"/>
              </w:rPr>
            </w:pPr>
          </w:p>
          <w:p w14:paraId="16341C8A">
            <w:pPr>
              <w:tabs>
                <w:tab w:val="left" w:pos="6870"/>
              </w:tabs>
              <w:rPr>
                <w:rFonts w:hint="eastAsia" w:ascii="Times New Roman" w:hAnsi="Times New Roman" w:eastAsia="宋体" w:cs="Times New Roman"/>
                <w:color w:val="000000"/>
                <w:szCs w:val="21"/>
              </w:rPr>
            </w:pPr>
          </w:p>
          <w:p w14:paraId="4ECC79BF">
            <w:pPr>
              <w:tabs>
                <w:tab w:val="left" w:pos="6870"/>
              </w:tabs>
              <w:rPr>
                <w:rFonts w:hint="eastAsia" w:ascii="Times New Roman" w:hAnsi="Times New Roman" w:eastAsia="宋体" w:cs="Times New Roman"/>
                <w:color w:val="000000"/>
                <w:szCs w:val="21"/>
              </w:rPr>
            </w:pPr>
          </w:p>
          <w:p w14:paraId="41C3D89F">
            <w:pPr>
              <w:tabs>
                <w:tab w:val="left" w:pos="6870"/>
              </w:tabs>
              <w:rPr>
                <w:rFonts w:hint="eastAsia" w:ascii="Times New Roman" w:hAnsi="Times New Roman" w:eastAsia="宋体" w:cs="Times New Roman"/>
                <w:color w:val="000000"/>
                <w:szCs w:val="21"/>
              </w:rPr>
            </w:pPr>
          </w:p>
          <w:p w14:paraId="6967FB65">
            <w:pPr>
              <w:tabs>
                <w:tab w:val="left" w:pos="6870"/>
              </w:tabs>
              <w:rPr>
                <w:rFonts w:hint="eastAsia" w:ascii="Times New Roman" w:hAnsi="Times New Roman" w:eastAsia="宋体" w:cs="Times New Roman"/>
                <w:color w:val="000000"/>
                <w:szCs w:val="21"/>
              </w:rPr>
            </w:pPr>
          </w:p>
          <w:p w14:paraId="2B17F43A">
            <w:pPr>
              <w:tabs>
                <w:tab w:val="left" w:pos="6870"/>
              </w:tabs>
              <w:rPr>
                <w:rFonts w:hint="eastAsia" w:ascii="Times New Roman" w:hAnsi="Times New Roman" w:eastAsia="宋体" w:cs="Times New Roman"/>
                <w:color w:val="000000"/>
                <w:szCs w:val="21"/>
              </w:rPr>
            </w:pPr>
          </w:p>
          <w:p w14:paraId="4F6102E6">
            <w:pPr>
              <w:tabs>
                <w:tab w:val="left" w:pos="6870"/>
              </w:tabs>
              <w:rPr>
                <w:rFonts w:hint="eastAsia" w:ascii="Times New Roman" w:hAnsi="Times New Roman" w:eastAsia="宋体" w:cs="Times New Roman"/>
                <w:color w:val="000000"/>
                <w:szCs w:val="21"/>
              </w:rPr>
            </w:pPr>
            <w:bookmarkStart w:id="3" w:name="_Hlt152497160"/>
            <w:bookmarkEnd w:id="3"/>
          </w:p>
          <w:p w14:paraId="05DFD9DE">
            <w:pPr>
              <w:tabs>
                <w:tab w:val="left" w:pos="6870"/>
              </w:tabs>
              <w:rPr>
                <w:rFonts w:hint="eastAsia" w:ascii="Times New Roman" w:hAnsi="Times New Roman" w:eastAsia="宋体" w:cs="Times New Roman"/>
                <w:color w:val="000000"/>
                <w:szCs w:val="21"/>
              </w:rPr>
            </w:pPr>
          </w:p>
          <w:p w14:paraId="7C738343">
            <w:pPr>
              <w:tabs>
                <w:tab w:val="left" w:pos="6870"/>
              </w:tabs>
              <w:rPr>
                <w:rFonts w:hint="eastAsia" w:ascii="Times New Roman" w:hAnsi="Times New Roman" w:eastAsia="宋体" w:cs="Times New Roman"/>
                <w:color w:val="000000"/>
                <w:szCs w:val="21"/>
              </w:rPr>
            </w:pPr>
          </w:p>
          <w:p w14:paraId="6A741D7E">
            <w:pPr>
              <w:tabs>
                <w:tab w:val="left" w:pos="6870"/>
              </w:tabs>
              <w:rPr>
                <w:rFonts w:hint="eastAsia" w:ascii="Times New Roman" w:hAnsi="Times New Roman" w:eastAsia="宋体" w:cs="Times New Roman"/>
                <w:color w:val="000000"/>
                <w:szCs w:val="21"/>
              </w:rPr>
            </w:pPr>
          </w:p>
          <w:p w14:paraId="760586D2">
            <w:pPr>
              <w:tabs>
                <w:tab w:val="left" w:pos="6870"/>
              </w:tabs>
              <w:rPr>
                <w:rFonts w:hint="eastAsia" w:ascii="Times New Roman" w:hAnsi="Times New Roman" w:eastAsia="宋体" w:cs="Times New Roman"/>
                <w:color w:val="000000"/>
                <w:szCs w:val="21"/>
              </w:rPr>
            </w:pPr>
          </w:p>
          <w:p w14:paraId="139B516E">
            <w:pPr>
              <w:tabs>
                <w:tab w:val="left" w:pos="6870"/>
              </w:tabs>
              <w:rPr>
                <w:rFonts w:hint="eastAsia" w:ascii="Times New Roman" w:hAnsi="Times New Roman" w:eastAsia="宋体" w:cs="Times New Roman"/>
                <w:color w:val="000000"/>
                <w:szCs w:val="21"/>
              </w:rPr>
            </w:pPr>
          </w:p>
        </w:tc>
      </w:tr>
      <w:bookmarkEnd w:id="2"/>
    </w:tbl>
    <w:p w14:paraId="2A2FB00A">
      <w:pPr>
        <w:tabs>
          <w:tab w:val="left" w:pos="6870"/>
        </w:tabs>
        <w:rPr>
          <w:rFonts w:hint="eastAsia"/>
          <w:color w:val="000000"/>
          <w:sz w:val="24"/>
        </w:rPr>
      </w:pPr>
    </w:p>
    <w:p w14:paraId="746CC23D">
      <w:pPr>
        <w:tabs>
          <w:tab w:val="left" w:pos="6870"/>
        </w:tabs>
        <w:rPr>
          <w:rFonts w:hint="eastAsia"/>
          <w:color w:val="000000"/>
        </w:rPr>
      </w:pPr>
    </w:p>
    <w:p w14:paraId="71E3920D">
      <w:pPr>
        <w:tabs>
          <w:tab w:val="left" w:pos="6870"/>
        </w:tabs>
        <w:rPr>
          <w:rFonts w:hint="eastAsia"/>
          <w:color w:val="000000"/>
        </w:rPr>
      </w:pPr>
    </w:p>
    <w:p w14:paraId="664A67AC">
      <w:pPr>
        <w:tabs>
          <w:tab w:val="left" w:pos="6870"/>
        </w:tabs>
        <w:rPr>
          <w:rFonts w:hint="eastAsia"/>
          <w:color w:val="000000"/>
        </w:rPr>
      </w:pPr>
      <w:r>
        <w:rPr>
          <w:rFonts w:hint="eastAsia"/>
          <w:color w:val="000000"/>
        </w:rPr>
        <w:t>附表1-2（</w:t>
      </w:r>
      <w:r>
        <w:rPr>
          <w:rFonts w:ascii="宋体" w:hAnsi="宋体"/>
          <w:color w:val="000000"/>
          <w:szCs w:val="21"/>
        </w:rPr>
        <w:t>工学类、理学类、</w:t>
      </w:r>
      <w:r>
        <w:rPr>
          <w:rFonts w:hint="eastAsia" w:ascii="宋体" w:hAnsi="宋体"/>
          <w:color w:val="000000"/>
          <w:szCs w:val="21"/>
        </w:rPr>
        <w:t>艺术学类</w:t>
      </w:r>
      <w:r>
        <w:rPr>
          <w:rFonts w:ascii="宋体" w:hAnsi="宋体"/>
          <w:color w:val="000000"/>
          <w:szCs w:val="21"/>
        </w:rPr>
        <w:t>、教育学类</w:t>
      </w:r>
      <w:r>
        <w:rPr>
          <w:rFonts w:hint="eastAsia" w:ascii="宋体" w:hAnsi="宋体"/>
          <w:color w:val="000000"/>
          <w:szCs w:val="21"/>
        </w:rPr>
        <w:t>等</w:t>
      </w:r>
      <w:r>
        <w:rPr>
          <w:rFonts w:hint="eastAsia"/>
          <w:color w:val="000000"/>
        </w:rPr>
        <w:t>用）</w:t>
      </w:r>
    </w:p>
    <w:p w14:paraId="240481DE">
      <w:pPr>
        <w:tabs>
          <w:tab w:val="left" w:pos="6870"/>
        </w:tabs>
        <w:jc w:val="center"/>
        <w:rPr>
          <w:rFonts w:hint="eastAsia" w:ascii="黑体" w:eastAsia="黑体"/>
          <w:color w:val="000000"/>
          <w:sz w:val="30"/>
        </w:rPr>
      </w:pPr>
      <w:r>
        <w:rPr>
          <w:rFonts w:hint="eastAsia" w:ascii="黑体" w:eastAsia="黑体"/>
          <w:color w:val="000000"/>
          <w:sz w:val="30"/>
        </w:rPr>
        <w:t>南京邮电大学毕业设计(论文)开题报告</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8"/>
        <w:gridCol w:w="370"/>
        <w:gridCol w:w="2385"/>
        <w:gridCol w:w="1250"/>
        <w:gridCol w:w="1247"/>
        <w:gridCol w:w="716"/>
        <w:gridCol w:w="1806"/>
      </w:tblGrid>
      <w:tr w14:paraId="0CF2F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78" w:type="dxa"/>
            <w:gridSpan w:val="2"/>
            <w:vAlign w:val="center"/>
          </w:tcPr>
          <w:p w14:paraId="78B32CAD">
            <w:pPr>
              <w:tabs>
                <w:tab w:val="left" w:pos="6870"/>
              </w:tabs>
              <w:jc w:val="center"/>
              <w:rPr>
                <w:rFonts w:hint="eastAsia"/>
                <w:color w:val="000000"/>
                <w:sz w:val="21"/>
                <w:szCs w:val="21"/>
              </w:rPr>
            </w:pPr>
            <w:r>
              <w:rPr>
                <w:rFonts w:hint="eastAsia"/>
                <w:color w:val="000000"/>
                <w:sz w:val="21"/>
                <w:szCs w:val="21"/>
              </w:rPr>
              <w:t>题　　目</w:t>
            </w:r>
          </w:p>
        </w:tc>
        <w:tc>
          <w:tcPr>
            <w:tcW w:w="7404" w:type="dxa"/>
            <w:gridSpan w:val="5"/>
            <w:vAlign w:val="center"/>
          </w:tcPr>
          <w:p w14:paraId="1F9AE16B">
            <w:pPr>
              <w:tabs>
                <w:tab w:val="left" w:pos="6870"/>
              </w:tabs>
              <w:rPr>
                <w:rFonts w:hint="eastAsia"/>
                <w:color w:val="000000"/>
                <w:sz w:val="21"/>
                <w:szCs w:val="21"/>
              </w:rPr>
            </w:pPr>
          </w:p>
        </w:tc>
      </w:tr>
      <w:tr w14:paraId="59297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78" w:type="dxa"/>
            <w:gridSpan w:val="2"/>
            <w:vAlign w:val="center"/>
          </w:tcPr>
          <w:p w14:paraId="33F7FB75">
            <w:pPr>
              <w:tabs>
                <w:tab w:val="left" w:pos="6870"/>
              </w:tabs>
              <w:jc w:val="center"/>
              <w:rPr>
                <w:rFonts w:hint="eastAsia"/>
                <w:color w:val="000000"/>
                <w:sz w:val="21"/>
                <w:szCs w:val="21"/>
              </w:rPr>
            </w:pPr>
            <w:r>
              <w:rPr>
                <w:rFonts w:hint="eastAsia"/>
                <w:color w:val="000000"/>
                <w:sz w:val="21"/>
                <w:szCs w:val="21"/>
              </w:rPr>
              <w:t>学生姓名</w:t>
            </w:r>
          </w:p>
        </w:tc>
        <w:tc>
          <w:tcPr>
            <w:tcW w:w="2385" w:type="dxa"/>
            <w:vAlign w:val="center"/>
          </w:tcPr>
          <w:p w14:paraId="0D9BC82A">
            <w:pPr>
              <w:tabs>
                <w:tab w:val="left" w:pos="6870"/>
              </w:tabs>
              <w:rPr>
                <w:rFonts w:hint="eastAsia"/>
                <w:color w:val="000000"/>
                <w:sz w:val="21"/>
                <w:szCs w:val="21"/>
              </w:rPr>
            </w:pPr>
          </w:p>
        </w:tc>
        <w:tc>
          <w:tcPr>
            <w:tcW w:w="1250" w:type="dxa"/>
            <w:vAlign w:val="center"/>
          </w:tcPr>
          <w:p w14:paraId="651EE988">
            <w:pPr>
              <w:tabs>
                <w:tab w:val="left" w:pos="6870"/>
              </w:tabs>
              <w:jc w:val="center"/>
              <w:rPr>
                <w:rFonts w:hint="eastAsia"/>
                <w:color w:val="000000"/>
                <w:sz w:val="21"/>
                <w:szCs w:val="21"/>
              </w:rPr>
            </w:pPr>
            <w:r>
              <w:rPr>
                <w:rFonts w:hint="eastAsia"/>
                <w:color w:val="000000"/>
                <w:sz w:val="21"/>
                <w:szCs w:val="21"/>
              </w:rPr>
              <w:t>班级学号</w:t>
            </w:r>
          </w:p>
        </w:tc>
        <w:tc>
          <w:tcPr>
            <w:tcW w:w="1247" w:type="dxa"/>
            <w:vAlign w:val="center"/>
          </w:tcPr>
          <w:p w14:paraId="77120391">
            <w:pPr>
              <w:tabs>
                <w:tab w:val="left" w:pos="6870"/>
              </w:tabs>
              <w:rPr>
                <w:rFonts w:hint="eastAsia"/>
                <w:color w:val="000000"/>
                <w:sz w:val="21"/>
                <w:szCs w:val="21"/>
              </w:rPr>
            </w:pPr>
          </w:p>
        </w:tc>
        <w:tc>
          <w:tcPr>
            <w:tcW w:w="716" w:type="dxa"/>
            <w:vAlign w:val="center"/>
          </w:tcPr>
          <w:p w14:paraId="19155DC7">
            <w:pPr>
              <w:tabs>
                <w:tab w:val="left" w:pos="6870"/>
              </w:tabs>
              <w:jc w:val="center"/>
              <w:rPr>
                <w:rFonts w:hint="eastAsia"/>
                <w:color w:val="000000"/>
                <w:sz w:val="21"/>
                <w:szCs w:val="21"/>
              </w:rPr>
            </w:pPr>
            <w:r>
              <w:rPr>
                <w:rFonts w:hint="eastAsia"/>
                <w:color w:val="000000"/>
                <w:sz w:val="21"/>
                <w:szCs w:val="21"/>
              </w:rPr>
              <w:t>专业</w:t>
            </w:r>
          </w:p>
        </w:tc>
        <w:tc>
          <w:tcPr>
            <w:tcW w:w="1806" w:type="dxa"/>
            <w:vAlign w:val="center"/>
          </w:tcPr>
          <w:p w14:paraId="49215E5B">
            <w:pPr>
              <w:tabs>
                <w:tab w:val="left" w:pos="6870"/>
              </w:tabs>
              <w:rPr>
                <w:rFonts w:hint="eastAsia"/>
                <w:color w:val="000000"/>
                <w:sz w:val="21"/>
                <w:szCs w:val="21"/>
              </w:rPr>
            </w:pPr>
          </w:p>
        </w:tc>
      </w:tr>
      <w:tr w14:paraId="4423E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42" w:hRule="atLeast"/>
          <w:jc w:val="center"/>
        </w:trPr>
        <w:tc>
          <w:tcPr>
            <w:tcW w:w="8582" w:type="dxa"/>
            <w:gridSpan w:val="7"/>
            <w:tcBorders>
              <w:bottom w:val="single" w:color="auto" w:sz="4" w:space="0"/>
            </w:tcBorders>
            <w:vAlign w:val="center"/>
          </w:tcPr>
          <w:p w14:paraId="253E46AE">
            <w:pPr>
              <w:tabs>
                <w:tab w:val="left" w:pos="6870"/>
              </w:tabs>
              <w:rPr>
                <w:rFonts w:hint="eastAsia" w:ascii="Times New Roman" w:hAnsi="Times New Roman" w:eastAsia="宋体" w:cs="Times New Roman"/>
                <w:color w:val="000000"/>
              </w:rPr>
            </w:pPr>
            <w:r>
              <w:rPr>
                <w:rFonts w:hint="eastAsia" w:ascii="Times New Roman" w:hAnsi="Times New Roman" w:eastAsia="宋体" w:cs="Times New Roman"/>
                <w:color w:val="000000"/>
              </w:rPr>
              <w:t>提纲(开题报告2000字以上)：</w:t>
            </w:r>
          </w:p>
          <w:p w14:paraId="76987AF1">
            <w:pPr>
              <w:tabs>
                <w:tab w:val="left" w:pos="6870"/>
              </w:tabs>
              <w:rPr>
                <w:rFonts w:hint="eastAsia" w:ascii="Times New Roman" w:hAnsi="Times New Roman" w:eastAsia="宋体" w:cs="Times New Roman"/>
                <w:color w:val="000000"/>
              </w:rPr>
            </w:pPr>
            <w:r>
              <w:rPr>
                <w:rFonts w:hint="eastAsia" w:ascii="Times New Roman" w:hAnsi="Times New Roman" w:eastAsia="宋体" w:cs="Times New Roman"/>
                <w:color w:val="000000"/>
              </w:rPr>
              <w:t>1. 对指导教师下达的课题任务的学习与理解；</w:t>
            </w:r>
          </w:p>
          <w:p w14:paraId="17740CF4">
            <w:pPr>
              <w:tabs>
                <w:tab w:val="left" w:pos="6870"/>
              </w:tabs>
              <w:rPr>
                <w:rFonts w:hint="eastAsia" w:ascii="Times New Roman" w:hAnsi="Times New Roman" w:eastAsia="宋体" w:cs="Times New Roman"/>
                <w:color w:val="000000"/>
              </w:rPr>
            </w:pPr>
            <w:r>
              <w:rPr>
                <w:rFonts w:hint="eastAsia" w:ascii="Times New Roman" w:hAnsi="Times New Roman" w:eastAsia="宋体" w:cs="Times New Roman"/>
                <w:color w:val="000000"/>
              </w:rPr>
              <w:t>2. 阅读文献资料进行调研的综述（10篇左右，至少含2篇外文文献）；</w:t>
            </w:r>
          </w:p>
          <w:p w14:paraId="2EC0A18D">
            <w:pPr>
              <w:tabs>
                <w:tab w:val="left" w:pos="6870"/>
              </w:tabs>
              <w:rPr>
                <w:rFonts w:hint="eastAsia" w:ascii="Times New Roman" w:hAnsi="Times New Roman" w:eastAsia="宋体" w:cs="Times New Roman"/>
                <w:color w:val="000000"/>
              </w:rPr>
            </w:pPr>
            <w:r>
              <w:rPr>
                <w:rFonts w:hint="eastAsia" w:ascii="Times New Roman" w:hAnsi="Times New Roman" w:eastAsia="宋体" w:cs="Times New Roman"/>
                <w:color w:val="000000"/>
              </w:rPr>
              <w:t>3. 根据任务书的任务及文献调研结果，初步拟定的执行（实施）方案（含具体进度计划）。</w:t>
            </w:r>
          </w:p>
          <w:p w14:paraId="0E5E638B">
            <w:pPr>
              <w:tabs>
                <w:tab w:val="left" w:pos="6870"/>
              </w:tabs>
              <w:rPr>
                <w:rFonts w:hint="eastAsia" w:ascii="宋体" w:hAnsi="宋体" w:eastAsia="宋体" w:cs="宋体"/>
                <w:color w:val="000000"/>
                <w:sz w:val="21"/>
                <w:szCs w:val="21"/>
              </w:rPr>
            </w:pPr>
          </w:p>
          <w:p w14:paraId="2DBA0AAE">
            <w:pPr>
              <w:tabs>
                <w:tab w:val="left" w:pos="6870"/>
              </w:tabs>
              <w:rPr>
                <w:rFonts w:hint="eastAsia" w:ascii="宋体" w:hAnsi="宋体" w:eastAsia="宋体" w:cs="宋体"/>
                <w:color w:val="000000"/>
                <w:sz w:val="21"/>
                <w:szCs w:val="21"/>
              </w:rPr>
            </w:pPr>
          </w:p>
          <w:p w14:paraId="5A658BD8">
            <w:pPr>
              <w:tabs>
                <w:tab w:val="left" w:pos="6870"/>
              </w:tabs>
              <w:rPr>
                <w:rFonts w:hint="eastAsia" w:ascii="宋体" w:hAnsi="宋体" w:eastAsia="宋体" w:cs="宋体"/>
                <w:color w:val="000000"/>
                <w:sz w:val="21"/>
                <w:szCs w:val="21"/>
              </w:rPr>
            </w:pPr>
          </w:p>
          <w:p w14:paraId="18D96E1A">
            <w:pPr>
              <w:tabs>
                <w:tab w:val="left" w:pos="6870"/>
              </w:tabs>
              <w:rPr>
                <w:rFonts w:hint="eastAsia" w:ascii="宋体" w:hAnsi="宋体" w:eastAsia="宋体" w:cs="宋体"/>
                <w:color w:val="000000"/>
                <w:sz w:val="21"/>
                <w:szCs w:val="21"/>
              </w:rPr>
            </w:pPr>
          </w:p>
          <w:p w14:paraId="615AB5CC">
            <w:pPr>
              <w:tabs>
                <w:tab w:val="left" w:pos="6870"/>
              </w:tabs>
              <w:rPr>
                <w:rFonts w:hint="eastAsia" w:ascii="宋体" w:hAnsi="宋体" w:eastAsia="宋体" w:cs="宋体"/>
                <w:color w:val="000000"/>
                <w:sz w:val="21"/>
                <w:szCs w:val="21"/>
              </w:rPr>
            </w:pPr>
          </w:p>
          <w:p w14:paraId="2C0D866F">
            <w:pPr>
              <w:tabs>
                <w:tab w:val="left" w:pos="6870"/>
              </w:tabs>
              <w:rPr>
                <w:rFonts w:hint="eastAsia" w:ascii="宋体" w:hAnsi="宋体" w:eastAsia="宋体" w:cs="宋体"/>
                <w:color w:val="000000"/>
                <w:sz w:val="21"/>
                <w:szCs w:val="21"/>
              </w:rPr>
            </w:pPr>
          </w:p>
          <w:p w14:paraId="3A340EE0">
            <w:pPr>
              <w:tabs>
                <w:tab w:val="left" w:pos="6870"/>
              </w:tabs>
              <w:rPr>
                <w:rFonts w:hint="eastAsia" w:ascii="宋体" w:hAnsi="宋体" w:eastAsia="宋体" w:cs="宋体"/>
                <w:color w:val="000000"/>
                <w:sz w:val="21"/>
                <w:szCs w:val="21"/>
              </w:rPr>
            </w:pPr>
          </w:p>
          <w:p w14:paraId="6F2394A5">
            <w:pPr>
              <w:tabs>
                <w:tab w:val="left" w:pos="6870"/>
              </w:tabs>
              <w:rPr>
                <w:rFonts w:hint="eastAsia" w:ascii="宋体" w:hAnsi="宋体" w:eastAsia="宋体" w:cs="宋体"/>
                <w:color w:val="000000"/>
                <w:sz w:val="21"/>
                <w:szCs w:val="21"/>
              </w:rPr>
            </w:pPr>
          </w:p>
          <w:p w14:paraId="14CB0ADB">
            <w:pPr>
              <w:tabs>
                <w:tab w:val="left" w:pos="6870"/>
              </w:tabs>
              <w:rPr>
                <w:rFonts w:hint="eastAsia" w:ascii="宋体" w:hAnsi="宋体" w:eastAsia="宋体" w:cs="宋体"/>
                <w:color w:val="000000"/>
                <w:sz w:val="21"/>
                <w:szCs w:val="21"/>
              </w:rPr>
            </w:pPr>
          </w:p>
          <w:p w14:paraId="6B4C65B7">
            <w:pPr>
              <w:tabs>
                <w:tab w:val="left" w:pos="6870"/>
              </w:tabs>
              <w:rPr>
                <w:rFonts w:hint="eastAsia" w:ascii="宋体" w:hAnsi="宋体" w:eastAsia="宋体" w:cs="宋体"/>
                <w:color w:val="000000"/>
                <w:sz w:val="21"/>
                <w:szCs w:val="21"/>
              </w:rPr>
            </w:pPr>
          </w:p>
          <w:p w14:paraId="4A7BAB26">
            <w:pPr>
              <w:tabs>
                <w:tab w:val="left" w:pos="6870"/>
              </w:tabs>
              <w:rPr>
                <w:rFonts w:hint="eastAsia" w:ascii="宋体" w:hAnsi="宋体" w:eastAsia="宋体" w:cs="宋体"/>
                <w:color w:val="000000"/>
                <w:sz w:val="21"/>
                <w:szCs w:val="21"/>
              </w:rPr>
            </w:pPr>
          </w:p>
          <w:p w14:paraId="115C9AE1">
            <w:pPr>
              <w:tabs>
                <w:tab w:val="left" w:pos="6870"/>
              </w:tabs>
              <w:rPr>
                <w:rFonts w:hint="eastAsia" w:ascii="宋体" w:hAnsi="宋体" w:eastAsia="宋体" w:cs="宋体"/>
                <w:color w:val="000000"/>
                <w:sz w:val="21"/>
                <w:szCs w:val="21"/>
              </w:rPr>
            </w:pPr>
          </w:p>
          <w:p w14:paraId="659A33A0">
            <w:pPr>
              <w:tabs>
                <w:tab w:val="left" w:pos="6870"/>
              </w:tabs>
              <w:rPr>
                <w:rFonts w:hint="eastAsia" w:ascii="宋体" w:hAnsi="宋体" w:eastAsia="宋体" w:cs="宋体"/>
                <w:color w:val="000000"/>
                <w:sz w:val="21"/>
                <w:szCs w:val="21"/>
              </w:rPr>
            </w:pPr>
          </w:p>
          <w:p w14:paraId="06E11C8C">
            <w:pPr>
              <w:tabs>
                <w:tab w:val="left" w:pos="6870"/>
              </w:tabs>
              <w:rPr>
                <w:rFonts w:hint="eastAsia" w:ascii="宋体" w:hAnsi="宋体" w:eastAsia="宋体" w:cs="宋体"/>
                <w:color w:val="000000"/>
                <w:sz w:val="21"/>
                <w:szCs w:val="21"/>
              </w:rPr>
            </w:pPr>
          </w:p>
          <w:p w14:paraId="537524F4">
            <w:pPr>
              <w:tabs>
                <w:tab w:val="left" w:pos="6870"/>
              </w:tabs>
              <w:rPr>
                <w:rFonts w:hint="eastAsia" w:ascii="宋体" w:hAnsi="宋体" w:eastAsia="宋体" w:cs="宋体"/>
                <w:color w:val="000000"/>
                <w:sz w:val="21"/>
                <w:szCs w:val="21"/>
              </w:rPr>
            </w:pPr>
          </w:p>
          <w:p w14:paraId="44F51F7E">
            <w:pPr>
              <w:tabs>
                <w:tab w:val="left" w:pos="6870"/>
              </w:tabs>
              <w:rPr>
                <w:rFonts w:hint="eastAsia" w:ascii="宋体" w:hAnsi="宋体" w:eastAsia="宋体" w:cs="宋体"/>
                <w:color w:val="000000"/>
                <w:sz w:val="21"/>
                <w:szCs w:val="21"/>
              </w:rPr>
            </w:pPr>
          </w:p>
          <w:p w14:paraId="6552FCDA">
            <w:pPr>
              <w:tabs>
                <w:tab w:val="left" w:pos="6870"/>
              </w:tabs>
              <w:rPr>
                <w:rFonts w:hint="eastAsia" w:ascii="宋体" w:hAnsi="宋体" w:eastAsia="宋体" w:cs="宋体"/>
                <w:color w:val="000000"/>
                <w:sz w:val="21"/>
                <w:szCs w:val="21"/>
              </w:rPr>
            </w:pPr>
          </w:p>
          <w:p w14:paraId="09CF0DD2">
            <w:pPr>
              <w:tabs>
                <w:tab w:val="left" w:pos="6870"/>
              </w:tabs>
              <w:rPr>
                <w:rFonts w:hint="eastAsia" w:ascii="宋体" w:hAnsi="宋体" w:eastAsia="宋体" w:cs="宋体"/>
                <w:color w:val="000000"/>
                <w:sz w:val="21"/>
                <w:szCs w:val="21"/>
              </w:rPr>
            </w:pPr>
          </w:p>
          <w:p w14:paraId="1DA8097D">
            <w:pPr>
              <w:tabs>
                <w:tab w:val="left" w:pos="6870"/>
              </w:tabs>
              <w:rPr>
                <w:rFonts w:hint="eastAsia" w:ascii="宋体" w:hAnsi="宋体" w:eastAsia="宋体" w:cs="宋体"/>
                <w:color w:val="000000"/>
                <w:sz w:val="21"/>
                <w:szCs w:val="21"/>
              </w:rPr>
            </w:pPr>
          </w:p>
        </w:tc>
      </w:tr>
      <w:tr w14:paraId="1D74B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4" w:hRule="atLeast"/>
          <w:jc w:val="center"/>
        </w:trPr>
        <w:tc>
          <w:tcPr>
            <w:tcW w:w="808" w:type="dxa"/>
            <w:vAlign w:val="center"/>
          </w:tcPr>
          <w:p w14:paraId="7428A50A">
            <w:pPr>
              <w:tabs>
                <w:tab w:val="left" w:pos="6870"/>
              </w:tabs>
              <w:jc w:val="center"/>
              <w:rPr>
                <w:rFonts w:hint="eastAsia" w:ascii="宋体" w:hAnsi="宋体" w:eastAsia="宋体" w:cs="宋体"/>
                <w:color w:val="000000"/>
                <w:sz w:val="21"/>
                <w:szCs w:val="21"/>
              </w:rPr>
            </w:pPr>
            <w:r>
              <w:rPr>
                <w:rFonts w:hint="eastAsia" w:ascii="宋体" w:hAnsi="宋体" w:eastAsia="宋体" w:cs="宋体"/>
                <w:color w:val="000000"/>
                <w:sz w:val="21"/>
                <w:szCs w:val="21"/>
              </w:rPr>
              <w:t>指导教师批阅意见</w:t>
            </w:r>
          </w:p>
        </w:tc>
        <w:tc>
          <w:tcPr>
            <w:tcW w:w="7774" w:type="dxa"/>
            <w:gridSpan w:val="6"/>
            <w:vAlign w:val="center"/>
          </w:tcPr>
          <w:p w14:paraId="731767CF">
            <w:pPr>
              <w:tabs>
                <w:tab w:val="left" w:pos="6870"/>
              </w:tabs>
              <w:rPr>
                <w:rFonts w:hint="eastAsia" w:ascii="宋体" w:hAnsi="宋体" w:eastAsia="宋体" w:cs="宋体"/>
                <w:color w:val="000000"/>
                <w:sz w:val="21"/>
                <w:szCs w:val="21"/>
              </w:rPr>
            </w:pPr>
          </w:p>
          <w:p w14:paraId="7DB7ED2B">
            <w:pPr>
              <w:tabs>
                <w:tab w:val="left" w:pos="6870"/>
              </w:tabs>
              <w:rPr>
                <w:rFonts w:hint="eastAsia" w:ascii="宋体" w:hAnsi="宋体" w:eastAsia="宋体" w:cs="宋体"/>
                <w:color w:val="000000"/>
                <w:sz w:val="21"/>
                <w:szCs w:val="21"/>
              </w:rPr>
            </w:pPr>
          </w:p>
          <w:p w14:paraId="275544C9">
            <w:pPr>
              <w:tabs>
                <w:tab w:val="left" w:pos="6870"/>
              </w:tabs>
              <w:rPr>
                <w:rFonts w:hint="eastAsia" w:ascii="宋体" w:hAnsi="宋体" w:eastAsia="宋体" w:cs="宋体"/>
                <w:color w:val="000000"/>
                <w:sz w:val="21"/>
                <w:szCs w:val="21"/>
              </w:rPr>
            </w:pPr>
          </w:p>
          <w:p w14:paraId="21058159">
            <w:pPr>
              <w:tabs>
                <w:tab w:val="left" w:pos="6870"/>
              </w:tabs>
              <w:rPr>
                <w:rFonts w:hint="eastAsia" w:ascii="宋体" w:hAnsi="宋体" w:eastAsia="宋体" w:cs="宋体"/>
                <w:color w:val="000000"/>
                <w:sz w:val="21"/>
                <w:szCs w:val="21"/>
              </w:rPr>
            </w:pPr>
          </w:p>
          <w:p w14:paraId="162936A8">
            <w:pPr>
              <w:tabs>
                <w:tab w:val="left" w:pos="6870"/>
              </w:tabs>
              <w:rPr>
                <w:rFonts w:hint="eastAsia" w:ascii="宋体" w:hAnsi="宋体" w:eastAsia="宋体" w:cs="宋体"/>
                <w:color w:val="000000"/>
                <w:sz w:val="21"/>
                <w:szCs w:val="21"/>
              </w:rPr>
            </w:pPr>
          </w:p>
          <w:p w14:paraId="06A34785">
            <w:pPr>
              <w:tabs>
                <w:tab w:val="left" w:pos="6870"/>
              </w:tabs>
              <w:rPr>
                <w:rFonts w:hint="eastAsia" w:ascii="宋体" w:hAnsi="宋体" w:eastAsia="宋体" w:cs="宋体"/>
                <w:color w:val="000000"/>
                <w:sz w:val="21"/>
                <w:szCs w:val="21"/>
              </w:rPr>
            </w:pPr>
          </w:p>
          <w:p w14:paraId="381BA10A">
            <w:pPr>
              <w:tabs>
                <w:tab w:val="left" w:pos="6870"/>
              </w:tabs>
              <w:rPr>
                <w:rFonts w:hint="eastAsia" w:ascii="宋体" w:hAnsi="宋体" w:eastAsia="宋体" w:cs="宋体"/>
                <w:color w:val="000000"/>
                <w:sz w:val="21"/>
                <w:szCs w:val="21"/>
              </w:rPr>
            </w:pPr>
          </w:p>
          <w:p w14:paraId="6DC82420">
            <w:pPr>
              <w:tabs>
                <w:tab w:val="left" w:pos="6870"/>
              </w:tabs>
              <w:rPr>
                <w:rFonts w:hint="eastAsia" w:ascii="宋体" w:hAnsi="宋体" w:eastAsia="宋体" w:cs="宋体"/>
                <w:color w:val="000000"/>
                <w:sz w:val="21"/>
                <w:szCs w:val="21"/>
              </w:rPr>
            </w:pPr>
          </w:p>
          <w:p w14:paraId="68D9417D">
            <w:pPr>
              <w:tabs>
                <w:tab w:val="left" w:pos="6870"/>
              </w:tabs>
              <w:rPr>
                <w:rFonts w:hint="eastAsia" w:ascii="宋体" w:hAnsi="宋体" w:eastAsia="宋体" w:cs="宋体"/>
                <w:color w:val="000000"/>
                <w:sz w:val="21"/>
                <w:szCs w:val="21"/>
              </w:rPr>
            </w:pPr>
          </w:p>
          <w:p w14:paraId="41DC07CC">
            <w:pPr>
              <w:tabs>
                <w:tab w:val="left" w:pos="6870"/>
              </w:tabs>
              <w:rPr>
                <w:rFonts w:hint="eastAsia" w:ascii="宋体" w:hAnsi="宋体" w:eastAsia="宋体" w:cs="宋体"/>
                <w:color w:val="000000"/>
                <w:sz w:val="21"/>
                <w:szCs w:val="21"/>
              </w:rPr>
            </w:pPr>
          </w:p>
          <w:p w14:paraId="5FCB1A23">
            <w:pPr>
              <w:tabs>
                <w:tab w:val="left" w:pos="6870"/>
              </w:tabs>
              <w:rPr>
                <w:rFonts w:hint="eastAsia" w:ascii="宋体" w:hAnsi="宋体" w:eastAsia="宋体" w:cs="宋体"/>
                <w:color w:val="000000"/>
                <w:sz w:val="21"/>
                <w:szCs w:val="21"/>
              </w:rPr>
            </w:pPr>
          </w:p>
          <w:p w14:paraId="0535DD52">
            <w:pPr>
              <w:tabs>
                <w:tab w:val="left" w:pos="6870"/>
              </w:tabs>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指导教师(签名)：                年   月    日</w:t>
            </w:r>
          </w:p>
        </w:tc>
      </w:tr>
    </w:tbl>
    <w:p w14:paraId="1033D6A9">
      <w:pPr>
        <w:tabs>
          <w:tab w:val="left" w:pos="6870"/>
        </w:tabs>
        <w:rPr>
          <w:color w:val="000000"/>
        </w:rPr>
      </w:pPr>
      <w:r>
        <w:rPr>
          <w:rFonts w:hint="eastAsia"/>
          <w:color w:val="000000"/>
        </w:rPr>
        <w:t>注：可另附A4纸</w:t>
      </w:r>
    </w:p>
    <w:p w14:paraId="2FDD8F8F">
      <w:pPr>
        <w:tabs>
          <w:tab w:val="left" w:pos="6870"/>
        </w:tabs>
        <w:rPr>
          <w:rFonts w:hint="eastAsia"/>
          <w:color w:val="000000"/>
        </w:rPr>
      </w:pPr>
    </w:p>
    <w:p w14:paraId="14DE7E36">
      <w:pPr>
        <w:tabs>
          <w:tab w:val="left" w:pos="6870"/>
        </w:tabs>
        <w:rPr>
          <w:rFonts w:hint="eastAsia"/>
          <w:color w:val="000000"/>
        </w:rPr>
      </w:pPr>
    </w:p>
    <w:p w14:paraId="6C8161F3">
      <w:pPr>
        <w:tabs>
          <w:tab w:val="left" w:pos="6870"/>
        </w:tabs>
        <w:rPr>
          <w:rFonts w:hint="eastAsia"/>
          <w:color w:val="000000"/>
        </w:rPr>
      </w:pPr>
      <w:r>
        <w:rPr>
          <w:rFonts w:hint="eastAsia"/>
          <w:color w:val="000000"/>
        </w:rPr>
        <w:t>附表1-3（通用）</w:t>
      </w:r>
    </w:p>
    <w:p w14:paraId="49973813">
      <w:pPr>
        <w:tabs>
          <w:tab w:val="left" w:pos="6870"/>
        </w:tabs>
        <w:jc w:val="center"/>
        <w:rPr>
          <w:rFonts w:hint="eastAsia" w:ascii="黑体" w:eastAsia="黑体"/>
          <w:color w:val="000000"/>
          <w:sz w:val="30"/>
        </w:rPr>
      </w:pPr>
      <w:r>
        <w:rPr>
          <w:rFonts w:hint="eastAsia" w:ascii="黑体" w:eastAsia="黑体"/>
          <w:color w:val="000000"/>
          <w:sz w:val="30"/>
        </w:rPr>
        <w:t>南京邮电大学毕业设计(论文)工作中期检查表</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6"/>
        <w:gridCol w:w="880"/>
        <w:gridCol w:w="1270"/>
        <w:gridCol w:w="1294"/>
        <w:gridCol w:w="503"/>
        <w:gridCol w:w="786"/>
        <w:gridCol w:w="499"/>
        <w:gridCol w:w="346"/>
        <w:gridCol w:w="995"/>
        <w:gridCol w:w="1464"/>
      </w:tblGrid>
      <w:tr w14:paraId="3F04D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516" w:type="dxa"/>
            <w:gridSpan w:val="2"/>
            <w:vAlign w:val="center"/>
          </w:tcPr>
          <w:p w14:paraId="2809B876">
            <w:pPr>
              <w:ind w:firstLine="482"/>
              <w:rPr>
                <w:rFonts w:hint="eastAsia" w:ascii="宋体" w:hAnsi="宋体" w:eastAsia="宋体" w:cs="宋体"/>
                <w:color w:val="000000"/>
                <w:sz w:val="21"/>
                <w:szCs w:val="21"/>
              </w:rPr>
            </w:pPr>
            <w:r>
              <w:rPr>
                <w:rFonts w:hint="eastAsia" w:ascii="宋体" w:hAnsi="宋体" w:eastAsia="宋体" w:cs="宋体"/>
                <w:color w:val="000000"/>
                <w:sz w:val="21"/>
                <w:szCs w:val="21"/>
              </w:rPr>
              <w:t>题目</w:t>
            </w:r>
          </w:p>
        </w:tc>
        <w:tc>
          <w:tcPr>
            <w:tcW w:w="7157" w:type="dxa"/>
            <w:gridSpan w:val="8"/>
            <w:vAlign w:val="center"/>
          </w:tcPr>
          <w:p w14:paraId="0DB77287">
            <w:pPr>
              <w:ind w:firstLine="482"/>
              <w:jc w:val="center"/>
              <w:rPr>
                <w:rFonts w:hint="eastAsia" w:ascii="宋体" w:hAnsi="宋体" w:eastAsia="宋体" w:cs="宋体"/>
                <w:color w:val="000000"/>
                <w:sz w:val="21"/>
                <w:szCs w:val="21"/>
              </w:rPr>
            </w:pPr>
          </w:p>
        </w:tc>
      </w:tr>
      <w:tr w14:paraId="4BCF3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516" w:type="dxa"/>
            <w:gridSpan w:val="2"/>
            <w:vAlign w:val="center"/>
          </w:tcPr>
          <w:p w14:paraId="35E7F99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学生姓名</w:t>
            </w:r>
          </w:p>
        </w:tc>
        <w:tc>
          <w:tcPr>
            <w:tcW w:w="1270" w:type="dxa"/>
            <w:vAlign w:val="center"/>
          </w:tcPr>
          <w:p w14:paraId="403555BA">
            <w:pPr>
              <w:jc w:val="center"/>
              <w:rPr>
                <w:rFonts w:hint="eastAsia" w:ascii="宋体" w:hAnsi="宋体" w:eastAsia="宋体" w:cs="宋体"/>
                <w:color w:val="000000"/>
                <w:sz w:val="21"/>
                <w:szCs w:val="21"/>
              </w:rPr>
            </w:pPr>
          </w:p>
        </w:tc>
        <w:tc>
          <w:tcPr>
            <w:tcW w:w="1294" w:type="dxa"/>
            <w:vAlign w:val="center"/>
          </w:tcPr>
          <w:p w14:paraId="4EFAE25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班级学号</w:t>
            </w:r>
          </w:p>
        </w:tc>
        <w:tc>
          <w:tcPr>
            <w:tcW w:w="1289" w:type="dxa"/>
            <w:gridSpan w:val="2"/>
            <w:vAlign w:val="center"/>
          </w:tcPr>
          <w:p w14:paraId="0514708D">
            <w:pPr>
              <w:jc w:val="center"/>
              <w:rPr>
                <w:rFonts w:hint="eastAsia" w:ascii="宋体" w:hAnsi="宋体" w:eastAsia="宋体" w:cs="宋体"/>
                <w:color w:val="000000"/>
                <w:sz w:val="21"/>
                <w:szCs w:val="21"/>
              </w:rPr>
            </w:pPr>
          </w:p>
        </w:tc>
        <w:tc>
          <w:tcPr>
            <w:tcW w:w="845" w:type="dxa"/>
            <w:gridSpan w:val="2"/>
            <w:vAlign w:val="center"/>
          </w:tcPr>
          <w:p w14:paraId="012A551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专业</w:t>
            </w:r>
          </w:p>
        </w:tc>
        <w:tc>
          <w:tcPr>
            <w:tcW w:w="2459" w:type="dxa"/>
            <w:gridSpan w:val="2"/>
            <w:vAlign w:val="center"/>
          </w:tcPr>
          <w:p w14:paraId="10CB2242">
            <w:pPr>
              <w:jc w:val="center"/>
              <w:rPr>
                <w:rFonts w:hint="eastAsia" w:ascii="宋体" w:hAnsi="宋体" w:eastAsia="宋体" w:cs="宋体"/>
                <w:color w:val="000000"/>
                <w:sz w:val="21"/>
                <w:szCs w:val="21"/>
              </w:rPr>
            </w:pPr>
          </w:p>
        </w:tc>
      </w:tr>
      <w:tr w14:paraId="58CC3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636" w:type="dxa"/>
            <w:vMerge w:val="restart"/>
            <w:vAlign w:val="center"/>
          </w:tcPr>
          <w:p w14:paraId="512BDE01">
            <w:pPr>
              <w:rPr>
                <w:rFonts w:hint="eastAsia" w:ascii="宋体" w:hAnsi="宋体" w:eastAsia="宋体" w:cs="宋体"/>
                <w:color w:val="000000"/>
                <w:sz w:val="21"/>
                <w:szCs w:val="21"/>
              </w:rPr>
            </w:pPr>
            <w:r>
              <w:rPr>
                <w:rFonts w:hint="eastAsia" w:ascii="宋体" w:hAnsi="宋体" w:eastAsia="宋体" w:cs="宋体"/>
                <w:color w:val="000000"/>
                <w:sz w:val="21"/>
                <w:szCs w:val="21"/>
              </w:rPr>
              <w:t>指</w:t>
            </w:r>
          </w:p>
          <w:p w14:paraId="04EFBC3E">
            <w:pPr>
              <w:rPr>
                <w:rFonts w:hint="eastAsia" w:ascii="宋体" w:hAnsi="宋体" w:eastAsia="宋体" w:cs="宋体"/>
                <w:color w:val="000000"/>
                <w:sz w:val="21"/>
                <w:szCs w:val="21"/>
              </w:rPr>
            </w:pPr>
            <w:r>
              <w:rPr>
                <w:rFonts w:hint="eastAsia" w:ascii="宋体" w:hAnsi="宋体" w:eastAsia="宋体" w:cs="宋体"/>
                <w:color w:val="000000"/>
                <w:sz w:val="21"/>
                <w:szCs w:val="21"/>
              </w:rPr>
              <w:t>导</w:t>
            </w:r>
          </w:p>
          <w:p w14:paraId="776A8CA3">
            <w:pPr>
              <w:rPr>
                <w:rFonts w:hint="eastAsia" w:ascii="宋体" w:hAnsi="宋体" w:eastAsia="宋体" w:cs="宋体"/>
                <w:color w:val="000000"/>
                <w:sz w:val="21"/>
                <w:szCs w:val="21"/>
              </w:rPr>
            </w:pPr>
            <w:r>
              <w:rPr>
                <w:rFonts w:hint="eastAsia" w:ascii="宋体" w:hAnsi="宋体" w:eastAsia="宋体" w:cs="宋体"/>
                <w:color w:val="000000"/>
                <w:sz w:val="21"/>
                <w:szCs w:val="21"/>
              </w:rPr>
              <w:t>教</w:t>
            </w:r>
          </w:p>
          <w:p w14:paraId="6F2ED046">
            <w:pPr>
              <w:rPr>
                <w:rFonts w:hint="eastAsia" w:ascii="宋体" w:hAnsi="宋体" w:eastAsia="宋体" w:cs="宋体"/>
                <w:color w:val="000000"/>
                <w:sz w:val="21"/>
                <w:szCs w:val="21"/>
              </w:rPr>
            </w:pPr>
            <w:r>
              <w:rPr>
                <w:rFonts w:hint="eastAsia" w:ascii="宋体" w:hAnsi="宋体" w:eastAsia="宋体" w:cs="宋体"/>
                <w:color w:val="000000"/>
                <w:sz w:val="21"/>
                <w:szCs w:val="21"/>
              </w:rPr>
              <w:t>师</w:t>
            </w:r>
          </w:p>
          <w:p w14:paraId="0280B8A6">
            <w:pPr>
              <w:rPr>
                <w:rFonts w:hint="eastAsia" w:ascii="宋体" w:hAnsi="宋体" w:eastAsia="宋体" w:cs="宋体"/>
                <w:color w:val="000000"/>
                <w:sz w:val="21"/>
                <w:szCs w:val="21"/>
              </w:rPr>
            </w:pPr>
            <w:r>
              <w:rPr>
                <w:rFonts w:hint="eastAsia" w:ascii="宋体" w:hAnsi="宋体" w:eastAsia="宋体" w:cs="宋体"/>
                <w:color w:val="000000"/>
                <w:sz w:val="21"/>
                <w:szCs w:val="21"/>
              </w:rPr>
              <w:t>填</w:t>
            </w:r>
          </w:p>
          <w:p w14:paraId="1A2EE48D">
            <w:pPr>
              <w:rPr>
                <w:rFonts w:hint="eastAsia" w:ascii="宋体" w:hAnsi="宋体" w:eastAsia="宋体" w:cs="宋体"/>
                <w:color w:val="000000"/>
                <w:sz w:val="21"/>
                <w:szCs w:val="21"/>
              </w:rPr>
            </w:pPr>
            <w:r>
              <w:rPr>
                <w:rFonts w:hint="eastAsia" w:ascii="宋体" w:hAnsi="宋体" w:eastAsia="宋体" w:cs="宋体"/>
                <w:color w:val="000000"/>
                <w:sz w:val="21"/>
                <w:szCs w:val="21"/>
              </w:rPr>
              <w:t>写</w:t>
            </w:r>
          </w:p>
        </w:tc>
        <w:tc>
          <w:tcPr>
            <w:tcW w:w="3947" w:type="dxa"/>
            <w:gridSpan w:val="4"/>
            <w:vAlign w:val="center"/>
          </w:tcPr>
          <w:p w14:paraId="368131FE">
            <w:pPr>
              <w:rPr>
                <w:rFonts w:hint="eastAsia" w:ascii="宋体" w:hAnsi="宋体" w:eastAsia="宋体" w:cs="宋体"/>
                <w:color w:val="000000"/>
                <w:sz w:val="21"/>
                <w:szCs w:val="21"/>
              </w:rPr>
            </w:pPr>
            <w:r>
              <w:rPr>
                <w:rFonts w:hint="eastAsia" w:ascii="宋体" w:hAnsi="宋体" w:eastAsia="宋体" w:cs="宋体"/>
                <w:color w:val="000000"/>
                <w:sz w:val="21"/>
                <w:szCs w:val="21"/>
              </w:rPr>
              <w:t>学生开题情况</w:t>
            </w:r>
          </w:p>
        </w:tc>
        <w:tc>
          <w:tcPr>
            <w:tcW w:w="4090" w:type="dxa"/>
            <w:gridSpan w:val="5"/>
            <w:vAlign w:val="center"/>
          </w:tcPr>
          <w:p w14:paraId="20A60E14">
            <w:pPr>
              <w:jc w:val="center"/>
              <w:rPr>
                <w:rFonts w:hint="eastAsia" w:ascii="宋体" w:hAnsi="宋体" w:eastAsia="宋体" w:cs="宋体"/>
                <w:color w:val="000000"/>
                <w:sz w:val="21"/>
                <w:szCs w:val="21"/>
              </w:rPr>
            </w:pPr>
          </w:p>
        </w:tc>
      </w:tr>
      <w:tr w14:paraId="62C00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636" w:type="dxa"/>
            <w:vMerge w:val="continue"/>
            <w:vAlign w:val="center"/>
          </w:tcPr>
          <w:p w14:paraId="04F1FD85">
            <w:pPr>
              <w:jc w:val="center"/>
              <w:rPr>
                <w:rFonts w:hint="eastAsia" w:ascii="宋体" w:hAnsi="宋体" w:eastAsia="宋体" w:cs="宋体"/>
                <w:color w:val="000000"/>
                <w:sz w:val="21"/>
                <w:szCs w:val="21"/>
              </w:rPr>
            </w:pPr>
          </w:p>
        </w:tc>
        <w:tc>
          <w:tcPr>
            <w:tcW w:w="3947" w:type="dxa"/>
            <w:gridSpan w:val="4"/>
            <w:vAlign w:val="center"/>
          </w:tcPr>
          <w:p w14:paraId="1C9F7A7E">
            <w:pPr>
              <w:rPr>
                <w:rFonts w:hint="eastAsia" w:ascii="宋体" w:hAnsi="宋体" w:eastAsia="宋体" w:cs="宋体"/>
                <w:color w:val="000000"/>
                <w:sz w:val="21"/>
                <w:szCs w:val="21"/>
              </w:rPr>
            </w:pPr>
            <w:r>
              <w:rPr>
                <w:rFonts w:hint="eastAsia" w:ascii="宋体" w:hAnsi="宋体" w:eastAsia="宋体" w:cs="宋体"/>
                <w:color w:val="000000"/>
                <w:sz w:val="21"/>
                <w:szCs w:val="21"/>
              </w:rPr>
              <w:t>学生调研及查阅文献情况</w:t>
            </w:r>
          </w:p>
        </w:tc>
        <w:tc>
          <w:tcPr>
            <w:tcW w:w="4090" w:type="dxa"/>
            <w:gridSpan w:val="5"/>
            <w:vAlign w:val="center"/>
          </w:tcPr>
          <w:p w14:paraId="07B6EE6F">
            <w:pPr>
              <w:jc w:val="center"/>
              <w:rPr>
                <w:rFonts w:hint="eastAsia" w:ascii="宋体" w:hAnsi="宋体" w:eastAsia="宋体" w:cs="宋体"/>
                <w:color w:val="000000"/>
                <w:sz w:val="21"/>
                <w:szCs w:val="21"/>
              </w:rPr>
            </w:pPr>
          </w:p>
        </w:tc>
      </w:tr>
      <w:tr w14:paraId="37F3B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636" w:type="dxa"/>
            <w:vMerge w:val="continue"/>
            <w:vAlign w:val="center"/>
          </w:tcPr>
          <w:p w14:paraId="57A90C2B">
            <w:pPr>
              <w:jc w:val="center"/>
              <w:rPr>
                <w:rFonts w:hint="eastAsia" w:ascii="宋体" w:hAnsi="宋体" w:eastAsia="宋体" w:cs="宋体"/>
                <w:color w:val="000000"/>
                <w:sz w:val="21"/>
                <w:szCs w:val="21"/>
              </w:rPr>
            </w:pPr>
          </w:p>
        </w:tc>
        <w:tc>
          <w:tcPr>
            <w:tcW w:w="3947" w:type="dxa"/>
            <w:gridSpan w:val="4"/>
            <w:vAlign w:val="center"/>
          </w:tcPr>
          <w:p w14:paraId="63E698F2">
            <w:pPr>
              <w:rPr>
                <w:rFonts w:hint="eastAsia" w:ascii="宋体" w:hAnsi="宋体" w:eastAsia="宋体" w:cs="宋体"/>
                <w:color w:val="000000"/>
                <w:sz w:val="21"/>
                <w:szCs w:val="21"/>
              </w:rPr>
            </w:pPr>
            <w:r>
              <w:rPr>
                <w:rFonts w:hint="eastAsia" w:ascii="宋体" w:hAnsi="宋体" w:eastAsia="宋体" w:cs="宋体"/>
                <w:color w:val="000000"/>
                <w:sz w:val="21"/>
                <w:szCs w:val="21"/>
              </w:rPr>
              <w:t>毕业设计（论文）原计划有无调整</w:t>
            </w:r>
          </w:p>
        </w:tc>
        <w:tc>
          <w:tcPr>
            <w:tcW w:w="4090" w:type="dxa"/>
            <w:gridSpan w:val="5"/>
            <w:vAlign w:val="center"/>
          </w:tcPr>
          <w:p w14:paraId="7B9E141B">
            <w:pPr>
              <w:jc w:val="center"/>
              <w:rPr>
                <w:rFonts w:hint="eastAsia" w:ascii="宋体" w:hAnsi="宋体" w:eastAsia="宋体" w:cs="宋体"/>
                <w:color w:val="000000"/>
                <w:sz w:val="21"/>
                <w:szCs w:val="21"/>
              </w:rPr>
            </w:pPr>
          </w:p>
        </w:tc>
      </w:tr>
      <w:tr w14:paraId="2DA57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636" w:type="dxa"/>
            <w:vMerge w:val="continue"/>
            <w:vAlign w:val="center"/>
          </w:tcPr>
          <w:p w14:paraId="1028F90B">
            <w:pPr>
              <w:jc w:val="center"/>
              <w:rPr>
                <w:rFonts w:hint="eastAsia" w:ascii="宋体" w:hAnsi="宋体" w:eastAsia="宋体" w:cs="宋体"/>
                <w:color w:val="000000"/>
                <w:sz w:val="21"/>
                <w:szCs w:val="21"/>
              </w:rPr>
            </w:pPr>
          </w:p>
        </w:tc>
        <w:tc>
          <w:tcPr>
            <w:tcW w:w="3947" w:type="dxa"/>
            <w:gridSpan w:val="4"/>
            <w:vAlign w:val="center"/>
          </w:tcPr>
          <w:p w14:paraId="1E31542C">
            <w:pPr>
              <w:rPr>
                <w:rFonts w:hint="eastAsia" w:ascii="宋体" w:hAnsi="宋体" w:eastAsia="宋体" w:cs="宋体"/>
                <w:color w:val="000000"/>
                <w:sz w:val="21"/>
                <w:szCs w:val="21"/>
              </w:rPr>
            </w:pPr>
            <w:r>
              <w:rPr>
                <w:rFonts w:hint="eastAsia" w:ascii="宋体" w:hAnsi="宋体" w:eastAsia="宋体" w:cs="宋体"/>
                <w:color w:val="000000"/>
                <w:sz w:val="21"/>
                <w:szCs w:val="21"/>
              </w:rPr>
              <w:t>学生是否按计划执行工作进度</w:t>
            </w:r>
          </w:p>
        </w:tc>
        <w:tc>
          <w:tcPr>
            <w:tcW w:w="4090" w:type="dxa"/>
            <w:gridSpan w:val="5"/>
            <w:vAlign w:val="center"/>
          </w:tcPr>
          <w:p w14:paraId="108804CB">
            <w:pPr>
              <w:jc w:val="center"/>
              <w:rPr>
                <w:rFonts w:hint="eastAsia" w:ascii="宋体" w:hAnsi="宋体" w:eastAsia="宋体" w:cs="宋体"/>
                <w:color w:val="000000"/>
                <w:sz w:val="21"/>
                <w:szCs w:val="21"/>
              </w:rPr>
            </w:pPr>
          </w:p>
        </w:tc>
      </w:tr>
      <w:tr w14:paraId="72368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636" w:type="dxa"/>
            <w:vMerge w:val="continue"/>
            <w:vAlign w:val="center"/>
          </w:tcPr>
          <w:p w14:paraId="5C16AE85">
            <w:pPr>
              <w:jc w:val="center"/>
              <w:rPr>
                <w:rFonts w:hint="eastAsia" w:ascii="宋体" w:hAnsi="宋体" w:eastAsia="宋体" w:cs="宋体"/>
                <w:color w:val="000000"/>
                <w:sz w:val="21"/>
                <w:szCs w:val="21"/>
              </w:rPr>
            </w:pPr>
          </w:p>
        </w:tc>
        <w:tc>
          <w:tcPr>
            <w:tcW w:w="3947" w:type="dxa"/>
            <w:gridSpan w:val="4"/>
            <w:vAlign w:val="center"/>
          </w:tcPr>
          <w:p w14:paraId="7702E10E">
            <w:pPr>
              <w:rPr>
                <w:rFonts w:hint="eastAsia" w:ascii="宋体" w:hAnsi="宋体" w:eastAsia="宋体" w:cs="宋体"/>
                <w:color w:val="000000"/>
                <w:sz w:val="21"/>
                <w:szCs w:val="21"/>
              </w:rPr>
            </w:pPr>
            <w:r>
              <w:rPr>
                <w:rFonts w:hint="eastAsia" w:ascii="宋体" w:hAnsi="宋体" w:eastAsia="宋体" w:cs="宋体"/>
                <w:color w:val="000000"/>
                <w:sz w:val="21"/>
                <w:szCs w:val="21"/>
              </w:rPr>
              <w:t>学生是否能独立完成工作任务</w:t>
            </w:r>
          </w:p>
        </w:tc>
        <w:tc>
          <w:tcPr>
            <w:tcW w:w="4090" w:type="dxa"/>
            <w:gridSpan w:val="5"/>
            <w:vAlign w:val="center"/>
          </w:tcPr>
          <w:p w14:paraId="3E771210">
            <w:pPr>
              <w:jc w:val="center"/>
              <w:rPr>
                <w:rFonts w:hint="eastAsia" w:ascii="宋体" w:hAnsi="宋体" w:eastAsia="宋体" w:cs="宋体"/>
                <w:color w:val="000000"/>
                <w:sz w:val="21"/>
                <w:szCs w:val="21"/>
              </w:rPr>
            </w:pPr>
          </w:p>
        </w:tc>
      </w:tr>
      <w:tr w14:paraId="07312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636" w:type="dxa"/>
            <w:vMerge w:val="continue"/>
            <w:vAlign w:val="center"/>
          </w:tcPr>
          <w:p w14:paraId="4230FF0D">
            <w:pPr>
              <w:jc w:val="center"/>
              <w:rPr>
                <w:rFonts w:hint="eastAsia" w:ascii="宋体" w:hAnsi="宋体" w:eastAsia="宋体" w:cs="宋体"/>
                <w:color w:val="000000"/>
                <w:sz w:val="21"/>
                <w:szCs w:val="21"/>
              </w:rPr>
            </w:pPr>
          </w:p>
        </w:tc>
        <w:tc>
          <w:tcPr>
            <w:tcW w:w="3947" w:type="dxa"/>
            <w:gridSpan w:val="4"/>
            <w:vAlign w:val="center"/>
          </w:tcPr>
          <w:p w14:paraId="59B954F3">
            <w:pPr>
              <w:rPr>
                <w:rFonts w:hint="eastAsia" w:ascii="宋体" w:hAnsi="宋体" w:eastAsia="宋体" w:cs="宋体"/>
                <w:color w:val="000000"/>
                <w:sz w:val="21"/>
                <w:szCs w:val="21"/>
              </w:rPr>
            </w:pPr>
            <w:r>
              <w:rPr>
                <w:rFonts w:hint="eastAsia" w:ascii="宋体" w:hAnsi="宋体" w:eastAsia="宋体" w:cs="宋体"/>
                <w:color w:val="000000"/>
                <w:sz w:val="21"/>
                <w:szCs w:val="21"/>
              </w:rPr>
              <w:t>学生每周接受指导的次数及时间</w:t>
            </w:r>
          </w:p>
        </w:tc>
        <w:tc>
          <w:tcPr>
            <w:tcW w:w="4090" w:type="dxa"/>
            <w:gridSpan w:val="5"/>
            <w:vAlign w:val="center"/>
          </w:tcPr>
          <w:p w14:paraId="1D23B70D">
            <w:pPr>
              <w:jc w:val="center"/>
              <w:rPr>
                <w:rFonts w:hint="eastAsia" w:ascii="宋体" w:hAnsi="宋体" w:eastAsia="宋体" w:cs="宋体"/>
                <w:color w:val="000000"/>
                <w:sz w:val="21"/>
                <w:szCs w:val="21"/>
              </w:rPr>
            </w:pPr>
          </w:p>
        </w:tc>
      </w:tr>
      <w:tr w14:paraId="2E362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636" w:type="dxa"/>
            <w:vMerge w:val="continue"/>
            <w:vAlign w:val="center"/>
          </w:tcPr>
          <w:p w14:paraId="2F954A8F">
            <w:pPr>
              <w:jc w:val="center"/>
              <w:rPr>
                <w:rFonts w:hint="eastAsia" w:ascii="宋体" w:hAnsi="宋体" w:eastAsia="宋体" w:cs="宋体"/>
                <w:color w:val="000000"/>
                <w:sz w:val="21"/>
                <w:szCs w:val="21"/>
              </w:rPr>
            </w:pPr>
          </w:p>
        </w:tc>
        <w:tc>
          <w:tcPr>
            <w:tcW w:w="3947" w:type="dxa"/>
            <w:gridSpan w:val="4"/>
            <w:vAlign w:val="center"/>
          </w:tcPr>
          <w:p w14:paraId="62C9A0D8">
            <w:pPr>
              <w:rPr>
                <w:rFonts w:hint="eastAsia" w:ascii="宋体" w:hAnsi="宋体" w:eastAsia="宋体" w:cs="宋体"/>
                <w:color w:val="000000"/>
                <w:sz w:val="21"/>
                <w:szCs w:val="21"/>
              </w:rPr>
            </w:pPr>
            <w:r>
              <w:rPr>
                <w:rFonts w:hint="eastAsia" w:ascii="宋体" w:hAnsi="宋体" w:eastAsia="宋体" w:cs="宋体"/>
                <w:color w:val="000000"/>
                <w:sz w:val="21"/>
                <w:szCs w:val="21"/>
              </w:rPr>
              <w:t>毕业设计（论文）过程检查记录情况</w:t>
            </w:r>
          </w:p>
        </w:tc>
        <w:tc>
          <w:tcPr>
            <w:tcW w:w="4090" w:type="dxa"/>
            <w:gridSpan w:val="5"/>
            <w:vAlign w:val="center"/>
          </w:tcPr>
          <w:p w14:paraId="325C3D47">
            <w:pPr>
              <w:jc w:val="center"/>
              <w:rPr>
                <w:rFonts w:hint="eastAsia" w:ascii="宋体" w:hAnsi="宋体" w:eastAsia="宋体" w:cs="宋体"/>
                <w:color w:val="000000"/>
                <w:sz w:val="21"/>
                <w:szCs w:val="21"/>
              </w:rPr>
            </w:pPr>
          </w:p>
        </w:tc>
      </w:tr>
      <w:tr w14:paraId="2DB36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636" w:type="dxa"/>
            <w:vMerge w:val="continue"/>
            <w:vAlign w:val="center"/>
          </w:tcPr>
          <w:p w14:paraId="4D500EC9">
            <w:pPr>
              <w:jc w:val="center"/>
              <w:rPr>
                <w:rFonts w:hint="eastAsia" w:ascii="宋体" w:hAnsi="宋体" w:eastAsia="宋体" w:cs="宋体"/>
                <w:color w:val="000000"/>
                <w:sz w:val="21"/>
                <w:szCs w:val="21"/>
              </w:rPr>
            </w:pPr>
          </w:p>
        </w:tc>
        <w:tc>
          <w:tcPr>
            <w:tcW w:w="3947" w:type="dxa"/>
            <w:gridSpan w:val="4"/>
            <w:vAlign w:val="center"/>
          </w:tcPr>
          <w:p w14:paraId="72BD0E86">
            <w:pPr>
              <w:rPr>
                <w:rFonts w:hint="eastAsia" w:ascii="宋体" w:hAnsi="宋体" w:eastAsia="宋体" w:cs="宋体"/>
                <w:color w:val="000000"/>
                <w:sz w:val="21"/>
                <w:szCs w:val="21"/>
              </w:rPr>
            </w:pPr>
            <w:r>
              <w:rPr>
                <w:rFonts w:hint="eastAsia" w:ascii="宋体" w:hAnsi="宋体" w:eastAsia="宋体" w:cs="宋体"/>
                <w:color w:val="000000"/>
                <w:sz w:val="21"/>
                <w:szCs w:val="21"/>
              </w:rPr>
              <w:t>学生的工作态度在相应选项划“√”</w:t>
            </w:r>
          </w:p>
        </w:tc>
        <w:tc>
          <w:tcPr>
            <w:tcW w:w="1285" w:type="dxa"/>
            <w:gridSpan w:val="2"/>
            <w:vAlign w:val="center"/>
          </w:tcPr>
          <w:p w14:paraId="0F1146E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□认真</w:t>
            </w:r>
          </w:p>
        </w:tc>
        <w:tc>
          <w:tcPr>
            <w:tcW w:w="1341" w:type="dxa"/>
            <w:gridSpan w:val="2"/>
            <w:vAlign w:val="center"/>
          </w:tcPr>
          <w:p w14:paraId="14B3D029">
            <w:pPr>
              <w:ind w:firstLine="315" w:firstLineChars="15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□一般 </w:t>
            </w:r>
          </w:p>
        </w:tc>
        <w:tc>
          <w:tcPr>
            <w:tcW w:w="1464" w:type="dxa"/>
            <w:vAlign w:val="center"/>
          </w:tcPr>
          <w:p w14:paraId="695B3338">
            <w:pPr>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□较差</w:t>
            </w:r>
          </w:p>
        </w:tc>
      </w:tr>
      <w:tr w14:paraId="2128F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4" w:hRule="atLeast"/>
          <w:jc w:val="center"/>
        </w:trPr>
        <w:tc>
          <w:tcPr>
            <w:tcW w:w="636" w:type="dxa"/>
            <w:vMerge w:val="continue"/>
            <w:tcBorders>
              <w:bottom w:val="single" w:color="auto" w:sz="4" w:space="0"/>
            </w:tcBorders>
            <w:vAlign w:val="center"/>
          </w:tcPr>
          <w:p w14:paraId="4664E465">
            <w:pPr>
              <w:jc w:val="center"/>
              <w:rPr>
                <w:rFonts w:hint="eastAsia" w:ascii="宋体" w:hAnsi="宋体" w:eastAsia="宋体" w:cs="宋体"/>
                <w:color w:val="000000"/>
                <w:sz w:val="21"/>
                <w:szCs w:val="21"/>
              </w:rPr>
            </w:pPr>
          </w:p>
        </w:tc>
        <w:tc>
          <w:tcPr>
            <w:tcW w:w="8037" w:type="dxa"/>
            <w:gridSpan w:val="9"/>
            <w:tcBorders>
              <w:bottom w:val="single" w:color="auto" w:sz="4" w:space="0"/>
            </w:tcBorders>
            <w:vAlign w:val="center"/>
          </w:tcPr>
          <w:p w14:paraId="57DAF306">
            <w:pPr>
              <w:ind w:firstLine="482"/>
              <w:rPr>
                <w:rFonts w:hint="eastAsia" w:ascii="宋体" w:hAnsi="宋体" w:eastAsia="宋体" w:cs="宋体"/>
                <w:color w:val="000000"/>
                <w:sz w:val="21"/>
                <w:szCs w:val="21"/>
              </w:rPr>
            </w:pPr>
            <w:r>
              <w:rPr>
                <w:rFonts w:hint="eastAsia" w:ascii="宋体" w:hAnsi="宋体" w:eastAsia="宋体" w:cs="宋体"/>
                <w:color w:val="000000"/>
                <w:sz w:val="21"/>
                <w:szCs w:val="21"/>
              </w:rPr>
              <w:t>尚存在的问题及采取的措施：</w:t>
            </w:r>
          </w:p>
          <w:p w14:paraId="1BFDA3BF">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p>
          <w:p w14:paraId="1F83F234">
            <w:pPr>
              <w:rPr>
                <w:rFonts w:hint="eastAsia" w:ascii="宋体" w:hAnsi="宋体" w:eastAsia="宋体" w:cs="宋体"/>
                <w:color w:val="000000"/>
                <w:sz w:val="21"/>
                <w:szCs w:val="21"/>
              </w:rPr>
            </w:pPr>
          </w:p>
          <w:p w14:paraId="2C7D1FF3">
            <w:pPr>
              <w:rPr>
                <w:rFonts w:hint="eastAsia" w:ascii="宋体" w:hAnsi="宋体" w:eastAsia="宋体" w:cs="宋体"/>
                <w:color w:val="000000"/>
                <w:sz w:val="21"/>
                <w:szCs w:val="21"/>
              </w:rPr>
            </w:pPr>
          </w:p>
          <w:p w14:paraId="78EA0F4B">
            <w:pPr>
              <w:rPr>
                <w:rFonts w:hint="eastAsia" w:ascii="宋体" w:hAnsi="宋体" w:eastAsia="宋体" w:cs="宋体"/>
                <w:color w:val="000000"/>
                <w:sz w:val="21"/>
                <w:szCs w:val="21"/>
              </w:rPr>
            </w:pPr>
          </w:p>
          <w:p w14:paraId="4E206CD5">
            <w:pPr>
              <w:rPr>
                <w:rFonts w:hint="eastAsia" w:ascii="宋体" w:hAnsi="宋体" w:eastAsia="宋体" w:cs="宋体"/>
                <w:color w:val="000000"/>
                <w:sz w:val="21"/>
                <w:szCs w:val="21"/>
              </w:rPr>
            </w:pPr>
          </w:p>
          <w:p w14:paraId="707FF3CA">
            <w:pPr>
              <w:rPr>
                <w:rFonts w:hint="eastAsia" w:ascii="宋体" w:hAnsi="宋体" w:eastAsia="宋体" w:cs="宋体"/>
                <w:color w:val="000000"/>
                <w:sz w:val="21"/>
                <w:szCs w:val="21"/>
              </w:rPr>
            </w:pPr>
          </w:p>
          <w:p w14:paraId="1221FDDA">
            <w:pPr>
              <w:rPr>
                <w:rFonts w:hint="eastAsia" w:ascii="宋体" w:hAnsi="宋体" w:eastAsia="宋体" w:cs="宋体"/>
                <w:color w:val="000000"/>
                <w:sz w:val="21"/>
                <w:szCs w:val="21"/>
              </w:rPr>
            </w:pPr>
          </w:p>
          <w:p w14:paraId="29129410">
            <w:pPr>
              <w:rPr>
                <w:rFonts w:hint="eastAsia" w:ascii="宋体" w:hAnsi="宋体" w:eastAsia="宋体" w:cs="宋体"/>
                <w:color w:val="000000"/>
                <w:sz w:val="21"/>
                <w:szCs w:val="21"/>
              </w:rPr>
            </w:pPr>
          </w:p>
          <w:p w14:paraId="38507FAF">
            <w:pPr>
              <w:rPr>
                <w:rFonts w:hint="eastAsia" w:ascii="宋体" w:hAnsi="宋体" w:eastAsia="宋体" w:cs="宋体"/>
                <w:color w:val="000000"/>
                <w:sz w:val="21"/>
                <w:szCs w:val="21"/>
              </w:rPr>
            </w:pPr>
          </w:p>
          <w:p w14:paraId="5BAA4FA7">
            <w:pPr>
              <w:rPr>
                <w:rFonts w:hint="eastAsia" w:ascii="宋体" w:hAnsi="宋体" w:eastAsia="宋体" w:cs="宋体"/>
                <w:color w:val="000000"/>
                <w:sz w:val="21"/>
                <w:szCs w:val="21"/>
              </w:rPr>
            </w:pPr>
          </w:p>
          <w:p w14:paraId="5F79FFEC">
            <w:pPr>
              <w:rPr>
                <w:rFonts w:hint="eastAsia" w:ascii="宋体" w:hAnsi="宋体" w:eastAsia="宋体" w:cs="宋体"/>
                <w:color w:val="000000"/>
                <w:sz w:val="21"/>
                <w:szCs w:val="21"/>
              </w:rPr>
            </w:pPr>
          </w:p>
          <w:p w14:paraId="1D418CB3">
            <w:pPr>
              <w:rPr>
                <w:rFonts w:hint="eastAsia" w:ascii="宋体" w:hAnsi="宋体" w:eastAsia="宋体" w:cs="宋体"/>
                <w:color w:val="000000"/>
                <w:sz w:val="21"/>
                <w:szCs w:val="21"/>
              </w:rPr>
            </w:pPr>
          </w:p>
          <w:p w14:paraId="7DBBC830">
            <w:pPr>
              <w:spacing w:line="360" w:lineRule="auto"/>
              <w:ind w:firstLine="1785" w:firstLineChars="850"/>
              <w:rPr>
                <w:rFonts w:hint="eastAsia" w:ascii="宋体" w:hAnsi="宋体" w:eastAsia="宋体" w:cs="宋体"/>
                <w:color w:val="000000"/>
                <w:sz w:val="21"/>
                <w:szCs w:val="21"/>
              </w:rPr>
            </w:pPr>
            <w:r>
              <w:rPr>
                <w:rFonts w:hint="eastAsia" w:ascii="宋体" w:hAnsi="宋体" w:eastAsia="宋体" w:cs="宋体"/>
                <w:color w:val="000000"/>
                <w:sz w:val="21"/>
                <w:szCs w:val="21"/>
              </w:rPr>
              <w:t>指导教师签字：</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年   月   日</w:t>
            </w:r>
          </w:p>
        </w:tc>
      </w:tr>
      <w:tr w14:paraId="71755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5" w:hRule="atLeast"/>
          <w:jc w:val="center"/>
        </w:trPr>
        <w:tc>
          <w:tcPr>
            <w:tcW w:w="8673" w:type="dxa"/>
            <w:gridSpan w:val="10"/>
            <w:vAlign w:val="center"/>
          </w:tcPr>
          <w:p w14:paraId="2311A5C5">
            <w:pPr>
              <w:rPr>
                <w:rFonts w:hint="eastAsia" w:ascii="宋体" w:hAnsi="宋体" w:eastAsia="宋体" w:cs="宋体"/>
                <w:color w:val="000000"/>
                <w:sz w:val="21"/>
                <w:szCs w:val="21"/>
              </w:rPr>
            </w:pPr>
            <w:r>
              <w:rPr>
                <w:rFonts w:hint="eastAsia" w:ascii="宋体" w:hAnsi="宋体" w:eastAsia="宋体" w:cs="宋体"/>
                <w:color w:val="000000"/>
                <w:sz w:val="21"/>
                <w:szCs w:val="21"/>
              </w:rPr>
              <w:t>学院意见：</w:t>
            </w:r>
          </w:p>
          <w:p w14:paraId="20038EF8">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p>
          <w:p w14:paraId="66F9DAE4">
            <w:pPr>
              <w:rPr>
                <w:rFonts w:hint="eastAsia" w:ascii="宋体" w:hAnsi="宋体" w:eastAsia="宋体" w:cs="宋体"/>
                <w:color w:val="000000"/>
                <w:sz w:val="21"/>
                <w:szCs w:val="21"/>
              </w:rPr>
            </w:pPr>
          </w:p>
          <w:p w14:paraId="7F482E09">
            <w:pPr>
              <w:rPr>
                <w:rFonts w:hint="eastAsia" w:ascii="宋体" w:hAnsi="宋体" w:eastAsia="宋体" w:cs="宋体"/>
                <w:color w:val="000000"/>
                <w:sz w:val="21"/>
                <w:szCs w:val="21"/>
              </w:rPr>
            </w:pPr>
          </w:p>
          <w:p w14:paraId="3A131663">
            <w:pPr>
              <w:rPr>
                <w:rFonts w:hint="eastAsia" w:ascii="宋体" w:hAnsi="宋体" w:eastAsia="宋体" w:cs="宋体"/>
                <w:color w:val="000000"/>
                <w:sz w:val="21"/>
                <w:szCs w:val="21"/>
              </w:rPr>
            </w:pPr>
          </w:p>
          <w:p w14:paraId="3DA382C7">
            <w:pPr>
              <w:rPr>
                <w:rFonts w:hint="eastAsia" w:ascii="宋体" w:hAnsi="宋体" w:eastAsia="宋体" w:cs="宋体"/>
                <w:color w:val="000000"/>
                <w:sz w:val="21"/>
                <w:szCs w:val="21"/>
              </w:rPr>
            </w:pPr>
          </w:p>
          <w:p w14:paraId="430D02C4">
            <w:pPr>
              <w:rPr>
                <w:rFonts w:hint="eastAsia" w:ascii="宋体" w:hAnsi="宋体" w:eastAsia="宋体" w:cs="宋体"/>
                <w:color w:val="000000"/>
                <w:sz w:val="21"/>
                <w:szCs w:val="21"/>
              </w:rPr>
            </w:pPr>
          </w:p>
          <w:p w14:paraId="3C9ECDB3">
            <w:pPr>
              <w:rPr>
                <w:rFonts w:hint="eastAsia" w:ascii="宋体" w:hAnsi="宋体" w:eastAsia="宋体" w:cs="宋体"/>
                <w:color w:val="000000"/>
                <w:sz w:val="21"/>
                <w:szCs w:val="21"/>
              </w:rPr>
            </w:pPr>
          </w:p>
          <w:p w14:paraId="1BEC2BC1">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负责人签字：</w:t>
            </w:r>
          </w:p>
          <w:p w14:paraId="4D644592">
            <w:pPr>
              <w:ind w:firstLine="5880" w:firstLineChars="2800"/>
              <w:rPr>
                <w:rFonts w:hint="eastAsia" w:ascii="宋体" w:hAnsi="宋体" w:eastAsia="宋体" w:cs="宋体"/>
                <w:color w:val="000000"/>
                <w:sz w:val="21"/>
                <w:szCs w:val="21"/>
              </w:rPr>
            </w:pPr>
            <w:r>
              <w:rPr>
                <w:rFonts w:hint="eastAsia" w:ascii="宋体" w:hAnsi="宋体" w:eastAsia="宋体" w:cs="宋体"/>
                <w:color w:val="000000"/>
                <w:sz w:val="21"/>
                <w:szCs w:val="21"/>
              </w:rPr>
              <w:t>年   月   日</w:t>
            </w:r>
          </w:p>
        </w:tc>
      </w:tr>
    </w:tbl>
    <w:p w14:paraId="5551A512">
      <w:pPr>
        <w:tabs>
          <w:tab w:val="left" w:pos="6870"/>
        </w:tabs>
        <w:rPr>
          <w:rFonts w:hint="eastAsia"/>
          <w:color w:val="000000"/>
        </w:rPr>
      </w:pPr>
      <w:r>
        <w:rPr>
          <w:rFonts w:hint="eastAsia"/>
          <w:color w:val="000000"/>
        </w:rPr>
        <w:t>附表1-4（</w:t>
      </w:r>
      <w:r>
        <w:rPr>
          <w:rFonts w:ascii="宋体" w:hAnsi="宋体"/>
          <w:color w:val="000000"/>
          <w:szCs w:val="21"/>
        </w:rPr>
        <w:t>工学类、理学类、</w:t>
      </w:r>
      <w:r>
        <w:rPr>
          <w:rFonts w:hint="eastAsia" w:ascii="宋体" w:hAnsi="宋体"/>
          <w:color w:val="000000"/>
          <w:szCs w:val="21"/>
        </w:rPr>
        <w:t>艺术学类</w:t>
      </w:r>
      <w:r>
        <w:rPr>
          <w:rFonts w:ascii="宋体" w:hAnsi="宋体"/>
          <w:color w:val="000000"/>
          <w:szCs w:val="21"/>
        </w:rPr>
        <w:t>、教育学类</w:t>
      </w:r>
      <w:r>
        <w:rPr>
          <w:rFonts w:hint="eastAsia" w:ascii="宋体" w:hAnsi="宋体"/>
          <w:color w:val="000000"/>
          <w:szCs w:val="21"/>
        </w:rPr>
        <w:t>等</w:t>
      </w:r>
      <w:r>
        <w:rPr>
          <w:rFonts w:hint="eastAsia"/>
          <w:color w:val="000000"/>
        </w:rPr>
        <w:t>用）</w:t>
      </w:r>
    </w:p>
    <w:p w14:paraId="5973EAE3">
      <w:pPr>
        <w:tabs>
          <w:tab w:val="left" w:pos="6870"/>
        </w:tabs>
        <w:jc w:val="center"/>
        <w:rPr>
          <w:rFonts w:hint="eastAsia" w:ascii="黑体" w:eastAsia="黑体"/>
          <w:color w:val="000000"/>
          <w:sz w:val="30"/>
        </w:rPr>
      </w:pPr>
      <w:r>
        <w:rPr>
          <w:rFonts w:hint="eastAsia" w:ascii="黑体" w:eastAsia="黑体"/>
          <w:color w:val="000000"/>
          <w:sz w:val="30"/>
        </w:rPr>
        <w:t>南京邮电大学毕业设计(论文)指导教师评价表</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06"/>
        <w:gridCol w:w="1364"/>
        <w:gridCol w:w="356"/>
        <w:gridCol w:w="740"/>
        <w:gridCol w:w="814"/>
        <w:gridCol w:w="490"/>
        <w:gridCol w:w="935"/>
        <w:gridCol w:w="1090"/>
        <w:gridCol w:w="154"/>
        <w:gridCol w:w="616"/>
        <w:gridCol w:w="755"/>
      </w:tblGrid>
      <w:tr w14:paraId="03170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10" w:type="dxa"/>
            <w:vAlign w:val="center"/>
          </w:tcPr>
          <w:p w14:paraId="4C782D5A">
            <w:pPr>
              <w:tabs>
                <w:tab w:val="left" w:pos="6870"/>
              </w:tabs>
              <w:jc w:val="center"/>
              <w:rPr>
                <w:rFonts w:hint="eastAsia"/>
                <w:color w:val="000000"/>
              </w:rPr>
            </w:pPr>
            <w:r>
              <w:rPr>
                <w:rFonts w:hint="eastAsia"/>
                <w:color w:val="000000"/>
              </w:rPr>
              <w:t>题　　目</w:t>
            </w:r>
          </w:p>
        </w:tc>
        <w:tc>
          <w:tcPr>
            <w:tcW w:w="8192" w:type="dxa"/>
            <w:gridSpan w:val="10"/>
            <w:vAlign w:val="center"/>
          </w:tcPr>
          <w:p w14:paraId="20AC1F82">
            <w:pPr>
              <w:tabs>
                <w:tab w:val="left" w:pos="6870"/>
              </w:tabs>
              <w:jc w:val="center"/>
              <w:rPr>
                <w:rFonts w:hint="eastAsia"/>
                <w:color w:val="000000"/>
                <w:sz w:val="24"/>
              </w:rPr>
            </w:pPr>
          </w:p>
        </w:tc>
      </w:tr>
      <w:tr w14:paraId="16283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10" w:type="dxa"/>
            <w:vAlign w:val="center"/>
          </w:tcPr>
          <w:p w14:paraId="3D45626A">
            <w:pPr>
              <w:tabs>
                <w:tab w:val="left" w:pos="6870"/>
              </w:tabs>
              <w:jc w:val="center"/>
              <w:rPr>
                <w:rFonts w:hint="eastAsia"/>
                <w:color w:val="000000"/>
              </w:rPr>
            </w:pPr>
            <w:r>
              <w:rPr>
                <w:rFonts w:hint="eastAsia"/>
                <w:color w:val="000000"/>
              </w:rPr>
              <w:t>学生姓名</w:t>
            </w:r>
          </w:p>
        </w:tc>
        <w:tc>
          <w:tcPr>
            <w:tcW w:w="1494" w:type="dxa"/>
            <w:vAlign w:val="center"/>
          </w:tcPr>
          <w:p w14:paraId="17C917A9">
            <w:pPr>
              <w:tabs>
                <w:tab w:val="left" w:pos="6870"/>
              </w:tabs>
              <w:jc w:val="center"/>
              <w:rPr>
                <w:rFonts w:hint="eastAsia"/>
                <w:color w:val="000000"/>
                <w:sz w:val="24"/>
              </w:rPr>
            </w:pPr>
          </w:p>
        </w:tc>
        <w:tc>
          <w:tcPr>
            <w:tcW w:w="1212" w:type="dxa"/>
            <w:gridSpan w:val="2"/>
            <w:vAlign w:val="center"/>
          </w:tcPr>
          <w:p w14:paraId="6CD23DF4">
            <w:pPr>
              <w:tabs>
                <w:tab w:val="left" w:pos="6870"/>
              </w:tabs>
              <w:jc w:val="center"/>
              <w:rPr>
                <w:rFonts w:hint="eastAsia"/>
                <w:color w:val="000000"/>
              </w:rPr>
            </w:pPr>
            <w:r>
              <w:rPr>
                <w:rFonts w:hint="eastAsia"/>
                <w:color w:val="000000"/>
              </w:rPr>
              <w:t>班级学号</w:t>
            </w:r>
          </w:p>
        </w:tc>
        <w:tc>
          <w:tcPr>
            <w:tcW w:w="1527" w:type="dxa"/>
            <w:gridSpan w:val="2"/>
            <w:vAlign w:val="center"/>
          </w:tcPr>
          <w:p w14:paraId="1BA5D741">
            <w:pPr>
              <w:tabs>
                <w:tab w:val="left" w:pos="6870"/>
              </w:tabs>
              <w:jc w:val="center"/>
              <w:rPr>
                <w:rFonts w:hint="eastAsia"/>
                <w:color w:val="000000"/>
                <w:sz w:val="24"/>
              </w:rPr>
            </w:pPr>
          </w:p>
        </w:tc>
        <w:tc>
          <w:tcPr>
            <w:tcW w:w="1041" w:type="dxa"/>
            <w:vAlign w:val="center"/>
          </w:tcPr>
          <w:p w14:paraId="4E85404D">
            <w:pPr>
              <w:tabs>
                <w:tab w:val="left" w:pos="6870"/>
              </w:tabs>
              <w:jc w:val="center"/>
              <w:rPr>
                <w:rFonts w:hint="eastAsia"/>
                <w:color w:val="000000"/>
              </w:rPr>
            </w:pPr>
            <w:r>
              <w:rPr>
                <w:rFonts w:hint="eastAsia"/>
                <w:color w:val="000000"/>
              </w:rPr>
              <w:t>专业</w:t>
            </w:r>
          </w:p>
        </w:tc>
        <w:tc>
          <w:tcPr>
            <w:tcW w:w="2918" w:type="dxa"/>
            <w:gridSpan w:val="4"/>
            <w:vAlign w:val="center"/>
          </w:tcPr>
          <w:p w14:paraId="1D230125">
            <w:pPr>
              <w:tabs>
                <w:tab w:val="left" w:pos="6870"/>
              </w:tabs>
              <w:jc w:val="center"/>
              <w:rPr>
                <w:rFonts w:hint="eastAsia"/>
                <w:color w:val="000000"/>
                <w:sz w:val="24"/>
              </w:rPr>
            </w:pPr>
          </w:p>
        </w:tc>
      </w:tr>
      <w:tr w14:paraId="549C0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10" w:type="dxa"/>
            <w:vAlign w:val="center"/>
          </w:tcPr>
          <w:p w14:paraId="08C29DA4">
            <w:pPr>
              <w:tabs>
                <w:tab w:val="left" w:pos="6870"/>
              </w:tabs>
              <w:jc w:val="center"/>
              <w:rPr>
                <w:rFonts w:hint="eastAsia"/>
                <w:color w:val="000000"/>
              </w:rPr>
            </w:pPr>
            <w:r>
              <w:rPr>
                <w:rFonts w:hint="eastAsia"/>
                <w:color w:val="000000"/>
              </w:rPr>
              <w:t>评分内容</w:t>
            </w:r>
          </w:p>
        </w:tc>
        <w:tc>
          <w:tcPr>
            <w:tcW w:w="6534" w:type="dxa"/>
            <w:gridSpan w:val="7"/>
            <w:vAlign w:val="center"/>
          </w:tcPr>
          <w:p w14:paraId="05999827">
            <w:pPr>
              <w:tabs>
                <w:tab w:val="left" w:pos="6870"/>
              </w:tabs>
              <w:jc w:val="center"/>
              <w:rPr>
                <w:rFonts w:hint="eastAsia"/>
                <w:color w:val="000000"/>
              </w:rPr>
            </w:pPr>
            <w:r>
              <w:rPr>
                <w:rFonts w:hint="eastAsia"/>
                <w:color w:val="000000"/>
              </w:rPr>
              <w:t>具 体 要 求</w:t>
            </w:r>
          </w:p>
        </w:tc>
        <w:tc>
          <w:tcPr>
            <w:tcW w:w="834" w:type="dxa"/>
            <w:gridSpan w:val="2"/>
            <w:vAlign w:val="center"/>
          </w:tcPr>
          <w:p w14:paraId="4CBE1C09">
            <w:pPr>
              <w:tabs>
                <w:tab w:val="left" w:pos="6870"/>
              </w:tabs>
              <w:jc w:val="center"/>
              <w:rPr>
                <w:rFonts w:hint="eastAsia"/>
                <w:color w:val="000000"/>
              </w:rPr>
            </w:pPr>
            <w:r>
              <w:rPr>
                <w:rFonts w:hint="eastAsia"/>
                <w:color w:val="000000"/>
              </w:rPr>
              <w:t>总分</w:t>
            </w:r>
          </w:p>
        </w:tc>
        <w:tc>
          <w:tcPr>
            <w:tcW w:w="824" w:type="dxa"/>
            <w:vAlign w:val="center"/>
          </w:tcPr>
          <w:p w14:paraId="59C2A707">
            <w:pPr>
              <w:tabs>
                <w:tab w:val="left" w:pos="6870"/>
              </w:tabs>
              <w:jc w:val="center"/>
              <w:rPr>
                <w:rFonts w:hint="eastAsia"/>
                <w:color w:val="000000"/>
              </w:rPr>
            </w:pPr>
            <w:r>
              <w:rPr>
                <w:rFonts w:hint="eastAsia"/>
                <w:color w:val="000000"/>
              </w:rPr>
              <w:t>评分</w:t>
            </w:r>
          </w:p>
        </w:tc>
      </w:tr>
      <w:tr w14:paraId="149FA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0B32ABEA">
            <w:pPr>
              <w:tabs>
                <w:tab w:val="left" w:pos="6870"/>
              </w:tabs>
              <w:jc w:val="center"/>
              <w:rPr>
                <w:rFonts w:hint="eastAsia"/>
                <w:color w:val="000000"/>
              </w:rPr>
            </w:pPr>
            <w:r>
              <w:rPr>
                <w:rFonts w:hint="eastAsia"/>
                <w:color w:val="000000"/>
              </w:rPr>
              <w:t>开题情况</w:t>
            </w:r>
          </w:p>
          <w:p w14:paraId="2D486454">
            <w:pPr>
              <w:tabs>
                <w:tab w:val="left" w:pos="6870"/>
              </w:tabs>
              <w:jc w:val="center"/>
              <w:rPr>
                <w:rFonts w:hint="eastAsia"/>
                <w:color w:val="000000"/>
              </w:rPr>
            </w:pPr>
            <w:r>
              <w:rPr>
                <w:rFonts w:hint="eastAsia"/>
                <w:color w:val="000000"/>
              </w:rPr>
              <w:t>调研论证</w:t>
            </w:r>
          </w:p>
        </w:tc>
        <w:tc>
          <w:tcPr>
            <w:tcW w:w="6534" w:type="dxa"/>
            <w:gridSpan w:val="7"/>
            <w:vAlign w:val="center"/>
          </w:tcPr>
          <w:p w14:paraId="12E4C376">
            <w:pPr>
              <w:tabs>
                <w:tab w:val="left" w:pos="6870"/>
              </w:tabs>
              <w:rPr>
                <w:rFonts w:hint="eastAsia"/>
                <w:color w:val="000000"/>
              </w:rPr>
            </w:pPr>
            <w:r>
              <w:rPr>
                <w:rFonts w:hint="eastAsia"/>
                <w:color w:val="000000"/>
              </w:rPr>
              <w:t>能独立查阅文献资料及从事其他形式的调研，能较好地理解课题任务并提出实施方案，有分析整理各类信息并从中获取新知识的能力。</w:t>
            </w:r>
          </w:p>
        </w:tc>
        <w:tc>
          <w:tcPr>
            <w:tcW w:w="834" w:type="dxa"/>
            <w:gridSpan w:val="2"/>
            <w:vAlign w:val="center"/>
          </w:tcPr>
          <w:p w14:paraId="672449EC">
            <w:pPr>
              <w:tabs>
                <w:tab w:val="left" w:pos="6870"/>
              </w:tabs>
              <w:jc w:val="center"/>
              <w:rPr>
                <w:rFonts w:hint="eastAsia"/>
                <w:color w:val="000000"/>
              </w:rPr>
            </w:pPr>
            <w:r>
              <w:rPr>
                <w:rFonts w:hint="eastAsia"/>
                <w:color w:val="000000"/>
              </w:rPr>
              <w:t>10</w:t>
            </w:r>
          </w:p>
        </w:tc>
        <w:tc>
          <w:tcPr>
            <w:tcW w:w="824" w:type="dxa"/>
            <w:vAlign w:val="center"/>
          </w:tcPr>
          <w:p w14:paraId="10265636">
            <w:pPr>
              <w:tabs>
                <w:tab w:val="left" w:pos="6870"/>
              </w:tabs>
              <w:jc w:val="center"/>
              <w:rPr>
                <w:rFonts w:hint="eastAsia"/>
                <w:color w:val="000000"/>
              </w:rPr>
            </w:pPr>
          </w:p>
        </w:tc>
      </w:tr>
      <w:tr w14:paraId="37853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32C7B364">
            <w:pPr>
              <w:tabs>
                <w:tab w:val="left" w:pos="6870"/>
              </w:tabs>
              <w:jc w:val="center"/>
              <w:rPr>
                <w:rFonts w:hint="eastAsia"/>
                <w:color w:val="000000"/>
              </w:rPr>
            </w:pPr>
            <w:r>
              <w:rPr>
                <w:rFonts w:hint="eastAsia"/>
                <w:color w:val="000000"/>
              </w:rPr>
              <w:t>外文翻译</w:t>
            </w:r>
          </w:p>
        </w:tc>
        <w:tc>
          <w:tcPr>
            <w:tcW w:w="6534" w:type="dxa"/>
            <w:gridSpan w:val="7"/>
            <w:vAlign w:val="center"/>
          </w:tcPr>
          <w:p w14:paraId="51A21291">
            <w:pPr>
              <w:tabs>
                <w:tab w:val="left" w:pos="6870"/>
              </w:tabs>
              <w:rPr>
                <w:rFonts w:hint="eastAsia"/>
                <w:color w:val="000000"/>
              </w:rPr>
            </w:pPr>
            <w:r>
              <w:rPr>
                <w:rFonts w:hint="eastAsia"/>
                <w:color w:val="000000"/>
              </w:rPr>
              <w:t>摘要及外文资料翻译准确，文字流畅，符合规定内容及字数要求。</w:t>
            </w:r>
          </w:p>
        </w:tc>
        <w:tc>
          <w:tcPr>
            <w:tcW w:w="834" w:type="dxa"/>
            <w:gridSpan w:val="2"/>
            <w:vAlign w:val="center"/>
          </w:tcPr>
          <w:p w14:paraId="6A26E007">
            <w:pPr>
              <w:tabs>
                <w:tab w:val="left" w:pos="6870"/>
              </w:tabs>
              <w:jc w:val="center"/>
              <w:rPr>
                <w:rFonts w:hint="eastAsia"/>
                <w:color w:val="000000"/>
              </w:rPr>
            </w:pPr>
            <w:r>
              <w:rPr>
                <w:rFonts w:hint="eastAsia"/>
                <w:color w:val="000000"/>
              </w:rPr>
              <w:t>10</w:t>
            </w:r>
          </w:p>
        </w:tc>
        <w:tc>
          <w:tcPr>
            <w:tcW w:w="824" w:type="dxa"/>
            <w:vAlign w:val="center"/>
          </w:tcPr>
          <w:p w14:paraId="3BF65DF0">
            <w:pPr>
              <w:tabs>
                <w:tab w:val="left" w:pos="6870"/>
              </w:tabs>
              <w:jc w:val="center"/>
              <w:rPr>
                <w:rFonts w:hint="eastAsia"/>
                <w:color w:val="000000"/>
              </w:rPr>
            </w:pPr>
          </w:p>
        </w:tc>
      </w:tr>
      <w:tr w14:paraId="75986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6F7D5387">
            <w:pPr>
              <w:tabs>
                <w:tab w:val="left" w:pos="6870"/>
              </w:tabs>
              <w:jc w:val="center"/>
              <w:rPr>
                <w:rFonts w:hint="eastAsia"/>
                <w:color w:val="000000"/>
              </w:rPr>
            </w:pPr>
            <w:r>
              <w:rPr>
                <w:rFonts w:hint="eastAsia"/>
                <w:color w:val="000000"/>
              </w:rPr>
              <w:t>设计质量</w:t>
            </w:r>
          </w:p>
        </w:tc>
        <w:tc>
          <w:tcPr>
            <w:tcW w:w="6534" w:type="dxa"/>
            <w:gridSpan w:val="7"/>
            <w:vAlign w:val="center"/>
          </w:tcPr>
          <w:p w14:paraId="10D71BE0">
            <w:pPr>
              <w:tabs>
                <w:tab w:val="left" w:pos="6870"/>
              </w:tabs>
              <w:rPr>
                <w:rFonts w:hint="eastAsia"/>
                <w:color w:val="000000"/>
              </w:rPr>
            </w:pPr>
            <w:r>
              <w:rPr>
                <w:rFonts w:hint="eastAsia"/>
                <w:color w:val="000000"/>
              </w:rPr>
              <w:t>论证、分析、设计、计算、结构、建模、实验正确合理。</w:t>
            </w:r>
          </w:p>
        </w:tc>
        <w:tc>
          <w:tcPr>
            <w:tcW w:w="834" w:type="dxa"/>
            <w:gridSpan w:val="2"/>
            <w:vAlign w:val="center"/>
          </w:tcPr>
          <w:p w14:paraId="497E8C65">
            <w:pPr>
              <w:tabs>
                <w:tab w:val="left" w:pos="6870"/>
              </w:tabs>
              <w:jc w:val="center"/>
              <w:rPr>
                <w:rFonts w:hint="eastAsia"/>
                <w:color w:val="000000"/>
              </w:rPr>
            </w:pPr>
            <w:r>
              <w:rPr>
                <w:rFonts w:hint="eastAsia"/>
                <w:color w:val="000000"/>
              </w:rPr>
              <w:t>30</w:t>
            </w:r>
          </w:p>
        </w:tc>
        <w:tc>
          <w:tcPr>
            <w:tcW w:w="824" w:type="dxa"/>
            <w:vAlign w:val="center"/>
          </w:tcPr>
          <w:p w14:paraId="5DF563A8">
            <w:pPr>
              <w:tabs>
                <w:tab w:val="left" w:pos="6870"/>
              </w:tabs>
              <w:jc w:val="center"/>
              <w:rPr>
                <w:rFonts w:hint="eastAsia"/>
                <w:color w:val="000000"/>
              </w:rPr>
            </w:pPr>
          </w:p>
        </w:tc>
      </w:tr>
      <w:tr w14:paraId="71FFC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jc w:val="center"/>
        </w:trPr>
        <w:tc>
          <w:tcPr>
            <w:tcW w:w="1610" w:type="dxa"/>
            <w:vAlign w:val="center"/>
          </w:tcPr>
          <w:p w14:paraId="3D6041FC">
            <w:pPr>
              <w:tabs>
                <w:tab w:val="left" w:pos="6870"/>
              </w:tabs>
              <w:jc w:val="center"/>
              <w:rPr>
                <w:rFonts w:hint="eastAsia"/>
                <w:color w:val="000000"/>
              </w:rPr>
            </w:pPr>
            <w:r>
              <w:rPr>
                <w:rFonts w:hint="eastAsia"/>
                <w:color w:val="000000"/>
              </w:rPr>
              <w:t>创新</w:t>
            </w:r>
          </w:p>
        </w:tc>
        <w:tc>
          <w:tcPr>
            <w:tcW w:w="6534" w:type="dxa"/>
            <w:gridSpan w:val="7"/>
            <w:vAlign w:val="center"/>
          </w:tcPr>
          <w:p w14:paraId="42FCCCDF">
            <w:pPr>
              <w:tabs>
                <w:tab w:val="left" w:pos="6870"/>
              </w:tabs>
              <w:rPr>
                <w:rFonts w:hint="eastAsia"/>
                <w:color w:val="000000"/>
              </w:rPr>
            </w:pPr>
            <w:r>
              <w:rPr>
                <w:rFonts w:hint="eastAsia" w:eastAsia="宋体" w:cs="Times New Roman"/>
                <w:color w:val="000000"/>
                <w:sz w:val="21"/>
                <w:lang w:val="en-US" w:eastAsia="zh-CN"/>
              </w:rPr>
              <w:t>能</w:t>
            </w:r>
            <w:r>
              <w:rPr>
                <w:rFonts w:hint="eastAsia" w:ascii="Times New Roman" w:hAnsi="Times New Roman" w:eastAsia="宋体" w:cs="Times New Roman"/>
                <w:color w:val="000000"/>
                <w:sz w:val="21"/>
              </w:rPr>
              <w:t>将专业知识、技能应用于实际问题的解决，方法或思路有一定的特色或创新。</w:t>
            </w:r>
          </w:p>
        </w:tc>
        <w:tc>
          <w:tcPr>
            <w:tcW w:w="834" w:type="dxa"/>
            <w:gridSpan w:val="2"/>
            <w:vAlign w:val="center"/>
          </w:tcPr>
          <w:p w14:paraId="2126737F">
            <w:pPr>
              <w:tabs>
                <w:tab w:val="left" w:pos="6870"/>
              </w:tabs>
              <w:jc w:val="center"/>
              <w:rPr>
                <w:rFonts w:hint="eastAsia"/>
                <w:color w:val="000000"/>
              </w:rPr>
            </w:pPr>
            <w:r>
              <w:rPr>
                <w:rFonts w:hint="eastAsia"/>
                <w:color w:val="000000"/>
              </w:rPr>
              <w:t>1</w:t>
            </w:r>
            <w:r>
              <w:rPr>
                <w:color w:val="000000"/>
              </w:rPr>
              <w:t>5</w:t>
            </w:r>
          </w:p>
        </w:tc>
        <w:tc>
          <w:tcPr>
            <w:tcW w:w="824" w:type="dxa"/>
            <w:vAlign w:val="center"/>
          </w:tcPr>
          <w:p w14:paraId="63742E21">
            <w:pPr>
              <w:tabs>
                <w:tab w:val="left" w:pos="6870"/>
              </w:tabs>
              <w:jc w:val="center"/>
              <w:rPr>
                <w:rFonts w:hint="eastAsia"/>
                <w:color w:val="000000"/>
              </w:rPr>
            </w:pPr>
          </w:p>
        </w:tc>
      </w:tr>
      <w:tr w14:paraId="1842C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68ADCF6F">
            <w:pPr>
              <w:tabs>
                <w:tab w:val="left" w:pos="6870"/>
              </w:tabs>
              <w:jc w:val="center"/>
              <w:rPr>
                <w:rFonts w:hint="eastAsia"/>
                <w:color w:val="000000"/>
              </w:rPr>
            </w:pPr>
            <w:r>
              <w:rPr>
                <w:rFonts w:hint="eastAsia"/>
                <w:color w:val="000000"/>
              </w:rPr>
              <w:t>撰写质量</w:t>
            </w:r>
          </w:p>
        </w:tc>
        <w:tc>
          <w:tcPr>
            <w:tcW w:w="6534" w:type="dxa"/>
            <w:gridSpan w:val="7"/>
            <w:vAlign w:val="center"/>
          </w:tcPr>
          <w:p w14:paraId="717FFA9C">
            <w:pPr>
              <w:tabs>
                <w:tab w:val="left" w:pos="6870"/>
              </w:tabs>
              <w:rPr>
                <w:rFonts w:hint="eastAsia"/>
                <w:color w:val="000000"/>
              </w:rPr>
            </w:pPr>
            <w:r>
              <w:rPr>
                <w:rFonts w:hint="eastAsia"/>
                <w:color w:val="000000"/>
              </w:rPr>
              <w:t>结构严谨，文字通顺，用语符合技术规范，图表清楚，书写格式规范，符合规定字数要求。</w:t>
            </w:r>
          </w:p>
        </w:tc>
        <w:tc>
          <w:tcPr>
            <w:tcW w:w="834" w:type="dxa"/>
            <w:gridSpan w:val="2"/>
            <w:vAlign w:val="center"/>
          </w:tcPr>
          <w:p w14:paraId="616B34E1">
            <w:pPr>
              <w:tabs>
                <w:tab w:val="left" w:pos="6870"/>
              </w:tabs>
              <w:jc w:val="center"/>
              <w:rPr>
                <w:rFonts w:hint="eastAsia"/>
                <w:color w:val="000000"/>
              </w:rPr>
            </w:pPr>
            <w:r>
              <w:rPr>
                <w:rFonts w:hint="eastAsia"/>
                <w:color w:val="000000"/>
              </w:rPr>
              <w:t>10</w:t>
            </w:r>
          </w:p>
        </w:tc>
        <w:tc>
          <w:tcPr>
            <w:tcW w:w="824" w:type="dxa"/>
            <w:vAlign w:val="center"/>
          </w:tcPr>
          <w:p w14:paraId="3847EAB1">
            <w:pPr>
              <w:tabs>
                <w:tab w:val="left" w:pos="6870"/>
              </w:tabs>
              <w:jc w:val="center"/>
              <w:rPr>
                <w:rFonts w:hint="eastAsia"/>
                <w:color w:val="000000"/>
              </w:rPr>
            </w:pPr>
          </w:p>
        </w:tc>
      </w:tr>
      <w:tr w14:paraId="0F308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0EDC8EC7">
            <w:pPr>
              <w:tabs>
                <w:tab w:val="left" w:pos="6870"/>
              </w:tabs>
              <w:jc w:val="center"/>
              <w:rPr>
                <w:rFonts w:hint="eastAsia"/>
                <w:color w:val="000000"/>
              </w:rPr>
            </w:pPr>
            <w:r>
              <w:rPr>
                <w:rFonts w:hint="eastAsia"/>
                <w:color w:val="000000"/>
              </w:rPr>
              <w:t>学习态度</w:t>
            </w:r>
          </w:p>
        </w:tc>
        <w:tc>
          <w:tcPr>
            <w:tcW w:w="6534" w:type="dxa"/>
            <w:gridSpan w:val="7"/>
            <w:vAlign w:val="center"/>
          </w:tcPr>
          <w:p w14:paraId="4413044F">
            <w:pPr>
              <w:tabs>
                <w:tab w:val="left" w:pos="6870"/>
              </w:tabs>
              <w:rPr>
                <w:rFonts w:hint="eastAsia"/>
                <w:color w:val="000000"/>
              </w:rPr>
            </w:pPr>
            <w:r>
              <w:rPr>
                <w:rFonts w:hint="eastAsia"/>
                <w:color w:val="000000"/>
              </w:rPr>
              <w:t>努力学习，遵守纪律，作风严谨务实，按期圆满完成规定的任务。</w:t>
            </w:r>
          </w:p>
        </w:tc>
        <w:tc>
          <w:tcPr>
            <w:tcW w:w="834" w:type="dxa"/>
            <w:gridSpan w:val="2"/>
            <w:vAlign w:val="center"/>
          </w:tcPr>
          <w:p w14:paraId="55B02E75">
            <w:pPr>
              <w:tabs>
                <w:tab w:val="left" w:pos="6870"/>
              </w:tabs>
              <w:jc w:val="center"/>
              <w:rPr>
                <w:rFonts w:hint="eastAsia"/>
                <w:color w:val="000000"/>
              </w:rPr>
            </w:pPr>
            <w:r>
              <w:rPr>
                <w:color w:val="000000"/>
              </w:rPr>
              <w:t>5</w:t>
            </w:r>
          </w:p>
        </w:tc>
        <w:tc>
          <w:tcPr>
            <w:tcW w:w="824" w:type="dxa"/>
            <w:vAlign w:val="center"/>
          </w:tcPr>
          <w:p w14:paraId="559CF244">
            <w:pPr>
              <w:tabs>
                <w:tab w:val="left" w:pos="6870"/>
              </w:tabs>
              <w:jc w:val="center"/>
              <w:rPr>
                <w:rFonts w:hint="eastAsia"/>
                <w:color w:val="000000"/>
              </w:rPr>
            </w:pPr>
          </w:p>
        </w:tc>
      </w:tr>
      <w:tr w14:paraId="11AB5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610" w:type="dxa"/>
            <w:vAlign w:val="center"/>
          </w:tcPr>
          <w:p w14:paraId="24D6DB61">
            <w:pPr>
              <w:tabs>
                <w:tab w:val="left" w:pos="6870"/>
              </w:tabs>
              <w:jc w:val="center"/>
              <w:rPr>
                <w:rFonts w:hint="eastAsia"/>
                <w:color w:val="000000"/>
              </w:rPr>
            </w:pPr>
            <w:r>
              <w:rPr>
                <w:rFonts w:hint="eastAsia"/>
                <w:color w:val="000000"/>
              </w:rPr>
              <w:t>综合能力</w:t>
            </w:r>
          </w:p>
        </w:tc>
        <w:tc>
          <w:tcPr>
            <w:tcW w:w="6534" w:type="dxa"/>
            <w:gridSpan w:val="7"/>
            <w:vAlign w:val="center"/>
          </w:tcPr>
          <w:p w14:paraId="32E775EA">
            <w:pPr>
              <w:tabs>
                <w:tab w:val="left" w:pos="6870"/>
              </w:tabs>
              <w:rPr>
                <w:rFonts w:hint="eastAsia"/>
                <w:color w:val="000000"/>
              </w:rPr>
            </w:pPr>
            <w:r>
              <w:rPr>
                <w:rFonts w:hint="eastAsia"/>
                <w:color w:val="000000"/>
                <w:szCs w:val="21"/>
              </w:rPr>
              <w:t>能够综合运用专业知识及现代工具</w:t>
            </w:r>
            <w:r>
              <w:rPr>
                <w:rFonts w:hint="eastAsia"/>
                <w:color w:val="000000"/>
                <w:szCs w:val="21"/>
                <w:lang w:val="en-US" w:eastAsia="zh-CN"/>
              </w:rPr>
              <w:t>开展研究、</w:t>
            </w:r>
            <w:r>
              <w:rPr>
                <w:rFonts w:hint="eastAsia"/>
                <w:color w:val="000000"/>
                <w:szCs w:val="21"/>
              </w:rPr>
              <w:t>解决相关领域的复杂工程问题，同时能考虑工程伦理规范等相关非技术因素。</w:t>
            </w:r>
          </w:p>
        </w:tc>
        <w:tc>
          <w:tcPr>
            <w:tcW w:w="834" w:type="dxa"/>
            <w:gridSpan w:val="2"/>
            <w:vAlign w:val="center"/>
          </w:tcPr>
          <w:p w14:paraId="76090D34">
            <w:pPr>
              <w:tabs>
                <w:tab w:val="left" w:pos="6870"/>
              </w:tabs>
              <w:jc w:val="center"/>
              <w:rPr>
                <w:rFonts w:hint="eastAsia"/>
                <w:color w:val="000000"/>
              </w:rPr>
            </w:pPr>
            <w:r>
              <w:rPr>
                <w:rFonts w:hint="eastAsia"/>
                <w:color w:val="000000"/>
              </w:rPr>
              <w:t>20</w:t>
            </w:r>
          </w:p>
        </w:tc>
        <w:tc>
          <w:tcPr>
            <w:tcW w:w="824" w:type="dxa"/>
            <w:vAlign w:val="center"/>
          </w:tcPr>
          <w:p w14:paraId="6EC8FA04">
            <w:pPr>
              <w:tabs>
                <w:tab w:val="left" w:pos="6870"/>
              </w:tabs>
              <w:jc w:val="center"/>
              <w:rPr>
                <w:rFonts w:hint="eastAsia"/>
                <w:color w:val="000000"/>
              </w:rPr>
            </w:pPr>
          </w:p>
        </w:tc>
      </w:tr>
      <w:tr w14:paraId="64D64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10" w:type="dxa"/>
            <w:vAlign w:val="center"/>
          </w:tcPr>
          <w:p w14:paraId="7B3F985E">
            <w:pPr>
              <w:tabs>
                <w:tab w:val="left" w:pos="6870"/>
              </w:tabs>
              <w:jc w:val="center"/>
              <w:rPr>
                <w:rFonts w:hint="eastAsia"/>
                <w:color w:val="000000"/>
              </w:rPr>
            </w:pPr>
            <w:r>
              <w:rPr>
                <w:rFonts w:hint="eastAsia"/>
                <w:color w:val="000000"/>
              </w:rPr>
              <w:t>总评分</w:t>
            </w:r>
          </w:p>
        </w:tc>
        <w:tc>
          <w:tcPr>
            <w:tcW w:w="8192" w:type="dxa"/>
            <w:gridSpan w:val="10"/>
            <w:vAlign w:val="center"/>
          </w:tcPr>
          <w:p w14:paraId="509814F6">
            <w:pPr>
              <w:tabs>
                <w:tab w:val="left" w:pos="6870"/>
              </w:tabs>
              <w:jc w:val="center"/>
              <w:rPr>
                <w:rFonts w:hint="eastAsia"/>
                <w:color w:val="000000"/>
                <w:sz w:val="24"/>
              </w:rPr>
            </w:pPr>
          </w:p>
        </w:tc>
      </w:tr>
      <w:tr w14:paraId="3A1C0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7" w:hRule="atLeast"/>
          <w:jc w:val="center"/>
        </w:trPr>
        <w:tc>
          <w:tcPr>
            <w:tcW w:w="1610" w:type="dxa"/>
            <w:vAlign w:val="center"/>
          </w:tcPr>
          <w:p w14:paraId="022D424D">
            <w:pPr>
              <w:tabs>
                <w:tab w:val="left" w:pos="6870"/>
              </w:tabs>
              <w:jc w:val="center"/>
              <w:rPr>
                <w:rFonts w:hint="eastAsia"/>
                <w:color w:val="000000"/>
              </w:rPr>
            </w:pPr>
            <w:r>
              <w:rPr>
                <w:rFonts w:hint="eastAsia"/>
                <w:color w:val="000000"/>
              </w:rPr>
              <w:t>指导教师</w:t>
            </w:r>
          </w:p>
          <w:p w14:paraId="2A49AFEC">
            <w:pPr>
              <w:tabs>
                <w:tab w:val="left" w:pos="6870"/>
              </w:tabs>
              <w:jc w:val="center"/>
              <w:rPr>
                <w:rFonts w:hint="eastAsia"/>
                <w:color w:val="000000"/>
              </w:rPr>
            </w:pPr>
            <w:r>
              <w:rPr>
                <w:rFonts w:hint="eastAsia"/>
                <w:color w:val="000000"/>
              </w:rPr>
              <w:t>评阅意见</w:t>
            </w:r>
          </w:p>
        </w:tc>
        <w:tc>
          <w:tcPr>
            <w:tcW w:w="8192" w:type="dxa"/>
            <w:gridSpan w:val="10"/>
            <w:vAlign w:val="center"/>
          </w:tcPr>
          <w:p w14:paraId="4BAB4A3B">
            <w:pPr>
              <w:tabs>
                <w:tab w:val="left" w:pos="6870"/>
              </w:tabs>
              <w:jc w:val="center"/>
              <w:rPr>
                <w:rFonts w:hint="eastAsia"/>
                <w:color w:val="000000"/>
                <w:sz w:val="24"/>
              </w:rPr>
            </w:pPr>
          </w:p>
          <w:p w14:paraId="3D6B7AAE">
            <w:pPr>
              <w:tabs>
                <w:tab w:val="left" w:pos="6870"/>
              </w:tabs>
              <w:jc w:val="center"/>
              <w:rPr>
                <w:rFonts w:hint="eastAsia"/>
                <w:color w:val="000000"/>
                <w:sz w:val="24"/>
              </w:rPr>
            </w:pPr>
          </w:p>
          <w:p w14:paraId="483AB67E">
            <w:pPr>
              <w:tabs>
                <w:tab w:val="left" w:pos="6870"/>
              </w:tabs>
              <w:jc w:val="center"/>
              <w:rPr>
                <w:rFonts w:hint="eastAsia"/>
                <w:color w:val="000000"/>
                <w:sz w:val="24"/>
              </w:rPr>
            </w:pPr>
          </w:p>
          <w:p w14:paraId="39D5CF4B">
            <w:pPr>
              <w:tabs>
                <w:tab w:val="left" w:pos="6870"/>
              </w:tabs>
              <w:jc w:val="center"/>
              <w:rPr>
                <w:rFonts w:hint="eastAsia"/>
                <w:color w:val="000000"/>
                <w:sz w:val="24"/>
              </w:rPr>
            </w:pPr>
          </w:p>
          <w:p w14:paraId="7D5946DD">
            <w:pPr>
              <w:tabs>
                <w:tab w:val="left" w:pos="6870"/>
              </w:tabs>
              <w:jc w:val="center"/>
              <w:rPr>
                <w:rFonts w:hint="eastAsia"/>
                <w:color w:val="000000"/>
                <w:sz w:val="24"/>
              </w:rPr>
            </w:pPr>
          </w:p>
          <w:p w14:paraId="0447AD74">
            <w:pPr>
              <w:tabs>
                <w:tab w:val="left" w:pos="6870"/>
              </w:tabs>
              <w:jc w:val="center"/>
              <w:rPr>
                <w:rFonts w:hint="eastAsia"/>
                <w:color w:val="000000"/>
                <w:sz w:val="24"/>
              </w:rPr>
            </w:pPr>
          </w:p>
          <w:p w14:paraId="5B8D019A">
            <w:pPr>
              <w:tabs>
                <w:tab w:val="left" w:pos="6870"/>
              </w:tabs>
              <w:jc w:val="center"/>
              <w:rPr>
                <w:rFonts w:hint="eastAsia"/>
                <w:color w:val="000000"/>
                <w:sz w:val="24"/>
              </w:rPr>
            </w:pPr>
          </w:p>
          <w:p w14:paraId="47D0CC1B">
            <w:pPr>
              <w:tabs>
                <w:tab w:val="left" w:pos="6870"/>
              </w:tabs>
              <w:rPr>
                <w:rFonts w:hint="eastAsia"/>
                <w:color w:val="000000"/>
                <w:sz w:val="24"/>
              </w:rPr>
            </w:pPr>
          </w:p>
        </w:tc>
      </w:tr>
      <w:tr w14:paraId="190DF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jc w:val="center"/>
        </w:trPr>
        <w:tc>
          <w:tcPr>
            <w:tcW w:w="1610" w:type="dxa"/>
            <w:vAlign w:val="center"/>
          </w:tcPr>
          <w:p w14:paraId="4767F74B">
            <w:pPr>
              <w:tabs>
                <w:tab w:val="left" w:pos="6870"/>
              </w:tabs>
              <w:jc w:val="center"/>
              <w:rPr>
                <w:rFonts w:hint="eastAsia"/>
                <w:color w:val="000000"/>
              </w:rPr>
            </w:pPr>
            <w:r>
              <w:rPr>
                <w:rFonts w:hint="eastAsia"/>
                <w:color w:val="000000"/>
              </w:rPr>
              <w:t>评阅成绩</w:t>
            </w:r>
          </w:p>
        </w:tc>
        <w:tc>
          <w:tcPr>
            <w:tcW w:w="1866" w:type="dxa"/>
            <w:gridSpan w:val="2"/>
            <w:vAlign w:val="center"/>
          </w:tcPr>
          <w:p w14:paraId="5D1368D6">
            <w:pPr>
              <w:tabs>
                <w:tab w:val="left" w:pos="6870"/>
              </w:tabs>
              <w:jc w:val="center"/>
              <w:rPr>
                <w:rFonts w:hint="eastAsia"/>
                <w:color w:val="000000"/>
              </w:rPr>
            </w:pPr>
            <w:r>
              <w:rPr>
                <w:rFonts w:hint="eastAsia"/>
                <w:color w:val="000000"/>
              </w:rPr>
              <w:t>总评分ⅹ30%</w:t>
            </w:r>
          </w:p>
        </w:tc>
        <w:tc>
          <w:tcPr>
            <w:tcW w:w="1788" w:type="dxa"/>
            <w:gridSpan w:val="2"/>
            <w:vAlign w:val="center"/>
          </w:tcPr>
          <w:p w14:paraId="641EAC24">
            <w:pPr>
              <w:tabs>
                <w:tab w:val="left" w:pos="6870"/>
              </w:tabs>
              <w:jc w:val="center"/>
              <w:rPr>
                <w:rFonts w:hint="eastAsia"/>
                <w:color w:val="000000"/>
              </w:rPr>
            </w:pPr>
            <w:r>
              <w:rPr>
                <w:rFonts w:hint="eastAsia"/>
                <w:color w:val="000000"/>
              </w:rPr>
              <w:t>指导教师签名</w:t>
            </w:r>
          </w:p>
        </w:tc>
        <w:tc>
          <w:tcPr>
            <w:tcW w:w="1620" w:type="dxa"/>
            <w:gridSpan w:val="2"/>
            <w:vAlign w:val="center"/>
          </w:tcPr>
          <w:p w14:paraId="62CD4C6E">
            <w:pPr>
              <w:tabs>
                <w:tab w:val="left" w:pos="6870"/>
              </w:tabs>
              <w:jc w:val="center"/>
              <w:rPr>
                <w:rFonts w:hint="eastAsia"/>
                <w:color w:val="000000"/>
                <w:sz w:val="24"/>
              </w:rPr>
            </w:pPr>
          </w:p>
        </w:tc>
        <w:tc>
          <w:tcPr>
            <w:tcW w:w="1414" w:type="dxa"/>
            <w:gridSpan w:val="2"/>
            <w:vAlign w:val="center"/>
          </w:tcPr>
          <w:p w14:paraId="48F52D96">
            <w:pPr>
              <w:tabs>
                <w:tab w:val="left" w:pos="6870"/>
              </w:tabs>
              <w:jc w:val="center"/>
              <w:rPr>
                <w:rFonts w:hint="eastAsia"/>
                <w:color w:val="000000"/>
              </w:rPr>
            </w:pPr>
            <w:r>
              <w:rPr>
                <w:rFonts w:hint="eastAsia"/>
                <w:color w:val="000000"/>
              </w:rPr>
              <w:t>日期</w:t>
            </w:r>
          </w:p>
        </w:tc>
        <w:tc>
          <w:tcPr>
            <w:tcW w:w="1504" w:type="dxa"/>
            <w:gridSpan w:val="2"/>
            <w:vAlign w:val="center"/>
          </w:tcPr>
          <w:p w14:paraId="31C02D66">
            <w:pPr>
              <w:tabs>
                <w:tab w:val="left" w:pos="6870"/>
              </w:tabs>
              <w:jc w:val="center"/>
              <w:rPr>
                <w:rFonts w:hint="eastAsia"/>
                <w:color w:val="000000"/>
                <w:sz w:val="24"/>
              </w:rPr>
            </w:pPr>
          </w:p>
        </w:tc>
      </w:tr>
    </w:tbl>
    <w:p w14:paraId="0EE7E018">
      <w:pPr>
        <w:jc w:val="left"/>
        <w:rPr>
          <w:rFonts w:hint="eastAsia"/>
          <w:color w:val="000000"/>
        </w:rPr>
      </w:pPr>
      <w:r>
        <w:rPr>
          <w:rFonts w:hint="eastAsia"/>
          <w:color w:val="000000"/>
        </w:rPr>
        <w:br w:type="page"/>
      </w:r>
      <w:r>
        <w:rPr>
          <w:rFonts w:hint="eastAsia"/>
          <w:color w:val="000000"/>
        </w:rPr>
        <w:t>附表1-5（通用）</w:t>
      </w:r>
    </w:p>
    <w:p w14:paraId="2AD9CF45">
      <w:pPr>
        <w:widowControl/>
        <w:spacing w:line="440" w:lineRule="atLeast"/>
        <w:jc w:val="center"/>
        <w:rPr>
          <w:rFonts w:hint="eastAsia" w:ascii="黑体" w:hAnsi="宋体" w:eastAsia="黑体" w:cs="宋体"/>
          <w:color w:val="000000"/>
          <w:kern w:val="0"/>
          <w:sz w:val="30"/>
          <w:szCs w:val="30"/>
        </w:rPr>
      </w:pPr>
      <w:r>
        <w:rPr>
          <w:rFonts w:hint="eastAsia" w:ascii="黑体" w:hAnsi="宋体" w:eastAsia="黑体" w:cs="宋体"/>
          <w:color w:val="000000"/>
          <w:kern w:val="0"/>
          <w:sz w:val="30"/>
          <w:szCs w:val="30"/>
        </w:rPr>
        <w:t>南京邮电大学毕业设计（论文）答辩资格审查表</w:t>
      </w:r>
    </w:p>
    <w:tbl>
      <w:tblPr>
        <w:tblStyle w:val="16"/>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815"/>
        <w:gridCol w:w="1336"/>
        <w:gridCol w:w="2156"/>
        <w:gridCol w:w="2156"/>
        <w:gridCol w:w="229"/>
        <w:gridCol w:w="966"/>
        <w:gridCol w:w="964"/>
      </w:tblGrid>
      <w:tr w14:paraId="72E5A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96" w:hRule="atLeast"/>
        </w:trPr>
        <w:tc>
          <w:tcPr>
            <w:tcW w:w="2151" w:type="dxa"/>
            <w:gridSpan w:val="2"/>
            <w:vAlign w:val="center"/>
          </w:tcPr>
          <w:p w14:paraId="0D4E37C5">
            <w:pPr>
              <w:widowControl/>
              <w:spacing w:line="400" w:lineRule="exact"/>
              <w:jc w:val="center"/>
              <w:rPr>
                <w:rFonts w:hint="eastAsia" w:ascii="宋体" w:hAnsi="宋体" w:cs="宋体"/>
                <w:color w:val="000000"/>
                <w:kern w:val="0"/>
                <w:sz w:val="21"/>
                <w:szCs w:val="21"/>
              </w:rPr>
            </w:pPr>
            <w:r>
              <w:rPr>
                <w:rFonts w:hint="eastAsia" w:ascii="宋体" w:hAnsi="宋体" w:cs="宋体"/>
                <w:color w:val="000000"/>
                <w:kern w:val="0"/>
                <w:sz w:val="21"/>
                <w:szCs w:val="21"/>
              </w:rPr>
              <w:t>题    目</w:t>
            </w:r>
          </w:p>
        </w:tc>
        <w:tc>
          <w:tcPr>
            <w:tcW w:w="6471" w:type="dxa"/>
            <w:gridSpan w:val="5"/>
            <w:tcMar>
              <w:top w:w="0" w:type="dxa"/>
              <w:left w:w="108" w:type="dxa"/>
              <w:bottom w:w="0" w:type="dxa"/>
              <w:right w:w="108" w:type="dxa"/>
            </w:tcMar>
            <w:vAlign w:val="center"/>
          </w:tcPr>
          <w:p w14:paraId="4576E5DA">
            <w:pPr>
              <w:widowControl/>
              <w:spacing w:line="400" w:lineRule="exact"/>
              <w:jc w:val="center"/>
              <w:rPr>
                <w:rFonts w:ascii="宋体" w:hAnsi="宋体" w:cs="宋体"/>
                <w:color w:val="000000"/>
                <w:kern w:val="0"/>
                <w:sz w:val="21"/>
                <w:szCs w:val="21"/>
              </w:rPr>
            </w:pPr>
          </w:p>
        </w:tc>
      </w:tr>
      <w:tr w14:paraId="602B8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3" w:hRule="atLeast"/>
        </w:trPr>
        <w:tc>
          <w:tcPr>
            <w:tcW w:w="2151" w:type="dxa"/>
            <w:gridSpan w:val="2"/>
            <w:vAlign w:val="center"/>
          </w:tcPr>
          <w:p w14:paraId="4EA31529">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学生姓名</w:t>
            </w:r>
          </w:p>
        </w:tc>
        <w:tc>
          <w:tcPr>
            <w:tcW w:w="2156" w:type="dxa"/>
            <w:tcMar>
              <w:top w:w="0" w:type="dxa"/>
              <w:left w:w="108" w:type="dxa"/>
              <w:bottom w:w="0" w:type="dxa"/>
              <w:right w:w="108" w:type="dxa"/>
            </w:tcMar>
            <w:vAlign w:val="center"/>
          </w:tcPr>
          <w:p w14:paraId="6C65961F">
            <w:pPr>
              <w:widowControl/>
              <w:spacing w:line="400" w:lineRule="exact"/>
              <w:jc w:val="center"/>
              <w:rPr>
                <w:rFonts w:ascii="宋体" w:hAnsi="宋体" w:cs="宋体"/>
                <w:color w:val="000000"/>
                <w:kern w:val="0"/>
                <w:sz w:val="21"/>
                <w:szCs w:val="21"/>
              </w:rPr>
            </w:pPr>
          </w:p>
        </w:tc>
        <w:tc>
          <w:tcPr>
            <w:tcW w:w="2156" w:type="dxa"/>
            <w:tcMar>
              <w:top w:w="0" w:type="dxa"/>
              <w:left w:w="108" w:type="dxa"/>
              <w:bottom w:w="0" w:type="dxa"/>
              <w:right w:w="108" w:type="dxa"/>
            </w:tcMar>
            <w:vAlign w:val="center"/>
          </w:tcPr>
          <w:p w14:paraId="628C9E08">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学    号</w:t>
            </w:r>
          </w:p>
        </w:tc>
        <w:tc>
          <w:tcPr>
            <w:tcW w:w="2159" w:type="dxa"/>
            <w:gridSpan w:val="3"/>
            <w:tcMar>
              <w:top w:w="0" w:type="dxa"/>
              <w:left w:w="108" w:type="dxa"/>
              <w:bottom w:w="0" w:type="dxa"/>
              <w:right w:w="108" w:type="dxa"/>
            </w:tcMar>
            <w:vAlign w:val="center"/>
          </w:tcPr>
          <w:p w14:paraId="1611B828">
            <w:pPr>
              <w:widowControl/>
              <w:spacing w:line="400" w:lineRule="exact"/>
              <w:jc w:val="center"/>
              <w:rPr>
                <w:rFonts w:ascii="宋体" w:hAnsi="宋体" w:cs="宋体"/>
                <w:color w:val="000000"/>
                <w:kern w:val="0"/>
                <w:sz w:val="21"/>
                <w:szCs w:val="21"/>
              </w:rPr>
            </w:pPr>
          </w:p>
        </w:tc>
      </w:tr>
      <w:tr w14:paraId="13F97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9" w:hRule="atLeast"/>
        </w:trPr>
        <w:tc>
          <w:tcPr>
            <w:tcW w:w="2151" w:type="dxa"/>
            <w:gridSpan w:val="2"/>
            <w:vAlign w:val="center"/>
          </w:tcPr>
          <w:p w14:paraId="77D8EAD2">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专    业</w:t>
            </w:r>
          </w:p>
        </w:tc>
        <w:tc>
          <w:tcPr>
            <w:tcW w:w="2156" w:type="dxa"/>
            <w:tcMar>
              <w:top w:w="0" w:type="dxa"/>
              <w:left w:w="108" w:type="dxa"/>
              <w:bottom w:w="0" w:type="dxa"/>
              <w:right w:w="108" w:type="dxa"/>
            </w:tcMar>
            <w:vAlign w:val="center"/>
          </w:tcPr>
          <w:p w14:paraId="0EA361CD">
            <w:pPr>
              <w:widowControl/>
              <w:spacing w:line="400" w:lineRule="exact"/>
              <w:jc w:val="center"/>
              <w:rPr>
                <w:rFonts w:ascii="宋体" w:hAnsi="宋体" w:cs="宋体"/>
                <w:color w:val="000000"/>
                <w:kern w:val="0"/>
                <w:sz w:val="21"/>
                <w:szCs w:val="21"/>
              </w:rPr>
            </w:pPr>
          </w:p>
        </w:tc>
        <w:tc>
          <w:tcPr>
            <w:tcW w:w="2156" w:type="dxa"/>
            <w:tcMar>
              <w:top w:w="0" w:type="dxa"/>
              <w:left w:w="108" w:type="dxa"/>
              <w:bottom w:w="0" w:type="dxa"/>
              <w:right w:w="108" w:type="dxa"/>
            </w:tcMar>
            <w:vAlign w:val="center"/>
          </w:tcPr>
          <w:p w14:paraId="0EC1F934">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指导教师</w:t>
            </w:r>
          </w:p>
        </w:tc>
        <w:tc>
          <w:tcPr>
            <w:tcW w:w="2159" w:type="dxa"/>
            <w:gridSpan w:val="3"/>
            <w:tcMar>
              <w:top w:w="0" w:type="dxa"/>
              <w:left w:w="108" w:type="dxa"/>
              <w:bottom w:w="0" w:type="dxa"/>
              <w:right w:w="108" w:type="dxa"/>
            </w:tcMar>
            <w:vAlign w:val="center"/>
          </w:tcPr>
          <w:p w14:paraId="0FF21D01">
            <w:pPr>
              <w:widowControl/>
              <w:spacing w:line="400" w:lineRule="exact"/>
              <w:jc w:val="center"/>
              <w:rPr>
                <w:rFonts w:ascii="宋体" w:hAnsi="宋体" w:cs="宋体"/>
                <w:color w:val="000000"/>
                <w:kern w:val="0"/>
                <w:sz w:val="21"/>
                <w:szCs w:val="21"/>
              </w:rPr>
            </w:pPr>
          </w:p>
        </w:tc>
      </w:tr>
      <w:tr w14:paraId="76927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76" w:hRule="atLeast"/>
        </w:trPr>
        <w:tc>
          <w:tcPr>
            <w:tcW w:w="8622" w:type="dxa"/>
            <w:gridSpan w:val="7"/>
            <w:tcBorders>
              <w:bottom w:val="nil"/>
            </w:tcBorders>
            <w:tcMar>
              <w:top w:w="0" w:type="dxa"/>
              <w:left w:w="108" w:type="dxa"/>
              <w:bottom w:w="0" w:type="dxa"/>
              <w:right w:w="108" w:type="dxa"/>
            </w:tcMar>
            <w:vAlign w:val="top"/>
          </w:tcPr>
          <w:p w14:paraId="206329D6">
            <w:pPr>
              <w:widowControl/>
              <w:spacing w:before="312" w:line="440" w:lineRule="atLeast"/>
              <w:jc w:val="left"/>
              <w:rPr>
                <w:rFonts w:ascii="宋体" w:hAnsi="宋体" w:cs="宋体"/>
                <w:color w:val="000000"/>
                <w:kern w:val="0"/>
                <w:sz w:val="21"/>
                <w:szCs w:val="21"/>
              </w:rPr>
            </w:pPr>
            <w:r>
              <w:rPr>
                <w:rFonts w:hint="eastAsia" w:ascii="宋体" w:hAnsi="宋体" w:cs="宋体"/>
                <w:color w:val="000000"/>
                <w:kern w:val="0"/>
                <w:sz w:val="21"/>
                <w:szCs w:val="21"/>
              </w:rPr>
              <w:t>内容综述（对毕业设计或论文的研究步骤和方法、主要内容及创新之处进行综述，提出答辩申请）：</w:t>
            </w:r>
          </w:p>
          <w:p w14:paraId="3EAE8AC9">
            <w:pPr>
              <w:widowControl/>
              <w:spacing w:before="312" w:line="440" w:lineRule="atLeast"/>
              <w:jc w:val="left"/>
              <w:rPr>
                <w:rFonts w:hint="eastAsia" w:ascii="宋体" w:hAnsi="宋体" w:cs="宋体"/>
                <w:color w:val="000000"/>
                <w:kern w:val="0"/>
                <w:sz w:val="21"/>
                <w:szCs w:val="21"/>
              </w:rPr>
            </w:pPr>
            <w:r>
              <w:rPr>
                <w:rFonts w:hint="eastAsia" w:ascii="宋体" w:hAnsi="宋体" w:cs="宋体"/>
                <w:color w:val="000000"/>
                <w:kern w:val="0"/>
                <w:sz w:val="21"/>
                <w:szCs w:val="21"/>
              </w:rPr>
              <w:t xml:space="preserve">    </w:t>
            </w:r>
          </w:p>
          <w:p w14:paraId="4E3CB6C4">
            <w:pPr>
              <w:widowControl/>
              <w:spacing w:before="312" w:line="440" w:lineRule="atLeast"/>
              <w:jc w:val="left"/>
              <w:rPr>
                <w:rFonts w:ascii="宋体" w:hAnsi="宋体" w:cs="宋体"/>
                <w:color w:val="000000"/>
                <w:kern w:val="0"/>
                <w:sz w:val="21"/>
                <w:szCs w:val="21"/>
              </w:rPr>
            </w:pPr>
          </w:p>
        </w:tc>
      </w:tr>
      <w:tr w14:paraId="7D071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258" w:hRule="atLeast"/>
        </w:trPr>
        <w:tc>
          <w:tcPr>
            <w:tcW w:w="8622" w:type="dxa"/>
            <w:gridSpan w:val="7"/>
            <w:tcBorders>
              <w:top w:val="nil"/>
            </w:tcBorders>
            <w:tcMar>
              <w:top w:w="0" w:type="dxa"/>
              <w:left w:w="108" w:type="dxa"/>
              <w:bottom w:w="0" w:type="dxa"/>
              <w:right w:w="108" w:type="dxa"/>
            </w:tcMar>
            <w:vAlign w:val="top"/>
          </w:tcPr>
          <w:p w14:paraId="2887FF33">
            <w:pPr>
              <w:widowControl/>
              <w:spacing w:before="312" w:line="440" w:lineRule="atLeast"/>
              <w:jc w:val="left"/>
              <w:rPr>
                <w:rFonts w:hint="eastAsia" w:ascii="宋体" w:hAnsi="宋体" w:cs="宋体"/>
                <w:color w:val="000000"/>
                <w:kern w:val="0"/>
                <w:sz w:val="21"/>
                <w:szCs w:val="21"/>
              </w:rPr>
            </w:pPr>
            <w:r>
              <w:rPr>
                <w:rFonts w:hint="eastAsia" w:ascii="宋体" w:hAnsi="宋体" w:cs="宋体"/>
                <w:color w:val="000000"/>
                <w:kern w:val="0"/>
                <w:sz w:val="21"/>
                <w:szCs w:val="21"/>
              </w:rPr>
              <w:t>本人郑重承诺：本设计（论文）在导师指导下独立完成，无剽窃他人成果或者直接照抄他人设计（论文）。</w:t>
            </w:r>
          </w:p>
          <w:p w14:paraId="508ACE48">
            <w:pPr>
              <w:widowControl/>
              <w:spacing w:before="312" w:line="70" w:lineRule="atLeast"/>
              <w:jc w:val="left"/>
              <w:rPr>
                <w:rFonts w:hint="eastAsia" w:ascii="宋体" w:hAnsi="宋体" w:cs="宋体"/>
                <w:color w:val="000000"/>
                <w:kern w:val="0"/>
                <w:sz w:val="21"/>
                <w:szCs w:val="21"/>
              </w:rPr>
            </w:pPr>
            <w:r>
              <w:rPr>
                <w:rFonts w:hint="eastAsia" w:ascii="宋体" w:hAnsi="宋体" w:cs="宋体"/>
                <w:color w:val="000000"/>
                <w:kern w:val="0"/>
                <w:sz w:val="21"/>
                <w:szCs w:val="21"/>
              </w:rPr>
              <w:t>              申请人签名：                  日期：</w:t>
            </w:r>
          </w:p>
        </w:tc>
      </w:tr>
      <w:tr w14:paraId="70A0A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14" w:hRule="atLeast"/>
        </w:trPr>
        <w:tc>
          <w:tcPr>
            <w:tcW w:w="6692" w:type="dxa"/>
            <w:gridSpan w:val="5"/>
            <w:vAlign w:val="center"/>
          </w:tcPr>
          <w:p w14:paraId="04815244">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资  格  审  查  项  目</w:t>
            </w:r>
          </w:p>
        </w:tc>
        <w:tc>
          <w:tcPr>
            <w:tcW w:w="966" w:type="dxa"/>
            <w:tcMar>
              <w:top w:w="0" w:type="dxa"/>
              <w:left w:w="108" w:type="dxa"/>
              <w:bottom w:w="0" w:type="dxa"/>
              <w:right w:w="108" w:type="dxa"/>
            </w:tcMar>
            <w:vAlign w:val="center"/>
          </w:tcPr>
          <w:p w14:paraId="09E461BA">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是</w:t>
            </w:r>
          </w:p>
        </w:tc>
        <w:tc>
          <w:tcPr>
            <w:tcW w:w="964" w:type="dxa"/>
            <w:tcMar>
              <w:top w:w="0" w:type="dxa"/>
              <w:left w:w="108" w:type="dxa"/>
              <w:bottom w:w="0" w:type="dxa"/>
              <w:right w:w="108" w:type="dxa"/>
            </w:tcMar>
            <w:vAlign w:val="center"/>
          </w:tcPr>
          <w:p w14:paraId="7B15DF49">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否</w:t>
            </w:r>
          </w:p>
        </w:tc>
      </w:tr>
      <w:tr w14:paraId="7068D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14" w:hRule="atLeast"/>
        </w:trPr>
        <w:tc>
          <w:tcPr>
            <w:tcW w:w="815" w:type="dxa"/>
            <w:vAlign w:val="center"/>
          </w:tcPr>
          <w:p w14:paraId="6E916CBD">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1</w:t>
            </w:r>
          </w:p>
        </w:tc>
        <w:tc>
          <w:tcPr>
            <w:tcW w:w="5877" w:type="dxa"/>
            <w:gridSpan w:val="4"/>
            <w:vAlign w:val="center"/>
          </w:tcPr>
          <w:p w14:paraId="2E03E116">
            <w:pPr>
              <w:widowControl/>
              <w:spacing w:line="400" w:lineRule="exact"/>
              <w:ind w:firstLine="105" w:firstLineChars="50"/>
              <w:rPr>
                <w:rFonts w:ascii="宋体" w:hAnsi="宋体" w:cs="宋体"/>
                <w:color w:val="000000"/>
                <w:kern w:val="0"/>
                <w:sz w:val="21"/>
                <w:szCs w:val="21"/>
              </w:rPr>
            </w:pPr>
            <w:r>
              <w:rPr>
                <w:rFonts w:hint="eastAsia" w:ascii="宋体" w:hAnsi="宋体" w:cs="宋体"/>
                <w:color w:val="000000"/>
                <w:kern w:val="0"/>
                <w:sz w:val="21"/>
                <w:szCs w:val="21"/>
              </w:rPr>
              <w:t>工作量是否达到所规定要求</w:t>
            </w:r>
          </w:p>
        </w:tc>
        <w:tc>
          <w:tcPr>
            <w:tcW w:w="966" w:type="dxa"/>
            <w:tcMar>
              <w:top w:w="0" w:type="dxa"/>
              <w:left w:w="108" w:type="dxa"/>
              <w:bottom w:w="0" w:type="dxa"/>
              <w:right w:w="108" w:type="dxa"/>
            </w:tcMar>
            <w:vAlign w:val="center"/>
          </w:tcPr>
          <w:p w14:paraId="4AA7D405">
            <w:pPr>
              <w:widowControl/>
              <w:spacing w:line="400" w:lineRule="exact"/>
              <w:jc w:val="center"/>
              <w:rPr>
                <w:rFonts w:ascii="宋体" w:hAnsi="宋体" w:cs="宋体"/>
                <w:color w:val="000000"/>
                <w:kern w:val="0"/>
                <w:sz w:val="21"/>
                <w:szCs w:val="21"/>
              </w:rPr>
            </w:pPr>
          </w:p>
        </w:tc>
        <w:tc>
          <w:tcPr>
            <w:tcW w:w="964" w:type="dxa"/>
            <w:tcMar>
              <w:top w:w="0" w:type="dxa"/>
              <w:left w:w="108" w:type="dxa"/>
              <w:bottom w:w="0" w:type="dxa"/>
              <w:right w:w="108" w:type="dxa"/>
            </w:tcMar>
            <w:vAlign w:val="center"/>
          </w:tcPr>
          <w:p w14:paraId="3B46E27A">
            <w:pPr>
              <w:widowControl/>
              <w:spacing w:line="400" w:lineRule="exact"/>
              <w:jc w:val="center"/>
              <w:rPr>
                <w:rFonts w:ascii="宋体" w:hAnsi="宋体" w:cs="宋体"/>
                <w:color w:val="000000"/>
                <w:kern w:val="0"/>
                <w:sz w:val="21"/>
                <w:szCs w:val="21"/>
              </w:rPr>
            </w:pPr>
          </w:p>
        </w:tc>
      </w:tr>
      <w:tr w14:paraId="1A2C3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14" w:hRule="atLeast"/>
        </w:trPr>
        <w:tc>
          <w:tcPr>
            <w:tcW w:w="815" w:type="dxa"/>
            <w:vAlign w:val="center"/>
          </w:tcPr>
          <w:p w14:paraId="51226D54">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2</w:t>
            </w:r>
          </w:p>
        </w:tc>
        <w:tc>
          <w:tcPr>
            <w:tcW w:w="5877" w:type="dxa"/>
            <w:gridSpan w:val="4"/>
            <w:vAlign w:val="center"/>
          </w:tcPr>
          <w:p w14:paraId="01AD55EF">
            <w:pPr>
              <w:widowControl/>
              <w:spacing w:line="400" w:lineRule="exact"/>
              <w:ind w:left="105" w:leftChars="50"/>
              <w:rPr>
                <w:rFonts w:ascii="宋体" w:hAnsi="宋体" w:cs="宋体"/>
                <w:color w:val="000000"/>
                <w:kern w:val="0"/>
                <w:sz w:val="21"/>
                <w:szCs w:val="21"/>
              </w:rPr>
            </w:pPr>
            <w:r>
              <w:rPr>
                <w:rFonts w:hint="eastAsia" w:ascii="宋体" w:hAnsi="宋体" w:cs="宋体"/>
                <w:color w:val="000000"/>
                <w:kern w:val="0"/>
                <w:sz w:val="21"/>
                <w:szCs w:val="21"/>
              </w:rPr>
              <w:t>文档资料是否齐全（任务书、开题报告、外文资料翻译、定稿论文及其相关附件资料等）</w:t>
            </w:r>
          </w:p>
        </w:tc>
        <w:tc>
          <w:tcPr>
            <w:tcW w:w="966" w:type="dxa"/>
            <w:tcMar>
              <w:top w:w="0" w:type="dxa"/>
              <w:left w:w="108" w:type="dxa"/>
              <w:bottom w:w="0" w:type="dxa"/>
              <w:right w:w="108" w:type="dxa"/>
            </w:tcMar>
            <w:vAlign w:val="center"/>
          </w:tcPr>
          <w:p w14:paraId="26165F77">
            <w:pPr>
              <w:widowControl/>
              <w:spacing w:line="400" w:lineRule="exact"/>
              <w:jc w:val="center"/>
              <w:rPr>
                <w:rFonts w:ascii="宋体" w:hAnsi="宋体" w:cs="宋体"/>
                <w:color w:val="000000"/>
                <w:kern w:val="0"/>
                <w:sz w:val="21"/>
                <w:szCs w:val="21"/>
              </w:rPr>
            </w:pPr>
          </w:p>
        </w:tc>
        <w:tc>
          <w:tcPr>
            <w:tcW w:w="964" w:type="dxa"/>
            <w:tcMar>
              <w:top w:w="0" w:type="dxa"/>
              <w:left w:w="108" w:type="dxa"/>
              <w:bottom w:w="0" w:type="dxa"/>
              <w:right w:w="108" w:type="dxa"/>
            </w:tcMar>
            <w:vAlign w:val="center"/>
          </w:tcPr>
          <w:p w14:paraId="7EDC14DE">
            <w:pPr>
              <w:widowControl/>
              <w:spacing w:line="400" w:lineRule="exact"/>
              <w:jc w:val="center"/>
              <w:rPr>
                <w:rFonts w:ascii="宋体" w:hAnsi="宋体" w:cs="宋体"/>
                <w:color w:val="000000"/>
                <w:kern w:val="0"/>
                <w:sz w:val="21"/>
                <w:szCs w:val="21"/>
              </w:rPr>
            </w:pPr>
          </w:p>
        </w:tc>
      </w:tr>
      <w:tr w14:paraId="2E19F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14" w:hRule="atLeast"/>
        </w:trPr>
        <w:tc>
          <w:tcPr>
            <w:tcW w:w="815" w:type="dxa"/>
            <w:vAlign w:val="center"/>
          </w:tcPr>
          <w:p w14:paraId="24894077">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3</w:t>
            </w:r>
          </w:p>
        </w:tc>
        <w:tc>
          <w:tcPr>
            <w:tcW w:w="5877" w:type="dxa"/>
            <w:gridSpan w:val="4"/>
            <w:vAlign w:val="center"/>
          </w:tcPr>
          <w:p w14:paraId="6DC418E3">
            <w:pPr>
              <w:widowControl/>
              <w:spacing w:line="400" w:lineRule="exact"/>
              <w:ind w:firstLine="105" w:firstLineChars="50"/>
              <w:rPr>
                <w:rFonts w:ascii="宋体" w:hAnsi="宋体" w:cs="宋体"/>
                <w:color w:val="000000"/>
                <w:kern w:val="0"/>
                <w:sz w:val="21"/>
                <w:szCs w:val="21"/>
              </w:rPr>
            </w:pPr>
            <w:r>
              <w:rPr>
                <w:rFonts w:hint="eastAsia" w:ascii="宋体" w:hAnsi="宋体" w:cs="宋体"/>
                <w:color w:val="000000"/>
                <w:kern w:val="0"/>
                <w:sz w:val="21"/>
                <w:szCs w:val="21"/>
              </w:rPr>
              <w:t>是否完成任务书规定的任务</w:t>
            </w:r>
          </w:p>
        </w:tc>
        <w:tc>
          <w:tcPr>
            <w:tcW w:w="966" w:type="dxa"/>
            <w:tcMar>
              <w:top w:w="0" w:type="dxa"/>
              <w:left w:w="108" w:type="dxa"/>
              <w:bottom w:w="0" w:type="dxa"/>
              <w:right w:w="108" w:type="dxa"/>
            </w:tcMar>
            <w:vAlign w:val="center"/>
          </w:tcPr>
          <w:p w14:paraId="566B91CB">
            <w:pPr>
              <w:widowControl/>
              <w:spacing w:line="400" w:lineRule="exact"/>
              <w:jc w:val="center"/>
              <w:rPr>
                <w:rFonts w:ascii="宋体" w:hAnsi="宋体" w:cs="宋体"/>
                <w:color w:val="000000"/>
                <w:kern w:val="0"/>
                <w:sz w:val="21"/>
                <w:szCs w:val="21"/>
              </w:rPr>
            </w:pPr>
          </w:p>
        </w:tc>
        <w:tc>
          <w:tcPr>
            <w:tcW w:w="964" w:type="dxa"/>
            <w:tcMar>
              <w:top w:w="0" w:type="dxa"/>
              <w:left w:w="108" w:type="dxa"/>
              <w:bottom w:w="0" w:type="dxa"/>
              <w:right w:w="108" w:type="dxa"/>
            </w:tcMar>
            <w:vAlign w:val="center"/>
          </w:tcPr>
          <w:p w14:paraId="28F014BB">
            <w:pPr>
              <w:widowControl/>
              <w:spacing w:line="400" w:lineRule="exact"/>
              <w:jc w:val="center"/>
              <w:rPr>
                <w:rFonts w:ascii="宋体" w:hAnsi="宋体" w:cs="宋体"/>
                <w:color w:val="000000"/>
                <w:kern w:val="0"/>
                <w:sz w:val="21"/>
                <w:szCs w:val="21"/>
              </w:rPr>
            </w:pPr>
          </w:p>
        </w:tc>
      </w:tr>
      <w:tr w14:paraId="13909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14" w:hRule="atLeast"/>
        </w:trPr>
        <w:tc>
          <w:tcPr>
            <w:tcW w:w="815" w:type="dxa"/>
            <w:vAlign w:val="center"/>
          </w:tcPr>
          <w:p w14:paraId="57ECA8B6">
            <w:pPr>
              <w:widowControl/>
              <w:spacing w:line="400" w:lineRule="exact"/>
              <w:jc w:val="center"/>
              <w:rPr>
                <w:rFonts w:ascii="宋体" w:hAnsi="宋体" w:cs="宋体"/>
                <w:color w:val="000000"/>
                <w:kern w:val="0"/>
                <w:sz w:val="21"/>
                <w:szCs w:val="21"/>
              </w:rPr>
            </w:pPr>
            <w:r>
              <w:rPr>
                <w:rFonts w:hint="eastAsia" w:ascii="宋体" w:hAnsi="宋体" w:cs="宋体"/>
                <w:color w:val="000000"/>
                <w:kern w:val="0"/>
                <w:sz w:val="21"/>
                <w:szCs w:val="21"/>
              </w:rPr>
              <w:t>4</w:t>
            </w:r>
          </w:p>
        </w:tc>
        <w:tc>
          <w:tcPr>
            <w:tcW w:w="5877" w:type="dxa"/>
            <w:gridSpan w:val="4"/>
            <w:vAlign w:val="center"/>
          </w:tcPr>
          <w:p w14:paraId="4F900FE3">
            <w:pPr>
              <w:widowControl/>
              <w:spacing w:line="400" w:lineRule="exact"/>
              <w:ind w:firstLine="105" w:firstLineChars="50"/>
              <w:rPr>
                <w:rFonts w:ascii="宋体" w:hAnsi="宋体" w:cs="宋体"/>
                <w:color w:val="000000"/>
                <w:kern w:val="0"/>
                <w:sz w:val="21"/>
                <w:szCs w:val="21"/>
              </w:rPr>
            </w:pPr>
            <w:r>
              <w:rPr>
                <w:rFonts w:hint="eastAsia" w:ascii="宋体" w:hAnsi="宋体" w:cs="宋体"/>
                <w:color w:val="000000"/>
                <w:kern w:val="0"/>
                <w:sz w:val="21"/>
                <w:szCs w:val="21"/>
              </w:rPr>
              <w:t>完成的成果是否达到验收要求</w:t>
            </w:r>
          </w:p>
        </w:tc>
        <w:tc>
          <w:tcPr>
            <w:tcW w:w="966" w:type="dxa"/>
            <w:tcMar>
              <w:top w:w="0" w:type="dxa"/>
              <w:left w:w="108" w:type="dxa"/>
              <w:bottom w:w="0" w:type="dxa"/>
              <w:right w:w="108" w:type="dxa"/>
            </w:tcMar>
            <w:vAlign w:val="center"/>
          </w:tcPr>
          <w:p w14:paraId="4A803697">
            <w:pPr>
              <w:widowControl/>
              <w:spacing w:line="400" w:lineRule="exact"/>
              <w:jc w:val="center"/>
              <w:rPr>
                <w:rFonts w:ascii="宋体" w:hAnsi="宋体" w:cs="宋体"/>
                <w:color w:val="000000"/>
                <w:kern w:val="0"/>
                <w:sz w:val="21"/>
                <w:szCs w:val="21"/>
              </w:rPr>
            </w:pPr>
          </w:p>
        </w:tc>
        <w:tc>
          <w:tcPr>
            <w:tcW w:w="964" w:type="dxa"/>
            <w:tcMar>
              <w:top w:w="0" w:type="dxa"/>
              <w:left w:w="108" w:type="dxa"/>
              <w:bottom w:w="0" w:type="dxa"/>
              <w:right w:w="108" w:type="dxa"/>
            </w:tcMar>
            <w:vAlign w:val="center"/>
          </w:tcPr>
          <w:p w14:paraId="4D238898">
            <w:pPr>
              <w:widowControl/>
              <w:spacing w:line="400" w:lineRule="exact"/>
              <w:jc w:val="center"/>
              <w:rPr>
                <w:rFonts w:ascii="宋体" w:hAnsi="宋体" w:cs="宋体"/>
                <w:color w:val="000000"/>
                <w:kern w:val="0"/>
                <w:sz w:val="21"/>
                <w:szCs w:val="21"/>
              </w:rPr>
            </w:pPr>
          </w:p>
        </w:tc>
      </w:tr>
      <w:tr w14:paraId="657AE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9" w:hRule="atLeast"/>
        </w:trPr>
        <w:tc>
          <w:tcPr>
            <w:tcW w:w="8622" w:type="dxa"/>
            <w:gridSpan w:val="7"/>
            <w:vAlign w:val="center"/>
          </w:tcPr>
          <w:p w14:paraId="3E544A66">
            <w:pPr>
              <w:widowControl/>
              <w:spacing w:before="312"/>
              <w:jc w:val="left"/>
              <w:rPr>
                <w:rFonts w:hint="eastAsia" w:ascii="宋体" w:hAnsi="宋体" w:cs="宋体"/>
                <w:color w:val="000000"/>
                <w:kern w:val="0"/>
                <w:sz w:val="21"/>
                <w:szCs w:val="21"/>
              </w:rPr>
            </w:pPr>
            <w:r>
              <w:rPr>
                <w:rFonts w:hint="eastAsia" w:ascii="宋体" w:hAnsi="宋体" w:cs="宋体"/>
                <w:color w:val="000000"/>
                <w:kern w:val="0"/>
                <w:sz w:val="21"/>
                <w:szCs w:val="21"/>
              </w:rPr>
              <w:t xml:space="preserve">        </w:t>
            </w:r>
          </w:p>
          <w:p w14:paraId="6519DC99">
            <w:pPr>
              <w:widowControl/>
              <w:spacing w:before="312"/>
              <w:jc w:val="left"/>
              <w:rPr>
                <w:rFonts w:hint="eastAsia" w:ascii="宋体" w:hAnsi="宋体" w:cs="宋体"/>
                <w:color w:val="000000"/>
                <w:kern w:val="0"/>
                <w:sz w:val="21"/>
                <w:szCs w:val="21"/>
              </w:rPr>
            </w:pPr>
          </w:p>
          <w:p w14:paraId="708134C5">
            <w:pPr>
              <w:widowControl/>
              <w:spacing w:before="312"/>
              <w:jc w:val="left"/>
              <w:rPr>
                <w:rFonts w:hint="eastAsia" w:ascii="宋体" w:hAnsi="宋体" w:cs="宋体"/>
                <w:color w:val="000000"/>
                <w:kern w:val="0"/>
                <w:sz w:val="21"/>
                <w:szCs w:val="21"/>
              </w:rPr>
            </w:pPr>
          </w:p>
          <w:p w14:paraId="134563F1">
            <w:pPr>
              <w:widowControl/>
              <w:spacing w:before="312"/>
              <w:jc w:val="left"/>
              <w:rPr>
                <w:rFonts w:hint="eastAsia" w:ascii="宋体" w:hAnsi="宋体" w:cs="宋体"/>
                <w:color w:val="000000"/>
                <w:kern w:val="0"/>
                <w:sz w:val="21"/>
                <w:szCs w:val="21"/>
              </w:rPr>
            </w:pPr>
            <w:r>
              <w:rPr>
                <w:rFonts w:hint="eastAsia" w:ascii="宋体" w:hAnsi="宋体" w:cs="宋体"/>
                <w:color w:val="000000"/>
                <w:kern w:val="0"/>
                <w:sz w:val="21"/>
                <w:szCs w:val="21"/>
              </w:rPr>
              <w:t xml:space="preserve">         指导教师签名：                          </w:t>
            </w:r>
            <w:r>
              <w:rPr>
                <w:rFonts w:hint="eastAsia" w:ascii="宋体" w:hAnsi="宋体" w:cs="宋体"/>
                <w:color w:val="000000"/>
                <w:kern w:val="0"/>
                <w:sz w:val="21"/>
                <w:szCs w:val="21"/>
                <w:u w:val="single"/>
              </w:rPr>
              <w:t xml:space="preserve">    </w:t>
            </w:r>
            <w:r>
              <w:rPr>
                <w:rFonts w:hint="eastAsia" w:ascii="宋体" w:hAnsi="宋体" w:cs="宋体"/>
                <w:color w:val="000000"/>
                <w:kern w:val="0"/>
                <w:sz w:val="21"/>
                <w:szCs w:val="21"/>
              </w:rPr>
              <w:t>年</w:t>
            </w:r>
            <w:r>
              <w:rPr>
                <w:rFonts w:hint="eastAsia" w:ascii="宋体" w:hAnsi="宋体" w:cs="宋体"/>
                <w:color w:val="000000"/>
                <w:kern w:val="0"/>
                <w:sz w:val="21"/>
                <w:szCs w:val="21"/>
                <w:u w:val="single"/>
              </w:rPr>
              <w:t xml:space="preserve">    </w:t>
            </w:r>
            <w:r>
              <w:rPr>
                <w:rFonts w:hint="eastAsia" w:ascii="宋体" w:hAnsi="宋体" w:cs="宋体"/>
                <w:color w:val="000000"/>
                <w:kern w:val="0"/>
                <w:sz w:val="21"/>
                <w:szCs w:val="21"/>
              </w:rPr>
              <w:t>月</w:t>
            </w:r>
            <w:r>
              <w:rPr>
                <w:rFonts w:hint="eastAsia" w:ascii="宋体" w:hAnsi="宋体" w:cs="宋体"/>
                <w:color w:val="000000"/>
                <w:kern w:val="0"/>
                <w:sz w:val="21"/>
                <w:szCs w:val="21"/>
                <w:u w:val="single"/>
              </w:rPr>
              <w:t xml:space="preserve">    </w:t>
            </w:r>
            <w:r>
              <w:rPr>
                <w:rFonts w:hint="eastAsia" w:ascii="宋体" w:hAnsi="宋体" w:cs="宋体"/>
                <w:color w:val="000000"/>
                <w:kern w:val="0"/>
                <w:sz w:val="21"/>
                <w:szCs w:val="21"/>
              </w:rPr>
              <w:t>日</w:t>
            </w:r>
          </w:p>
        </w:tc>
      </w:tr>
      <w:tr w14:paraId="6F78E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05" w:hRule="atLeast"/>
        </w:trPr>
        <w:tc>
          <w:tcPr>
            <w:tcW w:w="8622" w:type="dxa"/>
            <w:gridSpan w:val="7"/>
            <w:tcMar>
              <w:top w:w="0" w:type="dxa"/>
              <w:left w:w="108" w:type="dxa"/>
              <w:bottom w:w="0" w:type="dxa"/>
              <w:right w:w="108" w:type="dxa"/>
            </w:tcMar>
            <w:vAlign w:val="top"/>
          </w:tcPr>
          <w:p w14:paraId="4D2F440D">
            <w:pPr>
              <w:widowControl/>
              <w:spacing w:before="312"/>
              <w:jc w:val="left"/>
              <w:rPr>
                <w:rFonts w:hint="eastAsia" w:ascii="宋体" w:hAnsi="宋体" w:cs="宋体"/>
                <w:color w:val="000000"/>
                <w:kern w:val="0"/>
                <w:sz w:val="21"/>
                <w:szCs w:val="21"/>
              </w:rPr>
            </w:pPr>
            <w:r>
              <w:rPr>
                <w:rFonts w:hint="eastAsia" w:ascii="宋体" w:hAnsi="宋体" w:cs="宋体"/>
                <w:color w:val="000000"/>
                <w:kern w:val="0"/>
                <w:sz w:val="21"/>
                <w:szCs w:val="21"/>
              </w:rPr>
              <w:t>毕业设计（论文）答辩资格审查小组意见：</w:t>
            </w:r>
          </w:p>
          <w:p w14:paraId="4FEB15F5">
            <w:pPr>
              <w:widowControl/>
              <w:spacing w:before="312"/>
              <w:jc w:val="left"/>
              <w:rPr>
                <w:rFonts w:hint="eastAsia" w:ascii="宋体" w:hAnsi="宋体" w:cs="宋体"/>
                <w:color w:val="000000"/>
                <w:kern w:val="0"/>
                <w:sz w:val="21"/>
                <w:szCs w:val="21"/>
              </w:rPr>
            </w:pPr>
          </w:p>
          <w:p w14:paraId="267A869B">
            <w:pPr>
              <w:widowControl/>
              <w:spacing w:before="312"/>
              <w:jc w:val="left"/>
              <w:rPr>
                <w:rFonts w:hint="eastAsia" w:ascii="宋体" w:hAnsi="宋体" w:cs="宋体"/>
                <w:color w:val="000000"/>
                <w:kern w:val="0"/>
                <w:sz w:val="21"/>
                <w:szCs w:val="21"/>
              </w:rPr>
            </w:pPr>
          </w:p>
          <w:p w14:paraId="6B0FFD67">
            <w:pPr>
              <w:widowControl/>
              <w:spacing w:before="312"/>
              <w:jc w:val="left"/>
              <w:rPr>
                <w:rFonts w:hint="eastAsia" w:ascii="宋体" w:hAnsi="宋体" w:cs="宋体"/>
                <w:color w:val="000000"/>
                <w:kern w:val="0"/>
                <w:sz w:val="21"/>
                <w:szCs w:val="21"/>
              </w:rPr>
            </w:pPr>
          </w:p>
          <w:p w14:paraId="06016ADF">
            <w:pPr>
              <w:widowControl/>
              <w:spacing w:before="312"/>
              <w:jc w:val="center"/>
              <w:rPr>
                <w:rFonts w:ascii="宋体" w:hAnsi="宋体" w:cs="宋体"/>
                <w:color w:val="000000"/>
                <w:kern w:val="0"/>
                <w:sz w:val="21"/>
                <w:szCs w:val="21"/>
              </w:rPr>
            </w:pPr>
            <w:r>
              <w:rPr>
                <w:rFonts w:hint="eastAsia" w:ascii="宋体" w:hAnsi="宋体" w:cs="宋体"/>
                <w:color w:val="000000"/>
                <w:kern w:val="0"/>
                <w:sz w:val="21"/>
                <w:szCs w:val="21"/>
              </w:rPr>
              <w:t>符合答辩资格，同意答辩 □      不符合答辩资格，不同意答辩 □</w:t>
            </w:r>
          </w:p>
          <w:p w14:paraId="229B0443">
            <w:pPr>
              <w:widowControl/>
              <w:spacing w:before="312"/>
              <w:jc w:val="left"/>
              <w:rPr>
                <w:rFonts w:hint="eastAsia" w:ascii="宋体" w:hAnsi="宋体" w:cs="宋体"/>
                <w:color w:val="000000"/>
                <w:kern w:val="0"/>
                <w:sz w:val="21"/>
                <w:szCs w:val="21"/>
              </w:rPr>
            </w:pPr>
          </w:p>
          <w:p w14:paraId="0E353520">
            <w:pPr>
              <w:widowControl/>
              <w:spacing w:before="312"/>
              <w:jc w:val="left"/>
              <w:rPr>
                <w:rFonts w:hint="eastAsia" w:ascii="宋体" w:hAnsi="宋体" w:cs="宋体"/>
                <w:color w:val="000000"/>
                <w:kern w:val="0"/>
                <w:sz w:val="21"/>
                <w:szCs w:val="21"/>
              </w:rPr>
            </w:pPr>
          </w:p>
          <w:p w14:paraId="1B151BBC">
            <w:pPr>
              <w:widowControl/>
              <w:spacing w:before="312"/>
              <w:ind w:firstLine="2520" w:firstLineChars="1200"/>
              <w:jc w:val="left"/>
              <w:rPr>
                <w:rFonts w:ascii="宋体" w:hAnsi="宋体" w:cs="宋体"/>
                <w:color w:val="000000"/>
                <w:kern w:val="0"/>
                <w:sz w:val="21"/>
                <w:szCs w:val="21"/>
              </w:rPr>
            </w:pPr>
            <w:r>
              <w:rPr>
                <w:rFonts w:hint="eastAsia" w:ascii="宋体" w:hAnsi="宋体" w:cs="宋体"/>
                <w:color w:val="000000"/>
                <w:kern w:val="0"/>
                <w:sz w:val="21"/>
                <w:szCs w:val="21"/>
              </w:rPr>
              <w:t>组长签名：</w:t>
            </w:r>
            <w:r>
              <w:rPr>
                <w:rFonts w:hint="eastAsia" w:ascii="宋体" w:hAnsi="宋体" w:cs="宋体"/>
                <w:color w:val="000000"/>
                <w:kern w:val="0"/>
                <w:sz w:val="21"/>
                <w:szCs w:val="21"/>
                <w:u w:val="single"/>
              </w:rPr>
              <w:t xml:space="preserve">                                  </w:t>
            </w:r>
            <w:r>
              <w:rPr>
                <w:rFonts w:hint="eastAsia" w:ascii="宋体" w:hAnsi="宋体" w:cs="宋体"/>
                <w:color w:val="000000"/>
                <w:kern w:val="0"/>
                <w:sz w:val="21"/>
                <w:szCs w:val="21"/>
              </w:rPr>
              <w:t> </w:t>
            </w:r>
          </w:p>
          <w:p w14:paraId="4B9EC094">
            <w:pPr>
              <w:widowControl/>
              <w:spacing w:before="312"/>
              <w:ind w:firstLine="4725" w:firstLineChars="2250"/>
              <w:jc w:val="left"/>
              <w:rPr>
                <w:rFonts w:hint="eastAsia" w:ascii="宋体" w:hAnsi="宋体" w:cs="宋体"/>
                <w:color w:val="000000"/>
                <w:kern w:val="0"/>
                <w:sz w:val="21"/>
                <w:szCs w:val="21"/>
              </w:rPr>
            </w:pPr>
            <w:r>
              <w:rPr>
                <w:rFonts w:hint="eastAsia" w:ascii="宋体" w:hAnsi="宋体" w:cs="宋体"/>
                <w:color w:val="000000"/>
                <w:kern w:val="0"/>
                <w:sz w:val="21"/>
                <w:szCs w:val="21"/>
                <w:u w:val="single"/>
              </w:rPr>
              <w:t xml:space="preserve">    </w:t>
            </w:r>
            <w:r>
              <w:rPr>
                <w:rFonts w:hint="eastAsia" w:ascii="宋体" w:hAnsi="宋体" w:cs="宋体"/>
                <w:color w:val="000000"/>
                <w:kern w:val="0"/>
                <w:sz w:val="21"/>
                <w:szCs w:val="21"/>
              </w:rPr>
              <w:t>年</w:t>
            </w:r>
            <w:r>
              <w:rPr>
                <w:rFonts w:hint="eastAsia" w:ascii="宋体" w:hAnsi="宋体" w:cs="宋体"/>
                <w:color w:val="000000"/>
                <w:kern w:val="0"/>
                <w:sz w:val="21"/>
                <w:szCs w:val="21"/>
                <w:u w:val="single"/>
              </w:rPr>
              <w:t xml:space="preserve">    </w:t>
            </w:r>
            <w:r>
              <w:rPr>
                <w:rFonts w:hint="eastAsia" w:ascii="宋体" w:hAnsi="宋体" w:cs="宋体"/>
                <w:color w:val="000000"/>
                <w:kern w:val="0"/>
                <w:sz w:val="21"/>
                <w:szCs w:val="21"/>
              </w:rPr>
              <w:t>月</w:t>
            </w:r>
            <w:r>
              <w:rPr>
                <w:rFonts w:hint="eastAsia" w:ascii="宋体" w:hAnsi="宋体" w:cs="宋体"/>
                <w:color w:val="000000"/>
                <w:kern w:val="0"/>
                <w:sz w:val="21"/>
                <w:szCs w:val="21"/>
                <w:u w:val="single"/>
              </w:rPr>
              <w:t xml:space="preserve">    </w:t>
            </w:r>
            <w:r>
              <w:rPr>
                <w:rFonts w:hint="eastAsia" w:ascii="宋体" w:hAnsi="宋体" w:cs="宋体"/>
                <w:color w:val="000000"/>
                <w:kern w:val="0"/>
                <w:sz w:val="21"/>
                <w:szCs w:val="21"/>
              </w:rPr>
              <w:t>日</w:t>
            </w:r>
          </w:p>
          <w:p w14:paraId="26A61900">
            <w:pPr>
              <w:widowControl/>
              <w:spacing w:before="312"/>
              <w:ind w:firstLine="6000"/>
              <w:jc w:val="left"/>
              <w:rPr>
                <w:rFonts w:ascii="宋体" w:hAnsi="宋体" w:cs="宋体"/>
                <w:color w:val="000000"/>
                <w:kern w:val="0"/>
                <w:sz w:val="21"/>
                <w:szCs w:val="21"/>
              </w:rPr>
            </w:pPr>
          </w:p>
        </w:tc>
      </w:tr>
    </w:tbl>
    <w:p w14:paraId="49F35631">
      <w:pPr>
        <w:rPr>
          <w:rFonts w:hint="eastAsia"/>
          <w:color w:val="000000"/>
          <w:sz w:val="18"/>
          <w:szCs w:val="18"/>
        </w:rPr>
      </w:pPr>
      <w:r>
        <w:rPr>
          <w:rFonts w:hint="eastAsia"/>
          <w:color w:val="000000"/>
          <w:sz w:val="18"/>
          <w:szCs w:val="18"/>
        </w:rPr>
        <w:t>注：此表中内容综述由学生填写，资格审查项目由指导教师填写。</w:t>
      </w:r>
    </w:p>
    <w:p w14:paraId="7033DC74">
      <w:pPr>
        <w:rPr>
          <w:rFonts w:hint="eastAsia"/>
          <w:color w:val="000000"/>
        </w:rPr>
      </w:pPr>
      <w:r>
        <w:rPr>
          <w:rFonts w:hint="eastAsia"/>
          <w:color w:val="000000"/>
        </w:rPr>
        <w:t>附表1-6（</w:t>
      </w:r>
      <w:r>
        <w:rPr>
          <w:rFonts w:ascii="宋体" w:hAnsi="宋体"/>
          <w:color w:val="000000"/>
          <w:szCs w:val="21"/>
        </w:rPr>
        <w:t>工学类、理学类、</w:t>
      </w:r>
      <w:r>
        <w:rPr>
          <w:rFonts w:hint="eastAsia" w:ascii="宋体" w:hAnsi="宋体"/>
          <w:color w:val="000000"/>
          <w:szCs w:val="21"/>
        </w:rPr>
        <w:t>艺术学类</w:t>
      </w:r>
      <w:r>
        <w:rPr>
          <w:rFonts w:ascii="宋体" w:hAnsi="宋体"/>
          <w:color w:val="000000"/>
          <w:szCs w:val="21"/>
        </w:rPr>
        <w:t>、教育学类</w:t>
      </w:r>
      <w:r>
        <w:rPr>
          <w:rFonts w:hint="eastAsia" w:ascii="宋体" w:hAnsi="宋体"/>
          <w:color w:val="000000"/>
          <w:szCs w:val="21"/>
        </w:rPr>
        <w:t>等</w:t>
      </w:r>
      <w:r>
        <w:rPr>
          <w:rFonts w:hint="eastAsia"/>
          <w:color w:val="000000"/>
        </w:rPr>
        <w:t>用）</w:t>
      </w:r>
    </w:p>
    <w:p w14:paraId="2517C299">
      <w:pPr>
        <w:tabs>
          <w:tab w:val="left" w:pos="6870"/>
        </w:tabs>
        <w:jc w:val="center"/>
        <w:rPr>
          <w:rFonts w:hint="eastAsia" w:ascii="黑体" w:eastAsia="黑体"/>
          <w:color w:val="000000"/>
          <w:sz w:val="30"/>
        </w:rPr>
      </w:pPr>
      <w:r>
        <w:rPr>
          <w:rFonts w:hint="eastAsia" w:ascii="黑体" w:eastAsia="黑体"/>
          <w:color w:val="000000"/>
          <w:sz w:val="30"/>
        </w:rPr>
        <w:t>南京邮电大学毕业设计（论文）评阅评语表</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02"/>
        <w:gridCol w:w="1362"/>
        <w:gridCol w:w="356"/>
        <w:gridCol w:w="738"/>
        <w:gridCol w:w="811"/>
        <w:gridCol w:w="488"/>
        <w:gridCol w:w="1081"/>
        <w:gridCol w:w="846"/>
        <w:gridCol w:w="120"/>
        <w:gridCol w:w="762"/>
        <w:gridCol w:w="754"/>
      </w:tblGrid>
      <w:tr w14:paraId="09FFB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10" w:type="dxa"/>
            <w:vAlign w:val="center"/>
          </w:tcPr>
          <w:p w14:paraId="29A6E3AF">
            <w:pPr>
              <w:tabs>
                <w:tab w:val="left" w:pos="6870"/>
              </w:tabs>
              <w:jc w:val="center"/>
              <w:rPr>
                <w:rFonts w:hint="eastAsia"/>
                <w:color w:val="000000"/>
              </w:rPr>
            </w:pPr>
            <w:r>
              <w:rPr>
                <w:rFonts w:hint="eastAsia"/>
                <w:color w:val="000000"/>
              </w:rPr>
              <w:t>题　　目</w:t>
            </w:r>
          </w:p>
        </w:tc>
        <w:tc>
          <w:tcPr>
            <w:tcW w:w="8192" w:type="dxa"/>
            <w:gridSpan w:val="10"/>
            <w:vAlign w:val="center"/>
          </w:tcPr>
          <w:p w14:paraId="7342FD05">
            <w:pPr>
              <w:tabs>
                <w:tab w:val="left" w:pos="6870"/>
              </w:tabs>
              <w:jc w:val="center"/>
              <w:rPr>
                <w:rFonts w:hint="eastAsia"/>
                <w:color w:val="000000"/>
                <w:sz w:val="24"/>
              </w:rPr>
            </w:pPr>
          </w:p>
        </w:tc>
      </w:tr>
      <w:tr w14:paraId="282C7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10" w:type="dxa"/>
            <w:vAlign w:val="center"/>
          </w:tcPr>
          <w:p w14:paraId="3CB81A47">
            <w:pPr>
              <w:tabs>
                <w:tab w:val="left" w:pos="6870"/>
              </w:tabs>
              <w:jc w:val="center"/>
              <w:rPr>
                <w:rFonts w:hint="eastAsia"/>
                <w:color w:val="000000"/>
              </w:rPr>
            </w:pPr>
            <w:r>
              <w:rPr>
                <w:rFonts w:hint="eastAsia"/>
                <w:color w:val="000000"/>
              </w:rPr>
              <w:t>学生姓名</w:t>
            </w:r>
          </w:p>
        </w:tc>
        <w:tc>
          <w:tcPr>
            <w:tcW w:w="1494" w:type="dxa"/>
            <w:vAlign w:val="center"/>
          </w:tcPr>
          <w:p w14:paraId="34B3713F">
            <w:pPr>
              <w:tabs>
                <w:tab w:val="left" w:pos="6870"/>
              </w:tabs>
              <w:jc w:val="center"/>
              <w:rPr>
                <w:rFonts w:hint="eastAsia"/>
                <w:color w:val="000000"/>
                <w:sz w:val="24"/>
              </w:rPr>
            </w:pPr>
          </w:p>
        </w:tc>
        <w:tc>
          <w:tcPr>
            <w:tcW w:w="1212" w:type="dxa"/>
            <w:gridSpan w:val="2"/>
            <w:vAlign w:val="center"/>
          </w:tcPr>
          <w:p w14:paraId="3D5E6DF9">
            <w:pPr>
              <w:tabs>
                <w:tab w:val="left" w:pos="6870"/>
              </w:tabs>
              <w:jc w:val="center"/>
              <w:rPr>
                <w:rFonts w:hint="eastAsia"/>
                <w:color w:val="000000"/>
              </w:rPr>
            </w:pPr>
            <w:r>
              <w:rPr>
                <w:rFonts w:hint="eastAsia"/>
                <w:color w:val="000000"/>
              </w:rPr>
              <w:t>班级学号</w:t>
            </w:r>
          </w:p>
        </w:tc>
        <w:tc>
          <w:tcPr>
            <w:tcW w:w="1527" w:type="dxa"/>
            <w:gridSpan w:val="2"/>
            <w:vAlign w:val="center"/>
          </w:tcPr>
          <w:p w14:paraId="42ACC670">
            <w:pPr>
              <w:tabs>
                <w:tab w:val="left" w:pos="6870"/>
              </w:tabs>
              <w:jc w:val="center"/>
              <w:rPr>
                <w:rFonts w:hint="eastAsia"/>
                <w:color w:val="000000"/>
                <w:sz w:val="24"/>
              </w:rPr>
            </w:pPr>
          </w:p>
        </w:tc>
        <w:tc>
          <w:tcPr>
            <w:tcW w:w="1221" w:type="dxa"/>
            <w:vAlign w:val="center"/>
          </w:tcPr>
          <w:p w14:paraId="68CB7664">
            <w:pPr>
              <w:tabs>
                <w:tab w:val="left" w:pos="6870"/>
              </w:tabs>
              <w:jc w:val="center"/>
              <w:rPr>
                <w:rFonts w:hint="eastAsia"/>
                <w:color w:val="000000"/>
              </w:rPr>
            </w:pPr>
            <w:r>
              <w:rPr>
                <w:rFonts w:hint="eastAsia"/>
                <w:color w:val="000000"/>
              </w:rPr>
              <w:t>专业</w:t>
            </w:r>
          </w:p>
        </w:tc>
        <w:tc>
          <w:tcPr>
            <w:tcW w:w="2738" w:type="dxa"/>
            <w:gridSpan w:val="4"/>
            <w:vAlign w:val="center"/>
          </w:tcPr>
          <w:p w14:paraId="1D2C2342">
            <w:pPr>
              <w:tabs>
                <w:tab w:val="left" w:pos="6870"/>
              </w:tabs>
              <w:jc w:val="center"/>
              <w:rPr>
                <w:rFonts w:hint="eastAsia"/>
                <w:color w:val="000000"/>
                <w:sz w:val="24"/>
              </w:rPr>
            </w:pPr>
          </w:p>
        </w:tc>
      </w:tr>
      <w:tr w14:paraId="67698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10" w:type="dxa"/>
            <w:vAlign w:val="center"/>
          </w:tcPr>
          <w:p w14:paraId="43E54BDA">
            <w:pPr>
              <w:tabs>
                <w:tab w:val="left" w:pos="6870"/>
              </w:tabs>
              <w:jc w:val="center"/>
              <w:rPr>
                <w:rFonts w:hint="eastAsia"/>
                <w:color w:val="000000"/>
              </w:rPr>
            </w:pPr>
            <w:r>
              <w:rPr>
                <w:rFonts w:hint="eastAsia"/>
                <w:color w:val="000000"/>
              </w:rPr>
              <w:t>评阅</w:t>
            </w:r>
          </w:p>
          <w:p w14:paraId="5CA8BD1C">
            <w:pPr>
              <w:tabs>
                <w:tab w:val="left" w:pos="6870"/>
              </w:tabs>
              <w:jc w:val="center"/>
              <w:rPr>
                <w:rFonts w:hint="eastAsia"/>
                <w:color w:val="000000"/>
              </w:rPr>
            </w:pPr>
            <w:r>
              <w:rPr>
                <w:rFonts w:hint="eastAsia"/>
                <w:color w:val="000000"/>
              </w:rPr>
              <w:t>教师姓名</w:t>
            </w:r>
          </w:p>
        </w:tc>
        <w:tc>
          <w:tcPr>
            <w:tcW w:w="1494" w:type="dxa"/>
            <w:vAlign w:val="center"/>
          </w:tcPr>
          <w:p w14:paraId="618FE9FD">
            <w:pPr>
              <w:tabs>
                <w:tab w:val="left" w:pos="6870"/>
              </w:tabs>
              <w:jc w:val="center"/>
              <w:rPr>
                <w:rFonts w:hint="eastAsia"/>
                <w:color w:val="000000"/>
                <w:sz w:val="24"/>
              </w:rPr>
            </w:pPr>
          </w:p>
        </w:tc>
        <w:tc>
          <w:tcPr>
            <w:tcW w:w="1212" w:type="dxa"/>
            <w:gridSpan w:val="2"/>
            <w:vAlign w:val="center"/>
          </w:tcPr>
          <w:p w14:paraId="5CAD7998">
            <w:pPr>
              <w:tabs>
                <w:tab w:val="left" w:pos="6870"/>
              </w:tabs>
              <w:jc w:val="center"/>
              <w:rPr>
                <w:rFonts w:hint="eastAsia"/>
                <w:color w:val="000000"/>
              </w:rPr>
            </w:pPr>
            <w:r>
              <w:rPr>
                <w:rFonts w:hint="eastAsia"/>
                <w:color w:val="000000"/>
              </w:rPr>
              <w:t>职称</w:t>
            </w:r>
          </w:p>
        </w:tc>
        <w:tc>
          <w:tcPr>
            <w:tcW w:w="1527" w:type="dxa"/>
            <w:gridSpan w:val="2"/>
            <w:vAlign w:val="center"/>
          </w:tcPr>
          <w:p w14:paraId="2FEBC16F">
            <w:pPr>
              <w:tabs>
                <w:tab w:val="left" w:pos="6870"/>
              </w:tabs>
              <w:jc w:val="center"/>
              <w:rPr>
                <w:rFonts w:hint="eastAsia"/>
                <w:color w:val="000000"/>
                <w:sz w:val="24"/>
              </w:rPr>
            </w:pPr>
          </w:p>
        </w:tc>
        <w:tc>
          <w:tcPr>
            <w:tcW w:w="1221" w:type="dxa"/>
            <w:vAlign w:val="center"/>
          </w:tcPr>
          <w:p w14:paraId="48DFFB05">
            <w:pPr>
              <w:tabs>
                <w:tab w:val="left" w:pos="6870"/>
              </w:tabs>
              <w:jc w:val="center"/>
              <w:rPr>
                <w:rFonts w:hint="eastAsia"/>
                <w:color w:val="000000"/>
              </w:rPr>
            </w:pPr>
            <w:r>
              <w:rPr>
                <w:rFonts w:hint="eastAsia"/>
                <w:color w:val="000000"/>
              </w:rPr>
              <w:t>工作单位</w:t>
            </w:r>
          </w:p>
        </w:tc>
        <w:tc>
          <w:tcPr>
            <w:tcW w:w="2738" w:type="dxa"/>
            <w:gridSpan w:val="4"/>
            <w:vAlign w:val="center"/>
          </w:tcPr>
          <w:p w14:paraId="6B7E48D2">
            <w:pPr>
              <w:tabs>
                <w:tab w:val="left" w:pos="6870"/>
              </w:tabs>
              <w:jc w:val="center"/>
              <w:rPr>
                <w:rFonts w:hint="eastAsia"/>
                <w:color w:val="000000"/>
                <w:sz w:val="24"/>
              </w:rPr>
            </w:pPr>
          </w:p>
        </w:tc>
      </w:tr>
      <w:tr w14:paraId="17F8E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10" w:type="dxa"/>
            <w:vAlign w:val="center"/>
          </w:tcPr>
          <w:p w14:paraId="5A530639">
            <w:pPr>
              <w:tabs>
                <w:tab w:val="left" w:pos="6870"/>
              </w:tabs>
              <w:jc w:val="center"/>
              <w:rPr>
                <w:rFonts w:hint="eastAsia"/>
                <w:color w:val="000000"/>
              </w:rPr>
            </w:pPr>
            <w:r>
              <w:rPr>
                <w:rFonts w:hint="eastAsia"/>
                <w:color w:val="000000"/>
              </w:rPr>
              <w:t>评分内容</w:t>
            </w:r>
          </w:p>
        </w:tc>
        <w:tc>
          <w:tcPr>
            <w:tcW w:w="6534" w:type="dxa"/>
            <w:gridSpan w:val="8"/>
            <w:vAlign w:val="center"/>
          </w:tcPr>
          <w:p w14:paraId="5B8816FA">
            <w:pPr>
              <w:tabs>
                <w:tab w:val="left" w:pos="6870"/>
              </w:tabs>
              <w:jc w:val="center"/>
              <w:rPr>
                <w:rFonts w:hint="eastAsia"/>
                <w:color w:val="000000"/>
              </w:rPr>
            </w:pPr>
            <w:r>
              <w:rPr>
                <w:rFonts w:hint="eastAsia"/>
                <w:color w:val="000000"/>
              </w:rPr>
              <w:t>具 体 要 求</w:t>
            </w:r>
          </w:p>
        </w:tc>
        <w:tc>
          <w:tcPr>
            <w:tcW w:w="834" w:type="dxa"/>
            <w:vAlign w:val="center"/>
          </w:tcPr>
          <w:p w14:paraId="2B00A6A9">
            <w:pPr>
              <w:tabs>
                <w:tab w:val="left" w:pos="6870"/>
              </w:tabs>
              <w:jc w:val="center"/>
              <w:rPr>
                <w:rFonts w:hint="eastAsia"/>
                <w:color w:val="000000"/>
              </w:rPr>
            </w:pPr>
            <w:r>
              <w:rPr>
                <w:rFonts w:hint="eastAsia"/>
                <w:color w:val="000000"/>
              </w:rPr>
              <w:t>总分</w:t>
            </w:r>
          </w:p>
        </w:tc>
        <w:tc>
          <w:tcPr>
            <w:tcW w:w="824" w:type="dxa"/>
            <w:vAlign w:val="center"/>
          </w:tcPr>
          <w:p w14:paraId="7E6C58BE">
            <w:pPr>
              <w:tabs>
                <w:tab w:val="left" w:pos="6870"/>
              </w:tabs>
              <w:jc w:val="center"/>
              <w:rPr>
                <w:rFonts w:hint="eastAsia"/>
                <w:color w:val="000000"/>
              </w:rPr>
            </w:pPr>
            <w:r>
              <w:rPr>
                <w:rFonts w:hint="eastAsia"/>
                <w:color w:val="000000"/>
              </w:rPr>
              <w:t>评分</w:t>
            </w:r>
          </w:p>
        </w:tc>
      </w:tr>
      <w:tr w14:paraId="34E2A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2B35FBF7">
            <w:pPr>
              <w:tabs>
                <w:tab w:val="left" w:pos="6870"/>
              </w:tabs>
              <w:jc w:val="center"/>
              <w:rPr>
                <w:rFonts w:hint="eastAsia"/>
                <w:color w:val="000000"/>
              </w:rPr>
            </w:pPr>
            <w:r>
              <w:rPr>
                <w:rFonts w:hint="eastAsia"/>
                <w:color w:val="000000"/>
              </w:rPr>
              <w:t>开题情况</w:t>
            </w:r>
          </w:p>
          <w:p w14:paraId="422CD6B2">
            <w:pPr>
              <w:tabs>
                <w:tab w:val="left" w:pos="6870"/>
              </w:tabs>
              <w:jc w:val="center"/>
              <w:rPr>
                <w:rFonts w:hint="eastAsia"/>
                <w:color w:val="000000"/>
              </w:rPr>
            </w:pPr>
            <w:r>
              <w:rPr>
                <w:rFonts w:hint="eastAsia"/>
                <w:color w:val="000000"/>
              </w:rPr>
              <w:t>调研论证</w:t>
            </w:r>
          </w:p>
        </w:tc>
        <w:tc>
          <w:tcPr>
            <w:tcW w:w="6534" w:type="dxa"/>
            <w:gridSpan w:val="8"/>
            <w:vAlign w:val="center"/>
          </w:tcPr>
          <w:p w14:paraId="7D7D6B9B">
            <w:pPr>
              <w:tabs>
                <w:tab w:val="left" w:pos="6870"/>
              </w:tabs>
              <w:rPr>
                <w:rFonts w:hint="eastAsia"/>
                <w:color w:val="000000"/>
              </w:rPr>
            </w:pPr>
            <w:r>
              <w:rPr>
                <w:rFonts w:hint="eastAsia"/>
                <w:color w:val="000000"/>
              </w:rPr>
              <w:t>能独立查阅文献资料及从事其他形式的调研，能较好地理解课题任务并提出实施方案，有分析整理各类信息并从中获取新知识的能力。</w:t>
            </w:r>
          </w:p>
        </w:tc>
        <w:tc>
          <w:tcPr>
            <w:tcW w:w="834" w:type="dxa"/>
            <w:vAlign w:val="center"/>
          </w:tcPr>
          <w:p w14:paraId="1E59533E">
            <w:pPr>
              <w:tabs>
                <w:tab w:val="left" w:pos="6870"/>
              </w:tabs>
              <w:jc w:val="center"/>
              <w:rPr>
                <w:rFonts w:hint="eastAsia"/>
                <w:color w:val="000000"/>
              </w:rPr>
            </w:pPr>
            <w:r>
              <w:rPr>
                <w:rFonts w:hint="eastAsia"/>
                <w:color w:val="000000"/>
              </w:rPr>
              <w:t>10</w:t>
            </w:r>
          </w:p>
        </w:tc>
        <w:tc>
          <w:tcPr>
            <w:tcW w:w="824" w:type="dxa"/>
            <w:vAlign w:val="center"/>
          </w:tcPr>
          <w:p w14:paraId="1D9861E5">
            <w:pPr>
              <w:tabs>
                <w:tab w:val="left" w:pos="6870"/>
              </w:tabs>
              <w:jc w:val="center"/>
              <w:rPr>
                <w:rFonts w:hint="eastAsia"/>
                <w:color w:val="000000"/>
                <w:sz w:val="24"/>
              </w:rPr>
            </w:pPr>
          </w:p>
        </w:tc>
      </w:tr>
      <w:tr w14:paraId="4E0D9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2C4E952B">
            <w:pPr>
              <w:tabs>
                <w:tab w:val="left" w:pos="6870"/>
              </w:tabs>
              <w:jc w:val="center"/>
              <w:rPr>
                <w:rFonts w:hint="eastAsia"/>
                <w:color w:val="000000"/>
              </w:rPr>
            </w:pPr>
            <w:r>
              <w:rPr>
                <w:rFonts w:hint="eastAsia"/>
                <w:color w:val="000000"/>
              </w:rPr>
              <w:t>外文翻译</w:t>
            </w:r>
          </w:p>
        </w:tc>
        <w:tc>
          <w:tcPr>
            <w:tcW w:w="6534" w:type="dxa"/>
            <w:gridSpan w:val="8"/>
            <w:vAlign w:val="center"/>
          </w:tcPr>
          <w:p w14:paraId="2440A128">
            <w:pPr>
              <w:tabs>
                <w:tab w:val="left" w:pos="6870"/>
              </w:tabs>
              <w:rPr>
                <w:rFonts w:hint="eastAsia"/>
                <w:color w:val="000000"/>
              </w:rPr>
            </w:pPr>
            <w:r>
              <w:rPr>
                <w:rFonts w:hint="eastAsia"/>
                <w:color w:val="000000"/>
              </w:rPr>
              <w:t>摘要及外文资料翻译准确，文字流畅，符合规定内容及字数要求。</w:t>
            </w:r>
          </w:p>
        </w:tc>
        <w:tc>
          <w:tcPr>
            <w:tcW w:w="834" w:type="dxa"/>
            <w:vAlign w:val="center"/>
          </w:tcPr>
          <w:p w14:paraId="34DAA018">
            <w:pPr>
              <w:tabs>
                <w:tab w:val="left" w:pos="6870"/>
              </w:tabs>
              <w:jc w:val="center"/>
              <w:rPr>
                <w:rFonts w:hint="eastAsia"/>
                <w:color w:val="000000"/>
              </w:rPr>
            </w:pPr>
            <w:r>
              <w:rPr>
                <w:rFonts w:hint="eastAsia"/>
                <w:color w:val="000000"/>
              </w:rPr>
              <w:t>10</w:t>
            </w:r>
          </w:p>
        </w:tc>
        <w:tc>
          <w:tcPr>
            <w:tcW w:w="824" w:type="dxa"/>
            <w:vAlign w:val="center"/>
          </w:tcPr>
          <w:p w14:paraId="1AA60980">
            <w:pPr>
              <w:tabs>
                <w:tab w:val="left" w:pos="6870"/>
              </w:tabs>
              <w:jc w:val="center"/>
              <w:rPr>
                <w:rFonts w:hint="eastAsia"/>
                <w:color w:val="000000"/>
                <w:sz w:val="24"/>
              </w:rPr>
            </w:pPr>
          </w:p>
        </w:tc>
      </w:tr>
      <w:tr w14:paraId="32BFD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2D98CE19">
            <w:pPr>
              <w:tabs>
                <w:tab w:val="left" w:pos="6870"/>
              </w:tabs>
              <w:jc w:val="center"/>
              <w:rPr>
                <w:rFonts w:hint="eastAsia"/>
                <w:color w:val="000000"/>
              </w:rPr>
            </w:pPr>
            <w:r>
              <w:rPr>
                <w:rFonts w:hint="eastAsia"/>
                <w:color w:val="000000"/>
              </w:rPr>
              <w:t>设计质量</w:t>
            </w:r>
          </w:p>
        </w:tc>
        <w:tc>
          <w:tcPr>
            <w:tcW w:w="6534" w:type="dxa"/>
            <w:gridSpan w:val="8"/>
            <w:vAlign w:val="center"/>
          </w:tcPr>
          <w:p w14:paraId="3879D481">
            <w:pPr>
              <w:tabs>
                <w:tab w:val="left" w:pos="6870"/>
              </w:tabs>
              <w:rPr>
                <w:rFonts w:hint="eastAsia"/>
                <w:color w:val="000000"/>
              </w:rPr>
            </w:pPr>
            <w:r>
              <w:rPr>
                <w:rFonts w:hint="eastAsia"/>
                <w:color w:val="000000"/>
              </w:rPr>
              <w:t>论证、分析、设计、计算、结构、建模、实验正确合理。</w:t>
            </w:r>
          </w:p>
        </w:tc>
        <w:tc>
          <w:tcPr>
            <w:tcW w:w="834" w:type="dxa"/>
            <w:vAlign w:val="center"/>
          </w:tcPr>
          <w:p w14:paraId="3D06AB57">
            <w:pPr>
              <w:tabs>
                <w:tab w:val="left" w:pos="6870"/>
              </w:tabs>
              <w:jc w:val="center"/>
              <w:rPr>
                <w:rFonts w:hint="eastAsia"/>
                <w:color w:val="000000"/>
              </w:rPr>
            </w:pPr>
            <w:r>
              <w:rPr>
                <w:rFonts w:hint="eastAsia"/>
                <w:color w:val="000000"/>
              </w:rPr>
              <w:t>35</w:t>
            </w:r>
          </w:p>
        </w:tc>
        <w:tc>
          <w:tcPr>
            <w:tcW w:w="824" w:type="dxa"/>
            <w:vAlign w:val="center"/>
          </w:tcPr>
          <w:p w14:paraId="0A8D4468">
            <w:pPr>
              <w:tabs>
                <w:tab w:val="left" w:pos="6870"/>
              </w:tabs>
              <w:jc w:val="center"/>
              <w:rPr>
                <w:rFonts w:hint="eastAsia"/>
                <w:color w:val="000000"/>
                <w:sz w:val="24"/>
              </w:rPr>
            </w:pPr>
          </w:p>
        </w:tc>
      </w:tr>
      <w:tr w14:paraId="572E5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25E00990">
            <w:pPr>
              <w:tabs>
                <w:tab w:val="left" w:pos="6870"/>
              </w:tabs>
              <w:jc w:val="center"/>
              <w:rPr>
                <w:rFonts w:hint="eastAsia"/>
                <w:color w:val="000000"/>
              </w:rPr>
            </w:pPr>
            <w:r>
              <w:rPr>
                <w:rFonts w:hint="eastAsia"/>
                <w:color w:val="000000"/>
              </w:rPr>
              <w:t>创新</w:t>
            </w:r>
          </w:p>
        </w:tc>
        <w:tc>
          <w:tcPr>
            <w:tcW w:w="6534" w:type="dxa"/>
            <w:gridSpan w:val="8"/>
            <w:vAlign w:val="center"/>
          </w:tcPr>
          <w:p w14:paraId="13A5D63B">
            <w:pPr>
              <w:tabs>
                <w:tab w:val="left" w:pos="6870"/>
              </w:tabs>
              <w:rPr>
                <w:rFonts w:hint="eastAsia"/>
                <w:color w:val="000000"/>
              </w:rPr>
            </w:pPr>
            <w:r>
              <w:rPr>
                <w:rFonts w:hint="eastAsia" w:eastAsia="宋体" w:cs="Times New Roman"/>
                <w:color w:val="000000"/>
                <w:sz w:val="21"/>
                <w:lang w:val="en-US" w:eastAsia="zh-CN"/>
              </w:rPr>
              <w:t>能</w:t>
            </w:r>
            <w:r>
              <w:rPr>
                <w:rFonts w:hint="eastAsia" w:ascii="Times New Roman" w:hAnsi="Times New Roman" w:eastAsia="宋体" w:cs="Times New Roman"/>
                <w:color w:val="000000"/>
                <w:sz w:val="21"/>
              </w:rPr>
              <w:t>将专业知识、技能应用于实际问题的解决，方法或思路有一定的特色或创新。</w:t>
            </w:r>
          </w:p>
        </w:tc>
        <w:tc>
          <w:tcPr>
            <w:tcW w:w="834" w:type="dxa"/>
            <w:vAlign w:val="center"/>
          </w:tcPr>
          <w:p w14:paraId="2C45E0DF">
            <w:pPr>
              <w:tabs>
                <w:tab w:val="left" w:pos="6870"/>
              </w:tabs>
              <w:jc w:val="center"/>
              <w:rPr>
                <w:rFonts w:hint="eastAsia"/>
                <w:color w:val="000000"/>
              </w:rPr>
            </w:pPr>
            <w:r>
              <w:rPr>
                <w:rFonts w:hint="eastAsia"/>
                <w:color w:val="000000"/>
              </w:rPr>
              <w:t>1</w:t>
            </w:r>
            <w:r>
              <w:rPr>
                <w:color w:val="000000"/>
              </w:rPr>
              <w:t>5</w:t>
            </w:r>
          </w:p>
        </w:tc>
        <w:tc>
          <w:tcPr>
            <w:tcW w:w="824" w:type="dxa"/>
            <w:vAlign w:val="center"/>
          </w:tcPr>
          <w:p w14:paraId="469B3836">
            <w:pPr>
              <w:tabs>
                <w:tab w:val="left" w:pos="6870"/>
              </w:tabs>
              <w:jc w:val="center"/>
              <w:rPr>
                <w:rFonts w:hint="eastAsia"/>
                <w:color w:val="000000"/>
                <w:sz w:val="24"/>
              </w:rPr>
            </w:pPr>
          </w:p>
        </w:tc>
      </w:tr>
      <w:tr w14:paraId="3FBFF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7984C189">
            <w:pPr>
              <w:tabs>
                <w:tab w:val="left" w:pos="6870"/>
              </w:tabs>
              <w:jc w:val="center"/>
              <w:rPr>
                <w:rFonts w:hint="eastAsia"/>
                <w:color w:val="000000"/>
              </w:rPr>
            </w:pPr>
            <w:r>
              <w:rPr>
                <w:rFonts w:hint="eastAsia"/>
                <w:color w:val="000000"/>
              </w:rPr>
              <w:t>撰写质量</w:t>
            </w:r>
          </w:p>
        </w:tc>
        <w:tc>
          <w:tcPr>
            <w:tcW w:w="6534" w:type="dxa"/>
            <w:gridSpan w:val="8"/>
            <w:vAlign w:val="center"/>
          </w:tcPr>
          <w:p w14:paraId="0B574995">
            <w:pPr>
              <w:tabs>
                <w:tab w:val="left" w:pos="6870"/>
              </w:tabs>
              <w:rPr>
                <w:rFonts w:hint="eastAsia"/>
                <w:color w:val="000000"/>
              </w:rPr>
            </w:pPr>
            <w:r>
              <w:rPr>
                <w:rFonts w:hint="eastAsia"/>
                <w:color w:val="000000"/>
              </w:rPr>
              <w:t>结构严谨，文字通顺，用语符合技术规范，图表清楚，书写格式规范，符合规定字数要求。</w:t>
            </w:r>
          </w:p>
        </w:tc>
        <w:tc>
          <w:tcPr>
            <w:tcW w:w="834" w:type="dxa"/>
            <w:vAlign w:val="center"/>
          </w:tcPr>
          <w:p w14:paraId="0B1E7688">
            <w:pPr>
              <w:tabs>
                <w:tab w:val="left" w:pos="6870"/>
              </w:tabs>
              <w:jc w:val="center"/>
              <w:rPr>
                <w:rFonts w:hint="eastAsia"/>
                <w:color w:val="000000"/>
              </w:rPr>
            </w:pPr>
            <w:r>
              <w:rPr>
                <w:rFonts w:hint="eastAsia"/>
                <w:color w:val="000000"/>
              </w:rPr>
              <w:t>1</w:t>
            </w:r>
            <w:r>
              <w:rPr>
                <w:color w:val="000000"/>
              </w:rPr>
              <w:t>0</w:t>
            </w:r>
          </w:p>
        </w:tc>
        <w:tc>
          <w:tcPr>
            <w:tcW w:w="824" w:type="dxa"/>
            <w:vAlign w:val="center"/>
          </w:tcPr>
          <w:p w14:paraId="4A2A872E">
            <w:pPr>
              <w:tabs>
                <w:tab w:val="left" w:pos="6870"/>
              </w:tabs>
              <w:jc w:val="center"/>
              <w:rPr>
                <w:rFonts w:hint="eastAsia"/>
                <w:color w:val="000000"/>
                <w:sz w:val="24"/>
              </w:rPr>
            </w:pPr>
          </w:p>
        </w:tc>
      </w:tr>
      <w:tr w14:paraId="42C51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 w:hRule="atLeast"/>
          <w:jc w:val="center"/>
        </w:trPr>
        <w:tc>
          <w:tcPr>
            <w:tcW w:w="1610" w:type="dxa"/>
            <w:vAlign w:val="center"/>
          </w:tcPr>
          <w:p w14:paraId="547D5EEE">
            <w:pPr>
              <w:tabs>
                <w:tab w:val="left" w:pos="6870"/>
              </w:tabs>
              <w:jc w:val="center"/>
              <w:rPr>
                <w:rFonts w:hint="eastAsia"/>
                <w:color w:val="000000"/>
              </w:rPr>
            </w:pPr>
            <w:r>
              <w:rPr>
                <w:rFonts w:hint="eastAsia"/>
                <w:color w:val="000000"/>
              </w:rPr>
              <w:t>综合能力</w:t>
            </w:r>
          </w:p>
        </w:tc>
        <w:tc>
          <w:tcPr>
            <w:tcW w:w="6534" w:type="dxa"/>
            <w:gridSpan w:val="8"/>
            <w:vAlign w:val="center"/>
          </w:tcPr>
          <w:p w14:paraId="1AD23E7B">
            <w:pPr>
              <w:tabs>
                <w:tab w:val="left" w:pos="6870"/>
              </w:tabs>
              <w:rPr>
                <w:rFonts w:hint="eastAsia"/>
                <w:color w:val="000000"/>
              </w:rPr>
            </w:pPr>
            <w:r>
              <w:rPr>
                <w:rFonts w:hint="eastAsia"/>
                <w:color w:val="000000"/>
                <w:szCs w:val="21"/>
              </w:rPr>
              <w:t>能够综合运用专业知识及现代工具</w:t>
            </w:r>
            <w:r>
              <w:rPr>
                <w:rFonts w:hint="eastAsia"/>
                <w:color w:val="000000"/>
                <w:szCs w:val="21"/>
                <w:lang w:val="en-US" w:eastAsia="zh-CN"/>
              </w:rPr>
              <w:t>开展研究、</w:t>
            </w:r>
            <w:r>
              <w:rPr>
                <w:rFonts w:hint="eastAsia"/>
                <w:color w:val="000000"/>
                <w:szCs w:val="21"/>
              </w:rPr>
              <w:t>解决相关领域的复杂工程问题，同时能考虑工程伦理规范等相关非技术因素。</w:t>
            </w:r>
          </w:p>
        </w:tc>
        <w:tc>
          <w:tcPr>
            <w:tcW w:w="834" w:type="dxa"/>
            <w:vAlign w:val="center"/>
          </w:tcPr>
          <w:p w14:paraId="7AED5479">
            <w:pPr>
              <w:tabs>
                <w:tab w:val="left" w:pos="6870"/>
              </w:tabs>
              <w:jc w:val="center"/>
              <w:rPr>
                <w:rFonts w:hint="eastAsia"/>
                <w:color w:val="000000"/>
              </w:rPr>
            </w:pPr>
            <w:r>
              <w:rPr>
                <w:rFonts w:hint="eastAsia"/>
                <w:color w:val="000000"/>
              </w:rPr>
              <w:t>20</w:t>
            </w:r>
          </w:p>
        </w:tc>
        <w:tc>
          <w:tcPr>
            <w:tcW w:w="824" w:type="dxa"/>
            <w:vAlign w:val="center"/>
          </w:tcPr>
          <w:p w14:paraId="081EF436">
            <w:pPr>
              <w:tabs>
                <w:tab w:val="left" w:pos="6870"/>
              </w:tabs>
              <w:jc w:val="center"/>
              <w:rPr>
                <w:rFonts w:hint="eastAsia"/>
                <w:color w:val="000000"/>
                <w:sz w:val="24"/>
              </w:rPr>
            </w:pPr>
          </w:p>
        </w:tc>
      </w:tr>
      <w:tr w14:paraId="75348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jc w:val="center"/>
        </w:trPr>
        <w:tc>
          <w:tcPr>
            <w:tcW w:w="1610" w:type="dxa"/>
            <w:vAlign w:val="center"/>
          </w:tcPr>
          <w:p w14:paraId="32E6B3EA">
            <w:pPr>
              <w:tabs>
                <w:tab w:val="left" w:pos="6870"/>
              </w:tabs>
              <w:jc w:val="center"/>
              <w:rPr>
                <w:rFonts w:hint="eastAsia"/>
                <w:color w:val="000000"/>
              </w:rPr>
            </w:pPr>
            <w:r>
              <w:rPr>
                <w:rFonts w:hint="eastAsia"/>
                <w:color w:val="000000"/>
              </w:rPr>
              <w:t>总评分</w:t>
            </w:r>
          </w:p>
        </w:tc>
        <w:tc>
          <w:tcPr>
            <w:tcW w:w="8192" w:type="dxa"/>
            <w:gridSpan w:val="10"/>
            <w:vAlign w:val="center"/>
          </w:tcPr>
          <w:p w14:paraId="79E4F562">
            <w:pPr>
              <w:tabs>
                <w:tab w:val="left" w:pos="6870"/>
              </w:tabs>
              <w:jc w:val="center"/>
              <w:rPr>
                <w:rFonts w:hint="eastAsia"/>
                <w:color w:val="000000"/>
              </w:rPr>
            </w:pPr>
          </w:p>
        </w:tc>
      </w:tr>
      <w:tr w14:paraId="18D39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7" w:hRule="atLeast"/>
          <w:jc w:val="center"/>
        </w:trPr>
        <w:tc>
          <w:tcPr>
            <w:tcW w:w="1610" w:type="dxa"/>
            <w:vAlign w:val="center"/>
          </w:tcPr>
          <w:p w14:paraId="1D123649">
            <w:pPr>
              <w:tabs>
                <w:tab w:val="left" w:pos="6870"/>
              </w:tabs>
              <w:jc w:val="center"/>
              <w:rPr>
                <w:rFonts w:hint="eastAsia"/>
                <w:color w:val="000000"/>
              </w:rPr>
            </w:pPr>
            <w:r>
              <w:rPr>
                <w:rFonts w:hint="eastAsia"/>
                <w:color w:val="000000"/>
              </w:rPr>
              <w:t>评阅教师</w:t>
            </w:r>
          </w:p>
          <w:p w14:paraId="202D2B20">
            <w:pPr>
              <w:tabs>
                <w:tab w:val="left" w:pos="6870"/>
              </w:tabs>
              <w:jc w:val="center"/>
              <w:rPr>
                <w:rFonts w:hint="eastAsia"/>
                <w:color w:val="000000"/>
              </w:rPr>
            </w:pPr>
            <w:r>
              <w:rPr>
                <w:rFonts w:hint="eastAsia"/>
                <w:color w:val="000000"/>
              </w:rPr>
              <w:t>评阅意见</w:t>
            </w:r>
          </w:p>
        </w:tc>
        <w:tc>
          <w:tcPr>
            <w:tcW w:w="8192" w:type="dxa"/>
            <w:gridSpan w:val="10"/>
            <w:vAlign w:val="center"/>
          </w:tcPr>
          <w:p w14:paraId="5B71D670">
            <w:pPr>
              <w:tabs>
                <w:tab w:val="left" w:pos="6870"/>
              </w:tabs>
              <w:jc w:val="center"/>
              <w:rPr>
                <w:rFonts w:hint="eastAsia"/>
                <w:color w:val="000000"/>
                <w:sz w:val="24"/>
              </w:rPr>
            </w:pPr>
          </w:p>
          <w:p w14:paraId="1A283D3C">
            <w:pPr>
              <w:tabs>
                <w:tab w:val="left" w:pos="6870"/>
              </w:tabs>
              <w:jc w:val="center"/>
              <w:rPr>
                <w:rFonts w:hint="eastAsia"/>
                <w:color w:val="000000"/>
                <w:sz w:val="24"/>
              </w:rPr>
            </w:pPr>
            <w:bookmarkStart w:id="4" w:name="_GoBack"/>
            <w:bookmarkEnd w:id="4"/>
          </w:p>
          <w:p w14:paraId="45B8020F">
            <w:pPr>
              <w:tabs>
                <w:tab w:val="left" w:pos="6870"/>
              </w:tabs>
              <w:jc w:val="center"/>
              <w:rPr>
                <w:rFonts w:hint="eastAsia"/>
                <w:color w:val="000000"/>
                <w:sz w:val="24"/>
              </w:rPr>
            </w:pPr>
          </w:p>
          <w:p w14:paraId="6C5A86DC">
            <w:pPr>
              <w:tabs>
                <w:tab w:val="left" w:pos="6870"/>
              </w:tabs>
              <w:jc w:val="center"/>
              <w:rPr>
                <w:rFonts w:hint="eastAsia"/>
                <w:color w:val="000000"/>
                <w:sz w:val="24"/>
              </w:rPr>
            </w:pPr>
          </w:p>
          <w:p w14:paraId="6D7D4667">
            <w:pPr>
              <w:tabs>
                <w:tab w:val="left" w:pos="6870"/>
              </w:tabs>
              <w:jc w:val="center"/>
              <w:rPr>
                <w:rFonts w:hint="eastAsia"/>
                <w:color w:val="000000"/>
                <w:sz w:val="24"/>
              </w:rPr>
            </w:pPr>
          </w:p>
          <w:p w14:paraId="67F995CC">
            <w:pPr>
              <w:tabs>
                <w:tab w:val="left" w:pos="6870"/>
              </w:tabs>
              <w:jc w:val="center"/>
              <w:rPr>
                <w:rFonts w:hint="eastAsia"/>
                <w:color w:val="000000"/>
                <w:sz w:val="24"/>
              </w:rPr>
            </w:pPr>
          </w:p>
          <w:p w14:paraId="3BEFBA99">
            <w:pPr>
              <w:tabs>
                <w:tab w:val="left" w:pos="6870"/>
              </w:tabs>
              <w:jc w:val="center"/>
              <w:rPr>
                <w:rFonts w:hint="eastAsia"/>
                <w:color w:val="000000"/>
                <w:sz w:val="24"/>
              </w:rPr>
            </w:pPr>
          </w:p>
          <w:p w14:paraId="2C24DAAA">
            <w:pPr>
              <w:tabs>
                <w:tab w:val="left" w:pos="6870"/>
              </w:tabs>
              <w:jc w:val="center"/>
              <w:rPr>
                <w:rFonts w:hint="eastAsia"/>
                <w:color w:val="000000"/>
                <w:sz w:val="24"/>
              </w:rPr>
            </w:pPr>
          </w:p>
          <w:p w14:paraId="056B3ACD">
            <w:pPr>
              <w:tabs>
                <w:tab w:val="left" w:pos="6870"/>
              </w:tabs>
              <w:jc w:val="center"/>
              <w:rPr>
                <w:rFonts w:hint="eastAsia"/>
                <w:color w:val="000000"/>
                <w:sz w:val="24"/>
              </w:rPr>
            </w:pPr>
          </w:p>
          <w:p w14:paraId="0497FA92">
            <w:pPr>
              <w:tabs>
                <w:tab w:val="left" w:pos="6870"/>
              </w:tabs>
              <w:jc w:val="center"/>
              <w:rPr>
                <w:rFonts w:hint="eastAsia"/>
                <w:color w:val="000000"/>
                <w:sz w:val="24"/>
              </w:rPr>
            </w:pPr>
          </w:p>
          <w:p w14:paraId="2ED60F60">
            <w:pPr>
              <w:tabs>
                <w:tab w:val="left" w:pos="6870"/>
              </w:tabs>
              <w:jc w:val="center"/>
              <w:rPr>
                <w:rFonts w:hint="eastAsia"/>
                <w:color w:val="000000"/>
                <w:sz w:val="24"/>
              </w:rPr>
            </w:pPr>
          </w:p>
          <w:p w14:paraId="0C3C0B12">
            <w:pPr>
              <w:tabs>
                <w:tab w:val="left" w:pos="6870"/>
              </w:tabs>
              <w:jc w:val="center"/>
              <w:rPr>
                <w:rFonts w:hint="eastAsia"/>
                <w:color w:val="000000"/>
                <w:sz w:val="24"/>
              </w:rPr>
            </w:pPr>
          </w:p>
          <w:p w14:paraId="22523E00">
            <w:pPr>
              <w:tabs>
                <w:tab w:val="left" w:pos="6870"/>
              </w:tabs>
              <w:rPr>
                <w:rFonts w:hint="eastAsia"/>
                <w:color w:val="000000"/>
              </w:rPr>
            </w:pPr>
          </w:p>
        </w:tc>
      </w:tr>
      <w:tr w14:paraId="56C97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2" w:hRule="atLeast"/>
          <w:jc w:val="center"/>
        </w:trPr>
        <w:tc>
          <w:tcPr>
            <w:tcW w:w="1610" w:type="dxa"/>
            <w:vAlign w:val="center"/>
          </w:tcPr>
          <w:p w14:paraId="507C3B95">
            <w:pPr>
              <w:tabs>
                <w:tab w:val="left" w:pos="6870"/>
              </w:tabs>
              <w:jc w:val="center"/>
              <w:rPr>
                <w:rFonts w:hint="eastAsia"/>
                <w:color w:val="000000"/>
              </w:rPr>
            </w:pPr>
            <w:r>
              <w:rPr>
                <w:rFonts w:hint="eastAsia"/>
                <w:color w:val="000000"/>
              </w:rPr>
              <w:t>评阅成绩</w:t>
            </w:r>
          </w:p>
        </w:tc>
        <w:tc>
          <w:tcPr>
            <w:tcW w:w="1866" w:type="dxa"/>
            <w:gridSpan w:val="2"/>
            <w:vAlign w:val="center"/>
          </w:tcPr>
          <w:p w14:paraId="13554672">
            <w:pPr>
              <w:tabs>
                <w:tab w:val="left" w:pos="6870"/>
              </w:tabs>
              <w:jc w:val="center"/>
              <w:rPr>
                <w:rFonts w:hint="eastAsia"/>
                <w:color w:val="000000"/>
              </w:rPr>
            </w:pPr>
            <w:r>
              <w:rPr>
                <w:rFonts w:hint="eastAsia"/>
                <w:color w:val="000000"/>
              </w:rPr>
              <w:t>总评分ⅹ20%</w:t>
            </w:r>
          </w:p>
        </w:tc>
        <w:tc>
          <w:tcPr>
            <w:tcW w:w="1788" w:type="dxa"/>
            <w:gridSpan w:val="2"/>
            <w:vAlign w:val="center"/>
          </w:tcPr>
          <w:p w14:paraId="7050763B">
            <w:pPr>
              <w:tabs>
                <w:tab w:val="left" w:pos="6870"/>
              </w:tabs>
              <w:jc w:val="center"/>
              <w:rPr>
                <w:rFonts w:hint="eastAsia"/>
                <w:color w:val="000000"/>
              </w:rPr>
            </w:pPr>
            <w:r>
              <w:rPr>
                <w:rFonts w:hint="eastAsia"/>
                <w:color w:val="000000"/>
              </w:rPr>
              <w:t>评阅教师签名</w:t>
            </w:r>
          </w:p>
        </w:tc>
        <w:tc>
          <w:tcPr>
            <w:tcW w:w="1800" w:type="dxa"/>
            <w:gridSpan w:val="2"/>
            <w:vAlign w:val="center"/>
          </w:tcPr>
          <w:p w14:paraId="38D39512">
            <w:pPr>
              <w:tabs>
                <w:tab w:val="left" w:pos="6870"/>
              </w:tabs>
              <w:jc w:val="center"/>
              <w:rPr>
                <w:rFonts w:hint="eastAsia"/>
                <w:color w:val="000000"/>
                <w:sz w:val="24"/>
              </w:rPr>
            </w:pPr>
          </w:p>
        </w:tc>
        <w:tc>
          <w:tcPr>
            <w:tcW w:w="935" w:type="dxa"/>
            <w:vAlign w:val="center"/>
          </w:tcPr>
          <w:p w14:paraId="2DB4303F">
            <w:pPr>
              <w:tabs>
                <w:tab w:val="left" w:pos="6870"/>
              </w:tabs>
              <w:jc w:val="center"/>
              <w:rPr>
                <w:rFonts w:hint="eastAsia"/>
                <w:color w:val="000000"/>
              </w:rPr>
            </w:pPr>
            <w:r>
              <w:rPr>
                <w:rFonts w:hint="eastAsia"/>
                <w:color w:val="000000"/>
              </w:rPr>
              <w:t>日期</w:t>
            </w:r>
          </w:p>
        </w:tc>
        <w:tc>
          <w:tcPr>
            <w:tcW w:w="1803" w:type="dxa"/>
            <w:gridSpan w:val="3"/>
            <w:vAlign w:val="center"/>
          </w:tcPr>
          <w:p w14:paraId="6EF6B6EE">
            <w:pPr>
              <w:tabs>
                <w:tab w:val="left" w:pos="6870"/>
              </w:tabs>
              <w:jc w:val="center"/>
              <w:rPr>
                <w:rFonts w:hint="eastAsia"/>
                <w:color w:val="000000"/>
                <w:sz w:val="24"/>
              </w:rPr>
            </w:pPr>
          </w:p>
        </w:tc>
      </w:tr>
    </w:tbl>
    <w:p w14:paraId="28F9783F">
      <w:pPr>
        <w:tabs>
          <w:tab w:val="left" w:pos="6870"/>
        </w:tabs>
        <w:rPr>
          <w:rFonts w:hint="eastAsia"/>
          <w:color w:val="000000"/>
        </w:rPr>
      </w:pPr>
      <w:r>
        <w:rPr>
          <w:rFonts w:hint="eastAsia"/>
          <w:color w:val="000000"/>
        </w:rPr>
        <w:t>附表1-7（</w:t>
      </w:r>
      <w:r>
        <w:rPr>
          <w:rFonts w:ascii="宋体" w:hAnsi="宋体"/>
          <w:color w:val="000000"/>
          <w:szCs w:val="21"/>
        </w:rPr>
        <w:t>工学类、理学类、</w:t>
      </w:r>
      <w:r>
        <w:rPr>
          <w:rFonts w:hint="eastAsia" w:ascii="宋体" w:hAnsi="宋体"/>
          <w:color w:val="000000"/>
          <w:szCs w:val="21"/>
        </w:rPr>
        <w:t>艺术学类</w:t>
      </w:r>
      <w:r>
        <w:rPr>
          <w:rFonts w:ascii="宋体" w:hAnsi="宋体"/>
          <w:color w:val="000000"/>
          <w:szCs w:val="21"/>
        </w:rPr>
        <w:t>、教育学类</w:t>
      </w:r>
      <w:r>
        <w:rPr>
          <w:rFonts w:hint="eastAsia" w:ascii="宋体" w:hAnsi="宋体"/>
          <w:color w:val="000000"/>
          <w:szCs w:val="21"/>
        </w:rPr>
        <w:t>等</w:t>
      </w:r>
      <w:r>
        <w:rPr>
          <w:rFonts w:hint="eastAsia"/>
          <w:color w:val="000000"/>
        </w:rPr>
        <w:t>用）</w:t>
      </w:r>
    </w:p>
    <w:p w14:paraId="6B442D4F">
      <w:pPr>
        <w:jc w:val="left"/>
        <w:rPr>
          <w:rFonts w:hint="eastAsia" w:ascii="黑体" w:eastAsia="黑体"/>
          <w:color w:val="000000"/>
          <w:sz w:val="30"/>
        </w:rPr>
      </w:pPr>
      <w:r>
        <w:rPr>
          <w:rFonts w:hint="eastAsia"/>
          <w:color w:val="000000"/>
        </w:rPr>
        <w:t xml:space="preserve">                 </w:t>
      </w:r>
      <w:r>
        <w:rPr>
          <w:rFonts w:hint="eastAsia" w:ascii="黑体" w:eastAsia="黑体"/>
          <w:color w:val="000000"/>
          <w:sz w:val="30"/>
        </w:rPr>
        <w:t>南京邮电大学毕业设计(论文)成绩表</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58"/>
        <w:gridCol w:w="382"/>
        <w:gridCol w:w="767"/>
        <w:gridCol w:w="545"/>
        <w:gridCol w:w="273"/>
        <w:gridCol w:w="1233"/>
        <w:gridCol w:w="239"/>
        <w:gridCol w:w="7"/>
        <w:gridCol w:w="1515"/>
        <w:gridCol w:w="497"/>
        <w:gridCol w:w="471"/>
        <w:gridCol w:w="1100"/>
        <w:gridCol w:w="265"/>
        <w:gridCol w:w="475"/>
        <w:gridCol w:w="1070"/>
      </w:tblGrid>
      <w:tr w14:paraId="01B66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exact"/>
          <w:jc w:val="center"/>
        </w:trPr>
        <w:tc>
          <w:tcPr>
            <w:tcW w:w="1286" w:type="dxa"/>
            <w:gridSpan w:val="3"/>
            <w:vAlign w:val="center"/>
          </w:tcPr>
          <w:p w14:paraId="5BC539C6">
            <w:pPr>
              <w:tabs>
                <w:tab w:val="left" w:pos="6870"/>
              </w:tabs>
              <w:jc w:val="center"/>
              <w:rPr>
                <w:rFonts w:hint="eastAsia"/>
                <w:color w:val="000000"/>
                <w:szCs w:val="21"/>
              </w:rPr>
            </w:pPr>
            <w:r>
              <w:rPr>
                <w:rFonts w:hint="eastAsia"/>
                <w:color w:val="000000"/>
                <w:szCs w:val="21"/>
              </w:rPr>
              <w:t>题目</w:t>
            </w:r>
          </w:p>
        </w:tc>
        <w:tc>
          <w:tcPr>
            <w:tcW w:w="8457" w:type="dxa"/>
            <w:gridSpan w:val="13"/>
            <w:vAlign w:val="center"/>
          </w:tcPr>
          <w:p w14:paraId="23BCA4D4">
            <w:pPr>
              <w:tabs>
                <w:tab w:val="left" w:pos="6870"/>
              </w:tabs>
              <w:jc w:val="center"/>
              <w:rPr>
                <w:rFonts w:hint="eastAsia"/>
                <w:color w:val="000000"/>
                <w:sz w:val="24"/>
              </w:rPr>
            </w:pPr>
          </w:p>
        </w:tc>
      </w:tr>
      <w:tr w14:paraId="5123E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exact"/>
          <w:jc w:val="center"/>
        </w:trPr>
        <w:tc>
          <w:tcPr>
            <w:tcW w:w="1286" w:type="dxa"/>
            <w:gridSpan w:val="3"/>
            <w:vAlign w:val="center"/>
          </w:tcPr>
          <w:p w14:paraId="54A8E79D">
            <w:pPr>
              <w:tabs>
                <w:tab w:val="left" w:pos="6870"/>
              </w:tabs>
              <w:jc w:val="center"/>
              <w:rPr>
                <w:rFonts w:hint="eastAsia"/>
                <w:color w:val="000000"/>
                <w:szCs w:val="21"/>
              </w:rPr>
            </w:pPr>
            <w:r>
              <w:rPr>
                <w:rFonts w:hint="eastAsia"/>
                <w:color w:val="000000"/>
                <w:szCs w:val="21"/>
              </w:rPr>
              <w:t>学生姓名</w:t>
            </w:r>
          </w:p>
        </w:tc>
        <w:tc>
          <w:tcPr>
            <w:tcW w:w="1585" w:type="dxa"/>
            <w:gridSpan w:val="3"/>
            <w:vAlign w:val="center"/>
          </w:tcPr>
          <w:p w14:paraId="23F97F87">
            <w:pPr>
              <w:tabs>
                <w:tab w:val="left" w:pos="6870"/>
              </w:tabs>
              <w:jc w:val="center"/>
              <w:rPr>
                <w:rFonts w:hint="eastAsia"/>
                <w:color w:val="000000"/>
                <w:sz w:val="24"/>
              </w:rPr>
            </w:pPr>
          </w:p>
        </w:tc>
        <w:tc>
          <w:tcPr>
            <w:tcW w:w="1233" w:type="dxa"/>
            <w:vAlign w:val="center"/>
          </w:tcPr>
          <w:p w14:paraId="13861AF5">
            <w:pPr>
              <w:tabs>
                <w:tab w:val="left" w:pos="6870"/>
              </w:tabs>
              <w:jc w:val="center"/>
              <w:rPr>
                <w:rFonts w:hint="eastAsia"/>
                <w:color w:val="000000"/>
                <w:szCs w:val="21"/>
              </w:rPr>
            </w:pPr>
            <w:r>
              <w:rPr>
                <w:rFonts w:hint="eastAsia"/>
                <w:color w:val="000000"/>
                <w:szCs w:val="21"/>
              </w:rPr>
              <w:t>班级学号</w:t>
            </w:r>
          </w:p>
        </w:tc>
        <w:tc>
          <w:tcPr>
            <w:tcW w:w="1761" w:type="dxa"/>
            <w:gridSpan w:val="3"/>
            <w:vAlign w:val="center"/>
          </w:tcPr>
          <w:p w14:paraId="2307BA43">
            <w:pPr>
              <w:tabs>
                <w:tab w:val="left" w:pos="6870"/>
              </w:tabs>
              <w:jc w:val="center"/>
              <w:rPr>
                <w:rFonts w:hint="eastAsia"/>
                <w:color w:val="000000"/>
                <w:sz w:val="24"/>
              </w:rPr>
            </w:pPr>
          </w:p>
        </w:tc>
        <w:tc>
          <w:tcPr>
            <w:tcW w:w="968" w:type="dxa"/>
            <w:gridSpan w:val="2"/>
            <w:vAlign w:val="center"/>
          </w:tcPr>
          <w:p w14:paraId="01B05C05">
            <w:pPr>
              <w:tabs>
                <w:tab w:val="left" w:pos="6870"/>
              </w:tabs>
              <w:jc w:val="center"/>
              <w:rPr>
                <w:rFonts w:hint="eastAsia"/>
                <w:color w:val="000000"/>
                <w:szCs w:val="21"/>
              </w:rPr>
            </w:pPr>
            <w:r>
              <w:rPr>
                <w:rFonts w:hint="eastAsia"/>
                <w:color w:val="000000"/>
                <w:szCs w:val="21"/>
              </w:rPr>
              <w:t>专业</w:t>
            </w:r>
          </w:p>
        </w:tc>
        <w:tc>
          <w:tcPr>
            <w:tcW w:w="2910" w:type="dxa"/>
            <w:gridSpan w:val="4"/>
            <w:vAlign w:val="center"/>
          </w:tcPr>
          <w:p w14:paraId="52099BF2">
            <w:pPr>
              <w:tabs>
                <w:tab w:val="left" w:pos="6870"/>
              </w:tabs>
              <w:jc w:val="center"/>
              <w:rPr>
                <w:rFonts w:hint="eastAsia"/>
                <w:color w:val="000000"/>
                <w:sz w:val="24"/>
              </w:rPr>
            </w:pPr>
          </w:p>
        </w:tc>
      </w:tr>
      <w:tr w14:paraId="282B3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exact"/>
          <w:jc w:val="center"/>
        </w:trPr>
        <w:tc>
          <w:tcPr>
            <w:tcW w:w="1286" w:type="dxa"/>
            <w:gridSpan w:val="3"/>
            <w:vAlign w:val="center"/>
          </w:tcPr>
          <w:p w14:paraId="58EB4E15">
            <w:pPr>
              <w:tabs>
                <w:tab w:val="left" w:pos="6870"/>
              </w:tabs>
              <w:jc w:val="center"/>
              <w:rPr>
                <w:rFonts w:hint="eastAsia"/>
                <w:color w:val="000000"/>
                <w:szCs w:val="21"/>
              </w:rPr>
            </w:pPr>
            <w:r>
              <w:rPr>
                <w:rFonts w:hint="eastAsia"/>
                <w:color w:val="000000"/>
                <w:szCs w:val="21"/>
              </w:rPr>
              <w:t>指导教师</w:t>
            </w:r>
          </w:p>
        </w:tc>
        <w:tc>
          <w:tcPr>
            <w:tcW w:w="2818" w:type="dxa"/>
            <w:gridSpan w:val="4"/>
            <w:vAlign w:val="center"/>
          </w:tcPr>
          <w:p w14:paraId="75BFE948">
            <w:pPr>
              <w:tabs>
                <w:tab w:val="left" w:pos="6870"/>
              </w:tabs>
              <w:jc w:val="center"/>
              <w:rPr>
                <w:rFonts w:hint="eastAsia"/>
                <w:color w:val="000000"/>
                <w:sz w:val="24"/>
              </w:rPr>
            </w:pPr>
          </w:p>
        </w:tc>
        <w:tc>
          <w:tcPr>
            <w:tcW w:w="1761" w:type="dxa"/>
            <w:gridSpan w:val="3"/>
            <w:vAlign w:val="center"/>
          </w:tcPr>
          <w:p w14:paraId="2AF16B10">
            <w:pPr>
              <w:tabs>
                <w:tab w:val="left" w:pos="6870"/>
              </w:tabs>
              <w:jc w:val="center"/>
              <w:rPr>
                <w:rFonts w:hint="eastAsia"/>
                <w:color w:val="000000"/>
                <w:szCs w:val="21"/>
              </w:rPr>
            </w:pPr>
            <w:r>
              <w:rPr>
                <w:rFonts w:hint="eastAsia"/>
                <w:color w:val="000000"/>
                <w:szCs w:val="21"/>
              </w:rPr>
              <w:t>指导单位</w:t>
            </w:r>
          </w:p>
        </w:tc>
        <w:tc>
          <w:tcPr>
            <w:tcW w:w="3878" w:type="dxa"/>
            <w:gridSpan w:val="6"/>
            <w:vAlign w:val="center"/>
          </w:tcPr>
          <w:p w14:paraId="40E9D849">
            <w:pPr>
              <w:tabs>
                <w:tab w:val="left" w:pos="6870"/>
              </w:tabs>
              <w:jc w:val="center"/>
              <w:rPr>
                <w:rFonts w:hint="eastAsia"/>
                <w:color w:val="000000"/>
                <w:sz w:val="24"/>
              </w:rPr>
            </w:pPr>
          </w:p>
        </w:tc>
      </w:tr>
      <w:tr w14:paraId="4266E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exact"/>
          <w:jc w:val="center"/>
        </w:trPr>
        <w:tc>
          <w:tcPr>
            <w:tcW w:w="1286" w:type="dxa"/>
            <w:gridSpan w:val="3"/>
            <w:vAlign w:val="center"/>
          </w:tcPr>
          <w:p w14:paraId="7F4B2A8F">
            <w:pPr>
              <w:tabs>
                <w:tab w:val="left" w:pos="6870"/>
              </w:tabs>
              <w:jc w:val="center"/>
              <w:rPr>
                <w:rFonts w:hint="eastAsia"/>
                <w:color w:val="000000"/>
                <w:szCs w:val="21"/>
              </w:rPr>
            </w:pPr>
            <w:r>
              <w:rPr>
                <w:rFonts w:hint="eastAsia"/>
                <w:color w:val="000000"/>
                <w:szCs w:val="21"/>
              </w:rPr>
              <w:t>评分内容</w:t>
            </w:r>
          </w:p>
        </w:tc>
        <w:tc>
          <w:tcPr>
            <w:tcW w:w="6647" w:type="dxa"/>
            <w:gridSpan w:val="10"/>
            <w:vAlign w:val="center"/>
          </w:tcPr>
          <w:p w14:paraId="7817E016">
            <w:pPr>
              <w:tabs>
                <w:tab w:val="left" w:pos="6870"/>
              </w:tabs>
              <w:jc w:val="center"/>
              <w:rPr>
                <w:rFonts w:hint="eastAsia"/>
                <w:color w:val="000000"/>
                <w:szCs w:val="21"/>
              </w:rPr>
            </w:pPr>
            <w:r>
              <w:rPr>
                <w:rFonts w:hint="eastAsia"/>
                <w:color w:val="000000"/>
                <w:szCs w:val="21"/>
              </w:rPr>
              <w:t>具 体 要 求</w:t>
            </w:r>
          </w:p>
        </w:tc>
        <w:tc>
          <w:tcPr>
            <w:tcW w:w="740" w:type="dxa"/>
            <w:gridSpan w:val="2"/>
            <w:vAlign w:val="center"/>
          </w:tcPr>
          <w:p w14:paraId="4678F11E">
            <w:pPr>
              <w:tabs>
                <w:tab w:val="left" w:pos="6870"/>
              </w:tabs>
              <w:jc w:val="center"/>
              <w:rPr>
                <w:rFonts w:hint="eastAsia"/>
                <w:color w:val="000000"/>
                <w:szCs w:val="21"/>
              </w:rPr>
            </w:pPr>
            <w:r>
              <w:rPr>
                <w:rFonts w:hint="eastAsia"/>
                <w:color w:val="000000"/>
                <w:szCs w:val="21"/>
              </w:rPr>
              <w:t>总分</w:t>
            </w:r>
          </w:p>
        </w:tc>
        <w:tc>
          <w:tcPr>
            <w:tcW w:w="1070" w:type="dxa"/>
            <w:vAlign w:val="center"/>
          </w:tcPr>
          <w:p w14:paraId="704AA522">
            <w:pPr>
              <w:tabs>
                <w:tab w:val="left" w:pos="6870"/>
              </w:tabs>
              <w:jc w:val="center"/>
              <w:rPr>
                <w:rFonts w:hint="eastAsia"/>
                <w:color w:val="000000"/>
                <w:szCs w:val="21"/>
              </w:rPr>
            </w:pPr>
            <w:r>
              <w:rPr>
                <w:rFonts w:hint="eastAsia"/>
                <w:color w:val="000000"/>
                <w:szCs w:val="21"/>
              </w:rPr>
              <w:t>评分</w:t>
            </w:r>
          </w:p>
        </w:tc>
      </w:tr>
      <w:tr w14:paraId="6502E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exact"/>
          <w:jc w:val="center"/>
        </w:trPr>
        <w:tc>
          <w:tcPr>
            <w:tcW w:w="1286" w:type="dxa"/>
            <w:gridSpan w:val="3"/>
            <w:vAlign w:val="center"/>
          </w:tcPr>
          <w:p w14:paraId="330B2649">
            <w:pPr>
              <w:tabs>
                <w:tab w:val="left" w:pos="6870"/>
              </w:tabs>
              <w:jc w:val="center"/>
              <w:rPr>
                <w:rFonts w:hint="eastAsia"/>
                <w:color w:val="000000"/>
                <w:szCs w:val="21"/>
              </w:rPr>
            </w:pPr>
            <w:r>
              <w:rPr>
                <w:rFonts w:hint="eastAsia"/>
                <w:color w:val="000000"/>
                <w:szCs w:val="21"/>
              </w:rPr>
              <w:t>设计质量</w:t>
            </w:r>
          </w:p>
        </w:tc>
        <w:tc>
          <w:tcPr>
            <w:tcW w:w="6647" w:type="dxa"/>
            <w:gridSpan w:val="10"/>
            <w:vAlign w:val="center"/>
          </w:tcPr>
          <w:p w14:paraId="5B98CED9">
            <w:pPr>
              <w:tabs>
                <w:tab w:val="left" w:pos="6870"/>
              </w:tabs>
              <w:rPr>
                <w:rFonts w:hint="eastAsia"/>
                <w:color w:val="000000"/>
                <w:szCs w:val="21"/>
              </w:rPr>
            </w:pPr>
            <w:r>
              <w:rPr>
                <w:rFonts w:hint="eastAsia"/>
                <w:color w:val="000000"/>
                <w:szCs w:val="21"/>
              </w:rPr>
              <w:t>论证、分析、设计、计算、结构、建模、实验正确合理。</w:t>
            </w:r>
          </w:p>
        </w:tc>
        <w:tc>
          <w:tcPr>
            <w:tcW w:w="740" w:type="dxa"/>
            <w:gridSpan w:val="2"/>
            <w:vAlign w:val="center"/>
          </w:tcPr>
          <w:p w14:paraId="002AB038">
            <w:pPr>
              <w:tabs>
                <w:tab w:val="left" w:pos="6870"/>
              </w:tabs>
              <w:jc w:val="center"/>
              <w:rPr>
                <w:rFonts w:hint="eastAsia"/>
                <w:color w:val="000000"/>
                <w:szCs w:val="21"/>
              </w:rPr>
            </w:pPr>
            <w:r>
              <w:rPr>
                <w:rFonts w:hint="eastAsia"/>
                <w:color w:val="000000"/>
                <w:szCs w:val="21"/>
              </w:rPr>
              <w:t>20</w:t>
            </w:r>
          </w:p>
        </w:tc>
        <w:tc>
          <w:tcPr>
            <w:tcW w:w="1070" w:type="dxa"/>
            <w:vAlign w:val="center"/>
          </w:tcPr>
          <w:p w14:paraId="1AE5B32B">
            <w:pPr>
              <w:tabs>
                <w:tab w:val="left" w:pos="6870"/>
              </w:tabs>
              <w:jc w:val="center"/>
              <w:rPr>
                <w:rFonts w:hint="eastAsia"/>
                <w:color w:val="000000"/>
                <w:sz w:val="24"/>
              </w:rPr>
            </w:pPr>
          </w:p>
        </w:tc>
      </w:tr>
      <w:tr w14:paraId="5856F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exact"/>
          <w:jc w:val="center"/>
        </w:trPr>
        <w:tc>
          <w:tcPr>
            <w:tcW w:w="1286" w:type="dxa"/>
            <w:gridSpan w:val="3"/>
            <w:vAlign w:val="center"/>
          </w:tcPr>
          <w:p w14:paraId="240B1DC9">
            <w:pPr>
              <w:tabs>
                <w:tab w:val="left" w:pos="6870"/>
              </w:tabs>
              <w:jc w:val="center"/>
              <w:rPr>
                <w:rFonts w:hint="eastAsia"/>
                <w:color w:val="000000"/>
                <w:szCs w:val="21"/>
              </w:rPr>
            </w:pPr>
            <w:r>
              <w:rPr>
                <w:rFonts w:hint="eastAsia"/>
                <w:color w:val="000000"/>
                <w:szCs w:val="21"/>
              </w:rPr>
              <w:t>创新</w:t>
            </w:r>
          </w:p>
        </w:tc>
        <w:tc>
          <w:tcPr>
            <w:tcW w:w="6647" w:type="dxa"/>
            <w:gridSpan w:val="10"/>
            <w:vAlign w:val="center"/>
          </w:tcPr>
          <w:p w14:paraId="521C39E4">
            <w:pPr>
              <w:tabs>
                <w:tab w:val="left" w:pos="6870"/>
              </w:tabs>
              <w:rPr>
                <w:rFonts w:hint="eastAsia"/>
                <w:color w:val="000000"/>
                <w:szCs w:val="21"/>
              </w:rPr>
            </w:pPr>
            <w:r>
              <w:rPr>
                <w:rFonts w:hint="eastAsia" w:eastAsia="宋体" w:cs="Times New Roman"/>
                <w:color w:val="000000"/>
                <w:sz w:val="21"/>
                <w:lang w:val="en-US" w:eastAsia="zh-CN"/>
              </w:rPr>
              <w:t>能</w:t>
            </w:r>
            <w:r>
              <w:rPr>
                <w:rFonts w:hint="eastAsia" w:ascii="Times New Roman" w:hAnsi="Times New Roman" w:eastAsia="宋体" w:cs="Times New Roman"/>
                <w:color w:val="000000"/>
                <w:sz w:val="21"/>
              </w:rPr>
              <w:t>将专业知识、技能应用于实际问题的解决，方法或思路有一定的特色或创新。</w:t>
            </w:r>
          </w:p>
        </w:tc>
        <w:tc>
          <w:tcPr>
            <w:tcW w:w="740" w:type="dxa"/>
            <w:gridSpan w:val="2"/>
            <w:vAlign w:val="center"/>
          </w:tcPr>
          <w:p w14:paraId="1AE47EE0">
            <w:pPr>
              <w:tabs>
                <w:tab w:val="left" w:pos="6870"/>
              </w:tabs>
              <w:jc w:val="center"/>
              <w:rPr>
                <w:rFonts w:hint="eastAsia"/>
                <w:color w:val="000000"/>
                <w:szCs w:val="21"/>
              </w:rPr>
            </w:pPr>
            <w:r>
              <w:rPr>
                <w:rFonts w:hint="eastAsia"/>
                <w:color w:val="000000"/>
                <w:szCs w:val="21"/>
              </w:rPr>
              <w:t>10</w:t>
            </w:r>
          </w:p>
        </w:tc>
        <w:tc>
          <w:tcPr>
            <w:tcW w:w="1070" w:type="dxa"/>
            <w:vAlign w:val="center"/>
          </w:tcPr>
          <w:p w14:paraId="4DD6629A">
            <w:pPr>
              <w:tabs>
                <w:tab w:val="left" w:pos="6870"/>
              </w:tabs>
              <w:jc w:val="center"/>
              <w:rPr>
                <w:rFonts w:hint="eastAsia"/>
                <w:color w:val="000000"/>
                <w:sz w:val="24"/>
              </w:rPr>
            </w:pPr>
          </w:p>
        </w:tc>
      </w:tr>
      <w:tr w14:paraId="2706F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exact"/>
          <w:jc w:val="center"/>
        </w:trPr>
        <w:tc>
          <w:tcPr>
            <w:tcW w:w="1286" w:type="dxa"/>
            <w:gridSpan w:val="3"/>
            <w:vAlign w:val="center"/>
          </w:tcPr>
          <w:p w14:paraId="432B129D">
            <w:pPr>
              <w:tabs>
                <w:tab w:val="left" w:pos="6870"/>
              </w:tabs>
              <w:jc w:val="center"/>
              <w:rPr>
                <w:rFonts w:hint="eastAsia"/>
                <w:color w:val="000000"/>
                <w:szCs w:val="21"/>
              </w:rPr>
            </w:pPr>
            <w:r>
              <w:rPr>
                <w:rFonts w:hint="eastAsia"/>
                <w:color w:val="000000"/>
                <w:szCs w:val="21"/>
              </w:rPr>
              <w:t>答辩</w:t>
            </w:r>
          </w:p>
        </w:tc>
        <w:tc>
          <w:tcPr>
            <w:tcW w:w="6647" w:type="dxa"/>
            <w:gridSpan w:val="10"/>
            <w:vAlign w:val="center"/>
          </w:tcPr>
          <w:p w14:paraId="772365AE">
            <w:pPr>
              <w:tabs>
                <w:tab w:val="left" w:pos="6870"/>
              </w:tabs>
              <w:rPr>
                <w:rFonts w:hint="eastAsia" w:eastAsia="宋体"/>
                <w:color w:val="000000"/>
                <w:szCs w:val="21"/>
                <w:lang w:eastAsia="zh-CN"/>
              </w:rPr>
            </w:pPr>
            <w:r>
              <w:rPr>
                <w:rFonts w:hint="eastAsia"/>
                <w:color w:val="000000"/>
                <w:szCs w:val="21"/>
              </w:rPr>
              <w:t>内容全面，紧扣课题，突出重点，语言简练准确，实物(软件)演示顺利。</w:t>
            </w:r>
          </w:p>
          <w:p w14:paraId="4C903D64">
            <w:pPr>
              <w:tabs>
                <w:tab w:val="left" w:pos="6870"/>
              </w:tabs>
              <w:rPr>
                <w:rFonts w:hint="eastAsia" w:eastAsia="宋体"/>
                <w:color w:val="000000"/>
                <w:szCs w:val="21"/>
                <w:lang w:eastAsia="zh-CN"/>
              </w:rPr>
            </w:pPr>
          </w:p>
          <w:p w14:paraId="55F9DFAD">
            <w:pPr>
              <w:tabs>
                <w:tab w:val="left" w:pos="6870"/>
              </w:tabs>
              <w:rPr>
                <w:rFonts w:hint="eastAsia" w:eastAsia="宋体"/>
                <w:color w:val="000000"/>
                <w:szCs w:val="21"/>
                <w:lang w:eastAsia="zh-CN"/>
              </w:rPr>
            </w:pPr>
          </w:p>
          <w:p w14:paraId="27F12D5A">
            <w:pPr>
              <w:tabs>
                <w:tab w:val="left" w:pos="6870"/>
              </w:tabs>
              <w:rPr>
                <w:rFonts w:hint="eastAsia"/>
                <w:color w:val="000000"/>
                <w:szCs w:val="21"/>
              </w:rPr>
            </w:pPr>
          </w:p>
          <w:p w14:paraId="4AAB5EA9">
            <w:pPr>
              <w:tabs>
                <w:tab w:val="left" w:pos="6870"/>
              </w:tabs>
              <w:rPr>
                <w:rFonts w:hint="eastAsia"/>
                <w:color w:val="000000"/>
                <w:szCs w:val="21"/>
              </w:rPr>
            </w:pPr>
          </w:p>
          <w:p w14:paraId="160D9A0B">
            <w:pPr>
              <w:tabs>
                <w:tab w:val="left" w:pos="6870"/>
              </w:tabs>
              <w:rPr>
                <w:rFonts w:hint="eastAsia"/>
                <w:color w:val="000000"/>
                <w:szCs w:val="21"/>
              </w:rPr>
            </w:pPr>
          </w:p>
        </w:tc>
        <w:tc>
          <w:tcPr>
            <w:tcW w:w="740" w:type="dxa"/>
            <w:gridSpan w:val="2"/>
            <w:vAlign w:val="center"/>
          </w:tcPr>
          <w:p w14:paraId="789B2234">
            <w:pPr>
              <w:tabs>
                <w:tab w:val="left" w:pos="6870"/>
              </w:tabs>
              <w:jc w:val="center"/>
              <w:rPr>
                <w:rFonts w:hint="eastAsia"/>
                <w:color w:val="000000"/>
                <w:szCs w:val="21"/>
              </w:rPr>
            </w:pPr>
            <w:r>
              <w:rPr>
                <w:rFonts w:hint="eastAsia"/>
                <w:color w:val="000000"/>
                <w:szCs w:val="21"/>
              </w:rPr>
              <w:t>50</w:t>
            </w:r>
          </w:p>
        </w:tc>
        <w:tc>
          <w:tcPr>
            <w:tcW w:w="1070" w:type="dxa"/>
            <w:vAlign w:val="center"/>
          </w:tcPr>
          <w:p w14:paraId="749E2FD3">
            <w:pPr>
              <w:tabs>
                <w:tab w:val="left" w:pos="6870"/>
              </w:tabs>
              <w:jc w:val="center"/>
              <w:rPr>
                <w:rFonts w:hint="eastAsia"/>
                <w:color w:val="000000"/>
                <w:sz w:val="24"/>
              </w:rPr>
            </w:pPr>
          </w:p>
        </w:tc>
      </w:tr>
      <w:tr w14:paraId="5ADBD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7" w:hRule="exact"/>
          <w:jc w:val="center"/>
        </w:trPr>
        <w:tc>
          <w:tcPr>
            <w:tcW w:w="1286" w:type="dxa"/>
            <w:gridSpan w:val="3"/>
            <w:vAlign w:val="center"/>
          </w:tcPr>
          <w:p w14:paraId="37ABED98">
            <w:pPr>
              <w:tabs>
                <w:tab w:val="left" w:pos="6870"/>
              </w:tabs>
              <w:jc w:val="center"/>
              <w:rPr>
                <w:rFonts w:hint="eastAsia"/>
                <w:color w:val="000000"/>
                <w:szCs w:val="21"/>
              </w:rPr>
            </w:pPr>
            <w:r>
              <w:rPr>
                <w:rFonts w:hint="eastAsia"/>
                <w:color w:val="000000"/>
                <w:szCs w:val="21"/>
              </w:rPr>
              <w:t>综合能力</w:t>
            </w:r>
          </w:p>
        </w:tc>
        <w:tc>
          <w:tcPr>
            <w:tcW w:w="6647" w:type="dxa"/>
            <w:gridSpan w:val="10"/>
            <w:vAlign w:val="center"/>
          </w:tcPr>
          <w:p w14:paraId="67B748C5">
            <w:pPr>
              <w:tabs>
                <w:tab w:val="left" w:pos="6870"/>
              </w:tabs>
              <w:rPr>
                <w:rFonts w:hint="eastAsia"/>
                <w:color w:val="000000"/>
                <w:szCs w:val="21"/>
              </w:rPr>
            </w:pPr>
            <w:r>
              <w:rPr>
                <w:rFonts w:hint="eastAsia"/>
                <w:color w:val="000000"/>
                <w:szCs w:val="21"/>
              </w:rPr>
              <w:t>能够综合运用专业知识及现代工具</w:t>
            </w:r>
            <w:r>
              <w:rPr>
                <w:rFonts w:hint="eastAsia"/>
                <w:color w:val="000000"/>
                <w:szCs w:val="21"/>
                <w:lang w:val="en-US" w:eastAsia="zh-CN"/>
              </w:rPr>
              <w:t>开展研究、</w:t>
            </w:r>
            <w:r>
              <w:rPr>
                <w:rFonts w:hint="eastAsia"/>
                <w:color w:val="000000"/>
                <w:szCs w:val="21"/>
              </w:rPr>
              <w:t>解决相关领域的复杂工程问题，同时能考虑工程伦理规范等相关非技术因素。</w:t>
            </w:r>
          </w:p>
        </w:tc>
        <w:tc>
          <w:tcPr>
            <w:tcW w:w="740" w:type="dxa"/>
            <w:gridSpan w:val="2"/>
            <w:vAlign w:val="center"/>
          </w:tcPr>
          <w:p w14:paraId="5C1CB934">
            <w:pPr>
              <w:tabs>
                <w:tab w:val="left" w:pos="6870"/>
              </w:tabs>
              <w:jc w:val="center"/>
              <w:rPr>
                <w:rFonts w:hint="eastAsia"/>
                <w:color w:val="000000"/>
                <w:szCs w:val="21"/>
              </w:rPr>
            </w:pPr>
            <w:r>
              <w:rPr>
                <w:rFonts w:hint="eastAsia"/>
                <w:color w:val="000000"/>
                <w:szCs w:val="21"/>
              </w:rPr>
              <w:t>20</w:t>
            </w:r>
          </w:p>
        </w:tc>
        <w:tc>
          <w:tcPr>
            <w:tcW w:w="1070" w:type="dxa"/>
            <w:vAlign w:val="center"/>
          </w:tcPr>
          <w:p w14:paraId="581E6973">
            <w:pPr>
              <w:tabs>
                <w:tab w:val="left" w:pos="6870"/>
              </w:tabs>
              <w:jc w:val="center"/>
              <w:rPr>
                <w:rFonts w:hint="eastAsia"/>
                <w:color w:val="000000"/>
                <w:sz w:val="24"/>
              </w:rPr>
            </w:pPr>
          </w:p>
        </w:tc>
      </w:tr>
      <w:tr w14:paraId="1B2C4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exact"/>
          <w:jc w:val="center"/>
        </w:trPr>
        <w:tc>
          <w:tcPr>
            <w:tcW w:w="1286" w:type="dxa"/>
            <w:gridSpan w:val="3"/>
            <w:vAlign w:val="center"/>
          </w:tcPr>
          <w:p w14:paraId="0B750A26">
            <w:pPr>
              <w:tabs>
                <w:tab w:val="left" w:pos="6870"/>
              </w:tabs>
              <w:jc w:val="center"/>
              <w:rPr>
                <w:rFonts w:hint="eastAsia"/>
                <w:color w:val="000000"/>
                <w:szCs w:val="21"/>
              </w:rPr>
            </w:pPr>
            <w:r>
              <w:rPr>
                <w:rFonts w:hint="eastAsia"/>
                <w:color w:val="000000"/>
                <w:szCs w:val="21"/>
              </w:rPr>
              <w:t>答辩评分</w:t>
            </w:r>
          </w:p>
        </w:tc>
        <w:tc>
          <w:tcPr>
            <w:tcW w:w="8457" w:type="dxa"/>
            <w:gridSpan w:val="13"/>
            <w:vAlign w:val="center"/>
          </w:tcPr>
          <w:p w14:paraId="3389870D">
            <w:pPr>
              <w:tabs>
                <w:tab w:val="left" w:pos="6870"/>
              </w:tabs>
              <w:jc w:val="center"/>
              <w:rPr>
                <w:rFonts w:hint="eastAsia"/>
                <w:color w:val="000000"/>
                <w:szCs w:val="21"/>
              </w:rPr>
            </w:pPr>
            <w:r>
              <w:rPr>
                <w:rFonts w:hint="eastAsia"/>
                <w:color w:val="000000"/>
              </w:rPr>
              <w:t>总评分ⅹ50%</w:t>
            </w:r>
          </w:p>
        </w:tc>
      </w:tr>
      <w:tr w14:paraId="373A8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32" w:hRule="exact"/>
          <w:jc w:val="center"/>
        </w:trPr>
        <w:tc>
          <w:tcPr>
            <w:tcW w:w="846" w:type="dxa"/>
            <w:vMerge w:val="restart"/>
            <w:textDirection w:val="tbRlV"/>
            <w:vAlign w:val="center"/>
          </w:tcPr>
          <w:p w14:paraId="25DC1622">
            <w:pPr>
              <w:tabs>
                <w:tab w:val="left" w:pos="6870"/>
              </w:tabs>
              <w:ind w:left="113" w:leftChars="54" w:right="113"/>
              <w:jc w:val="center"/>
              <w:rPr>
                <w:rFonts w:hint="eastAsia"/>
                <w:color w:val="000000"/>
              </w:rPr>
            </w:pPr>
            <w:r>
              <w:rPr>
                <w:rFonts w:hint="eastAsia"/>
                <w:color w:val="000000"/>
              </w:rPr>
              <w:t>答辩小组成员</w:t>
            </w:r>
          </w:p>
        </w:tc>
        <w:tc>
          <w:tcPr>
            <w:tcW w:w="1752" w:type="dxa"/>
            <w:gridSpan w:val="4"/>
            <w:vAlign w:val="center"/>
          </w:tcPr>
          <w:p w14:paraId="60B148A9">
            <w:pPr>
              <w:tabs>
                <w:tab w:val="left" w:pos="6870"/>
              </w:tabs>
              <w:jc w:val="center"/>
              <w:rPr>
                <w:rFonts w:hint="eastAsia"/>
                <w:color w:val="000000"/>
              </w:rPr>
            </w:pPr>
            <w:r>
              <w:rPr>
                <w:rFonts w:hint="eastAsia"/>
                <w:color w:val="000000"/>
              </w:rPr>
              <w:t>姓名</w:t>
            </w:r>
          </w:p>
        </w:tc>
        <w:tc>
          <w:tcPr>
            <w:tcW w:w="1752" w:type="dxa"/>
            <w:gridSpan w:val="4"/>
            <w:vAlign w:val="center"/>
          </w:tcPr>
          <w:p w14:paraId="4374EA59">
            <w:pPr>
              <w:tabs>
                <w:tab w:val="left" w:pos="6870"/>
              </w:tabs>
              <w:jc w:val="center"/>
              <w:rPr>
                <w:rFonts w:hint="eastAsia"/>
                <w:color w:val="000000"/>
              </w:rPr>
            </w:pPr>
            <w:r>
              <w:rPr>
                <w:rFonts w:hint="eastAsia"/>
                <w:color w:val="000000"/>
              </w:rPr>
              <w:t>职称</w:t>
            </w:r>
          </w:p>
        </w:tc>
        <w:tc>
          <w:tcPr>
            <w:tcW w:w="3848" w:type="dxa"/>
            <w:gridSpan w:val="5"/>
            <w:vAlign w:val="center"/>
          </w:tcPr>
          <w:p w14:paraId="068E0E3D">
            <w:pPr>
              <w:tabs>
                <w:tab w:val="left" w:pos="6870"/>
              </w:tabs>
              <w:jc w:val="center"/>
              <w:rPr>
                <w:rFonts w:hint="eastAsia"/>
                <w:color w:val="000000"/>
              </w:rPr>
            </w:pPr>
            <w:r>
              <w:rPr>
                <w:rFonts w:hint="eastAsia"/>
                <w:color w:val="000000"/>
              </w:rPr>
              <w:t>工作单位</w:t>
            </w:r>
          </w:p>
        </w:tc>
        <w:tc>
          <w:tcPr>
            <w:tcW w:w="1545" w:type="dxa"/>
            <w:gridSpan w:val="2"/>
            <w:vAlign w:val="center"/>
          </w:tcPr>
          <w:p w14:paraId="0B824174">
            <w:pPr>
              <w:tabs>
                <w:tab w:val="left" w:pos="6870"/>
              </w:tabs>
              <w:jc w:val="center"/>
              <w:rPr>
                <w:rFonts w:hint="eastAsia"/>
                <w:color w:val="000000"/>
              </w:rPr>
            </w:pPr>
            <w:r>
              <w:rPr>
                <w:rFonts w:hint="eastAsia"/>
                <w:color w:val="000000"/>
              </w:rPr>
              <w:t>签名</w:t>
            </w:r>
          </w:p>
        </w:tc>
      </w:tr>
      <w:tr w14:paraId="37FB0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32" w:hRule="exact"/>
          <w:jc w:val="center"/>
        </w:trPr>
        <w:tc>
          <w:tcPr>
            <w:tcW w:w="846" w:type="dxa"/>
            <w:vMerge w:val="continue"/>
            <w:textDirection w:val="tbRlV"/>
            <w:vAlign w:val="center"/>
          </w:tcPr>
          <w:p w14:paraId="60B7D74E">
            <w:pPr>
              <w:tabs>
                <w:tab w:val="left" w:pos="6870"/>
              </w:tabs>
              <w:ind w:left="113" w:leftChars="54" w:right="113"/>
              <w:jc w:val="center"/>
              <w:rPr>
                <w:rFonts w:hint="eastAsia"/>
                <w:color w:val="000000"/>
              </w:rPr>
            </w:pPr>
          </w:p>
        </w:tc>
        <w:tc>
          <w:tcPr>
            <w:tcW w:w="1752" w:type="dxa"/>
            <w:gridSpan w:val="4"/>
            <w:vAlign w:val="center"/>
          </w:tcPr>
          <w:p w14:paraId="3336A1CB">
            <w:pPr>
              <w:tabs>
                <w:tab w:val="left" w:pos="6870"/>
              </w:tabs>
              <w:rPr>
                <w:rFonts w:hint="eastAsia"/>
                <w:color w:val="000000"/>
                <w:sz w:val="24"/>
              </w:rPr>
            </w:pPr>
          </w:p>
        </w:tc>
        <w:tc>
          <w:tcPr>
            <w:tcW w:w="1752" w:type="dxa"/>
            <w:gridSpan w:val="4"/>
            <w:vAlign w:val="center"/>
          </w:tcPr>
          <w:p w14:paraId="18547AED">
            <w:pPr>
              <w:tabs>
                <w:tab w:val="left" w:pos="6870"/>
              </w:tabs>
              <w:rPr>
                <w:rFonts w:hint="eastAsia"/>
                <w:color w:val="000000"/>
                <w:sz w:val="24"/>
              </w:rPr>
            </w:pPr>
          </w:p>
        </w:tc>
        <w:tc>
          <w:tcPr>
            <w:tcW w:w="3848" w:type="dxa"/>
            <w:gridSpan w:val="5"/>
            <w:vAlign w:val="center"/>
          </w:tcPr>
          <w:p w14:paraId="6F453CC0">
            <w:pPr>
              <w:tabs>
                <w:tab w:val="left" w:pos="6870"/>
              </w:tabs>
              <w:rPr>
                <w:rFonts w:hint="eastAsia"/>
                <w:color w:val="000000"/>
                <w:sz w:val="24"/>
              </w:rPr>
            </w:pPr>
          </w:p>
        </w:tc>
        <w:tc>
          <w:tcPr>
            <w:tcW w:w="1545" w:type="dxa"/>
            <w:gridSpan w:val="2"/>
            <w:vAlign w:val="center"/>
          </w:tcPr>
          <w:p w14:paraId="22E390FC">
            <w:pPr>
              <w:tabs>
                <w:tab w:val="left" w:pos="6870"/>
              </w:tabs>
              <w:rPr>
                <w:rFonts w:hint="eastAsia"/>
                <w:color w:val="000000"/>
                <w:sz w:val="24"/>
              </w:rPr>
            </w:pPr>
          </w:p>
        </w:tc>
      </w:tr>
      <w:tr w14:paraId="07C2A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32" w:hRule="exact"/>
          <w:jc w:val="center"/>
        </w:trPr>
        <w:tc>
          <w:tcPr>
            <w:tcW w:w="846" w:type="dxa"/>
            <w:vMerge w:val="continue"/>
            <w:textDirection w:val="tbRlV"/>
            <w:vAlign w:val="center"/>
          </w:tcPr>
          <w:p w14:paraId="35A91124">
            <w:pPr>
              <w:tabs>
                <w:tab w:val="left" w:pos="6870"/>
              </w:tabs>
              <w:ind w:left="113" w:leftChars="54" w:right="113"/>
              <w:jc w:val="center"/>
              <w:rPr>
                <w:rFonts w:hint="eastAsia"/>
                <w:color w:val="000000"/>
              </w:rPr>
            </w:pPr>
          </w:p>
        </w:tc>
        <w:tc>
          <w:tcPr>
            <w:tcW w:w="1752" w:type="dxa"/>
            <w:gridSpan w:val="4"/>
            <w:vAlign w:val="center"/>
          </w:tcPr>
          <w:p w14:paraId="75263CF2">
            <w:pPr>
              <w:tabs>
                <w:tab w:val="left" w:pos="6870"/>
              </w:tabs>
              <w:rPr>
                <w:rFonts w:hint="eastAsia"/>
                <w:color w:val="000000"/>
                <w:sz w:val="24"/>
              </w:rPr>
            </w:pPr>
          </w:p>
        </w:tc>
        <w:tc>
          <w:tcPr>
            <w:tcW w:w="1752" w:type="dxa"/>
            <w:gridSpan w:val="4"/>
            <w:vAlign w:val="center"/>
          </w:tcPr>
          <w:p w14:paraId="16101338">
            <w:pPr>
              <w:tabs>
                <w:tab w:val="left" w:pos="6870"/>
              </w:tabs>
              <w:rPr>
                <w:rFonts w:hint="eastAsia"/>
                <w:color w:val="000000"/>
                <w:sz w:val="24"/>
              </w:rPr>
            </w:pPr>
          </w:p>
        </w:tc>
        <w:tc>
          <w:tcPr>
            <w:tcW w:w="3848" w:type="dxa"/>
            <w:gridSpan w:val="5"/>
            <w:vAlign w:val="center"/>
          </w:tcPr>
          <w:p w14:paraId="3B673A78">
            <w:pPr>
              <w:tabs>
                <w:tab w:val="left" w:pos="6870"/>
              </w:tabs>
              <w:rPr>
                <w:rFonts w:hint="eastAsia"/>
                <w:color w:val="000000"/>
                <w:sz w:val="24"/>
              </w:rPr>
            </w:pPr>
          </w:p>
        </w:tc>
        <w:tc>
          <w:tcPr>
            <w:tcW w:w="1545" w:type="dxa"/>
            <w:gridSpan w:val="2"/>
            <w:vAlign w:val="center"/>
          </w:tcPr>
          <w:p w14:paraId="52815087">
            <w:pPr>
              <w:tabs>
                <w:tab w:val="left" w:pos="6870"/>
              </w:tabs>
              <w:rPr>
                <w:rFonts w:hint="eastAsia"/>
                <w:color w:val="000000"/>
                <w:sz w:val="24"/>
              </w:rPr>
            </w:pPr>
          </w:p>
        </w:tc>
      </w:tr>
      <w:tr w14:paraId="10912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32" w:hRule="exact"/>
          <w:jc w:val="center"/>
        </w:trPr>
        <w:tc>
          <w:tcPr>
            <w:tcW w:w="846" w:type="dxa"/>
            <w:vMerge w:val="continue"/>
            <w:textDirection w:val="tbRlV"/>
            <w:vAlign w:val="center"/>
          </w:tcPr>
          <w:p w14:paraId="6E30DAEF">
            <w:pPr>
              <w:tabs>
                <w:tab w:val="left" w:pos="6870"/>
              </w:tabs>
              <w:ind w:left="113" w:leftChars="54" w:right="113"/>
              <w:jc w:val="center"/>
              <w:rPr>
                <w:rFonts w:hint="eastAsia"/>
                <w:color w:val="000000"/>
              </w:rPr>
            </w:pPr>
          </w:p>
        </w:tc>
        <w:tc>
          <w:tcPr>
            <w:tcW w:w="1752" w:type="dxa"/>
            <w:gridSpan w:val="4"/>
            <w:vAlign w:val="center"/>
          </w:tcPr>
          <w:p w14:paraId="76806A63">
            <w:pPr>
              <w:tabs>
                <w:tab w:val="left" w:pos="6870"/>
              </w:tabs>
              <w:rPr>
                <w:rFonts w:hint="eastAsia"/>
                <w:color w:val="000000"/>
                <w:sz w:val="24"/>
              </w:rPr>
            </w:pPr>
          </w:p>
        </w:tc>
        <w:tc>
          <w:tcPr>
            <w:tcW w:w="1752" w:type="dxa"/>
            <w:gridSpan w:val="4"/>
            <w:vAlign w:val="center"/>
          </w:tcPr>
          <w:p w14:paraId="6A5E683A">
            <w:pPr>
              <w:tabs>
                <w:tab w:val="left" w:pos="6870"/>
              </w:tabs>
              <w:rPr>
                <w:rFonts w:hint="eastAsia"/>
                <w:color w:val="000000"/>
                <w:sz w:val="24"/>
              </w:rPr>
            </w:pPr>
          </w:p>
        </w:tc>
        <w:tc>
          <w:tcPr>
            <w:tcW w:w="3848" w:type="dxa"/>
            <w:gridSpan w:val="5"/>
            <w:vAlign w:val="center"/>
          </w:tcPr>
          <w:p w14:paraId="146EC18B">
            <w:pPr>
              <w:tabs>
                <w:tab w:val="left" w:pos="6870"/>
              </w:tabs>
              <w:rPr>
                <w:rFonts w:hint="eastAsia"/>
                <w:color w:val="000000"/>
                <w:sz w:val="24"/>
              </w:rPr>
            </w:pPr>
          </w:p>
        </w:tc>
        <w:tc>
          <w:tcPr>
            <w:tcW w:w="1545" w:type="dxa"/>
            <w:gridSpan w:val="2"/>
            <w:vAlign w:val="center"/>
          </w:tcPr>
          <w:p w14:paraId="5EFE8B7B">
            <w:pPr>
              <w:tabs>
                <w:tab w:val="left" w:pos="6870"/>
              </w:tabs>
              <w:rPr>
                <w:rFonts w:hint="eastAsia"/>
                <w:color w:val="000000"/>
                <w:sz w:val="24"/>
              </w:rPr>
            </w:pPr>
          </w:p>
        </w:tc>
      </w:tr>
      <w:tr w14:paraId="0A5CC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32" w:hRule="exact"/>
          <w:jc w:val="center"/>
        </w:trPr>
        <w:tc>
          <w:tcPr>
            <w:tcW w:w="846" w:type="dxa"/>
            <w:vMerge w:val="continue"/>
            <w:textDirection w:val="tbRlV"/>
            <w:vAlign w:val="center"/>
          </w:tcPr>
          <w:p w14:paraId="2D0AE1DE">
            <w:pPr>
              <w:tabs>
                <w:tab w:val="left" w:pos="6870"/>
              </w:tabs>
              <w:ind w:left="113" w:leftChars="54" w:right="113"/>
              <w:jc w:val="center"/>
              <w:rPr>
                <w:rFonts w:hint="eastAsia"/>
                <w:color w:val="000000"/>
              </w:rPr>
            </w:pPr>
          </w:p>
        </w:tc>
        <w:tc>
          <w:tcPr>
            <w:tcW w:w="1752" w:type="dxa"/>
            <w:gridSpan w:val="4"/>
            <w:vAlign w:val="center"/>
          </w:tcPr>
          <w:p w14:paraId="7D904677">
            <w:pPr>
              <w:tabs>
                <w:tab w:val="left" w:pos="6870"/>
              </w:tabs>
              <w:rPr>
                <w:rFonts w:hint="eastAsia"/>
                <w:color w:val="000000"/>
                <w:sz w:val="24"/>
              </w:rPr>
            </w:pPr>
          </w:p>
        </w:tc>
        <w:tc>
          <w:tcPr>
            <w:tcW w:w="1752" w:type="dxa"/>
            <w:gridSpan w:val="4"/>
            <w:vAlign w:val="center"/>
          </w:tcPr>
          <w:p w14:paraId="3D1AFDDE">
            <w:pPr>
              <w:tabs>
                <w:tab w:val="left" w:pos="6870"/>
              </w:tabs>
              <w:rPr>
                <w:rFonts w:hint="eastAsia"/>
                <w:color w:val="000000"/>
                <w:sz w:val="24"/>
              </w:rPr>
            </w:pPr>
          </w:p>
        </w:tc>
        <w:tc>
          <w:tcPr>
            <w:tcW w:w="3848" w:type="dxa"/>
            <w:gridSpan w:val="5"/>
            <w:vAlign w:val="center"/>
          </w:tcPr>
          <w:p w14:paraId="0CD946E0">
            <w:pPr>
              <w:tabs>
                <w:tab w:val="left" w:pos="6870"/>
              </w:tabs>
              <w:rPr>
                <w:rFonts w:hint="eastAsia"/>
                <w:color w:val="000000"/>
                <w:sz w:val="24"/>
              </w:rPr>
            </w:pPr>
          </w:p>
        </w:tc>
        <w:tc>
          <w:tcPr>
            <w:tcW w:w="1545" w:type="dxa"/>
            <w:gridSpan w:val="2"/>
            <w:vAlign w:val="center"/>
          </w:tcPr>
          <w:p w14:paraId="280498B2">
            <w:pPr>
              <w:tabs>
                <w:tab w:val="left" w:pos="6870"/>
              </w:tabs>
              <w:rPr>
                <w:rFonts w:hint="eastAsia"/>
                <w:color w:val="000000"/>
                <w:sz w:val="24"/>
              </w:rPr>
            </w:pPr>
          </w:p>
        </w:tc>
      </w:tr>
      <w:tr w14:paraId="2DB74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32" w:hRule="exact"/>
          <w:jc w:val="center"/>
        </w:trPr>
        <w:tc>
          <w:tcPr>
            <w:tcW w:w="846" w:type="dxa"/>
            <w:vMerge w:val="continue"/>
            <w:textDirection w:val="tbRlV"/>
            <w:vAlign w:val="center"/>
          </w:tcPr>
          <w:p w14:paraId="73FD05FA">
            <w:pPr>
              <w:tabs>
                <w:tab w:val="left" w:pos="6870"/>
              </w:tabs>
              <w:ind w:left="113" w:leftChars="54" w:right="113"/>
              <w:jc w:val="center"/>
              <w:rPr>
                <w:rFonts w:hint="eastAsia"/>
                <w:color w:val="000000"/>
              </w:rPr>
            </w:pPr>
          </w:p>
        </w:tc>
        <w:tc>
          <w:tcPr>
            <w:tcW w:w="1752" w:type="dxa"/>
            <w:gridSpan w:val="4"/>
            <w:vAlign w:val="center"/>
          </w:tcPr>
          <w:p w14:paraId="1EAA9DEA">
            <w:pPr>
              <w:tabs>
                <w:tab w:val="left" w:pos="6870"/>
              </w:tabs>
              <w:rPr>
                <w:rFonts w:hint="eastAsia"/>
                <w:color w:val="000000"/>
                <w:sz w:val="24"/>
              </w:rPr>
            </w:pPr>
          </w:p>
        </w:tc>
        <w:tc>
          <w:tcPr>
            <w:tcW w:w="1752" w:type="dxa"/>
            <w:gridSpan w:val="4"/>
            <w:vAlign w:val="center"/>
          </w:tcPr>
          <w:p w14:paraId="54182F84">
            <w:pPr>
              <w:tabs>
                <w:tab w:val="left" w:pos="6870"/>
              </w:tabs>
              <w:rPr>
                <w:rFonts w:hint="eastAsia"/>
                <w:color w:val="000000"/>
                <w:sz w:val="24"/>
              </w:rPr>
            </w:pPr>
          </w:p>
        </w:tc>
        <w:tc>
          <w:tcPr>
            <w:tcW w:w="3848" w:type="dxa"/>
            <w:gridSpan w:val="5"/>
            <w:vAlign w:val="center"/>
          </w:tcPr>
          <w:p w14:paraId="4145C25F">
            <w:pPr>
              <w:tabs>
                <w:tab w:val="left" w:pos="6870"/>
              </w:tabs>
              <w:rPr>
                <w:rFonts w:hint="eastAsia"/>
                <w:color w:val="000000"/>
                <w:sz w:val="24"/>
              </w:rPr>
            </w:pPr>
          </w:p>
        </w:tc>
        <w:tc>
          <w:tcPr>
            <w:tcW w:w="1545" w:type="dxa"/>
            <w:gridSpan w:val="2"/>
            <w:vAlign w:val="center"/>
          </w:tcPr>
          <w:p w14:paraId="64D9AEE1">
            <w:pPr>
              <w:tabs>
                <w:tab w:val="left" w:pos="6870"/>
              </w:tabs>
              <w:rPr>
                <w:rFonts w:hint="eastAsia"/>
                <w:color w:val="000000"/>
                <w:sz w:val="24"/>
              </w:rPr>
            </w:pPr>
          </w:p>
        </w:tc>
      </w:tr>
      <w:tr w14:paraId="28A1E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4" w:hRule="atLeast"/>
          <w:jc w:val="center"/>
        </w:trPr>
        <w:tc>
          <w:tcPr>
            <w:tcW w:w="846" w:type="dxa"/>
            <w:textDirection w:val="tbRlV"/>
            <w:vAlign w:val="center"/>
          </w:tcPr>
          <w:p w14:paraId="79A6AB49">
            <w:pPr>
              <w:tabs>
                <w:tab w:val="left" w:pos="6870"/>
              </w:tabs>
              <w:spacing w:line="240" w:lineRule="atLeast"/>
              <w:ind w:left="97" w:leftChars="46" w:right="113"/>
              <w:jc w:val="center"/>
              <w:rPr>
                <w:rFonts w:hint="eastAsia"/>
                <w:color w:val="000000"/>
              </w:rPr>
            </w:pPr>
            <w:r>
              <w:rPr>
                <w:rFonts w:hint="eastAsia"/>
                <w:color w:val="000000"/>
              </w:rPr>
              <w:t>答辩小组意见</w:t>
            </w:r>
          </w:p>
        </w:tc>
        <w:tc>
          <w:tcPr>
            <w:tcW w:w="8897" w:type="dxa"/>
            <w:gridSpan w:val="15"/>
            <w:vAlign w:val="center"/>
          </w:tcPr>
          <w:p w14:paraId="4EFA6913">
            <w:pPr>
              <w:tabs>
                <w:tab w:val="left" w:pos="6870"/>
              </w:tabs>
              <w:rPr>
                <w:rFonts w:hint="eastAsia"/>
                <w:color w:val="000000"/>
                <w:sz w:val="24"/>
              </w:rPr>
            </w:pPr>
            <w:r>
              <w:rPr>
                <w:rFonts w:hint="eastAsia"/>
                <w:color w:val="000000"/>
              </w:rPr>
              <w:t>评语：</w:t>
            </w:r>
          </w:p>
          <w:p w14:paraId="5EF07181">
            <w:pPr>
              <w:tabs>
                <w:tab w:val="left" w:pos="6870"/>
              </w:tabs>
              <w:jc w:val="center"/>
              <w:rPr>
                <w:rFonts w:hint="eastAsia"/>
                <w:color w:val="000000"/>
                <w:sz w:val="24"/>
              </w:rPr>
            </w:pPr>
          </w:p>
          <w:p w14:paraId="40CF71D7">
            <w:pPr>
              <w:tabs>
                <w:tab w:val="left" w:pos="6870"/>
              </w:tabs>
              <w:jc w:val="center"/>
              <w:rPr>
                <w:rFonts w:hint="eastAsia"/>
                <w:color w:val="000000"/>
                <w:sz w:val="24"/>
              </w:rPr>
            </w:pPr>
          </w:p>
          <w:p w14:paraId="23B03FE4">
            <w:pPr>
              <w:tabs>
                <w:tab w:val="left" w:pos="6870"/>
              </w:tabs>
              <w:jc w:val="center"/>
              <w:rPr>
                <w:rFonts w:hint="eastAsia"/>
                <w:color w:val="000000"/>
                <w:sz w:val="24"/>
              </w:rPr>
            </w:pPr>
          </w:p>
          <w:p w14:paraId="75F8D1BE">
            <w:pPr>
              <w:tabs>
                <w:tab w:val="left" w:pos="6870"/>
              </w:tabs>
              <w:jc w:val="center"/>
              <w:rPr>
                <w:rFonts w:hint="eastAsia"/>
                <w:color w:val="000000"/>
                <w:sz w:val="24"/>
              </w:rPr>
            </w:pPr>
          </w:p>
          <w:p w14:paraId="465991DF">
            <w:pPr>
              <w:tabs>
                <w:tab w:val="left" w:pos="6870"/>
              </w:tabs>
              <w:jc w:val="center"/>
              <w:rPr>
                <w:rFonts w:hint="eastAsia"/>
                <w:color w:val="000000"/>
                <w:sz w:val="24"/>
              </w:rPr>
            </w:pPr>
          </w:p>
          <w:p w14:paraId="0E6E4E9F">
            <w:pPr>
              <w:rPr>
                <w:color w:val="000000"/>
              </w:rPr>
            </w:pPr>
          </w:p>
          <w:p w14:paraId="7934F8A6">
            <w:pPr>
              <w:tabs>
                <w:tab w:val="left" w:pos="6870"/>
              </w:tabs>
              <w:jc w:val="center"/>
              <w:rPr>
                <w:rFonts w:hint="eastAsia"/>
                <w:color w:val="000000"/>
                <w:sz w:val="24"/>
              </w:rPr>
            </w:pPr>
          </w:p>
          <w:p w14:paraId="23B72E83">
            <w:pPr>
              <w:tabs>
                <w:tab w:val="left" w:pos="6870"/>
              </w:tabs>
              <w:jc w:val="center"/>
              <w:rPr>
                <w:rFonts w:hint="eastAsia"/>
                <w:color w:val="000000"/>
                <w:sz w:val="24"/>
              </w:rPr>
            </w:pPr>
          </w:p>
          <w:p w14:paraId="3DE369EF">
            <w:pPr>
              <w:tabs>
                <w:tab w:val="left" w:pos="6870"/>
              </w:tabs>
              <w:rPr>
                <w:rFonts w:hint="eastAsia"/>
                <w:color w:val="000000"/>
              </w:rPr>
            </w:pPr>
          </w:p>
          <w:p w14:paraId="3DFB0010">
            <w:pPr>
              <w:tabs>
                <w:tab w:val="left" w:pos="6870"/>
              </w:tabs>
              <w:jc w:val="center"/>
              <w:rPr>
                <w:rFonts w:hint="eastAsia"/>
                <w:color w:val="000000"/>
                <w:sz w:val="24"/>
              </w:rPr>
            </w:pPr>
            <w:r>
              <w:rPr>
                <w:rFonts w:hint="eastAsia"/>
                <w:color w:val="000000"/>
              </w:rPr>
              <w:t xml:space="preserve">                           答辩小组组长（签名）：</w:t>
            </w:r>
          </w:p>
          <w:p w14:paraId="640D388F">
            <w:pPr>
              <w:tabs>
                <w:tab w:val="left" w:pos="6870"/>
              </w:tabs>
              <w:jc w:val="center"/>
              <w:rPr>
                <w:rFonts w:hint="eastAsia"/>
                <w:color w:val="000000"/>
                <w:sz w:val="24"/>
              </w:rPr>
            </w:pPr>
            <w:r>
              <w:rPr>
                <w:rFonts w:hint="eastAsia"/>
                <w:color w:val="000000"/>
              </w:rPr>
              <w:t xml:space="preserve">                           年    月    日</w:t>
            </w:r>
          </w:p>
        </w:tc>
      </w:tr>
      <w:tr w14:paraId="4FC0A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1" w:hRule="atLeast"/>
          <w:jc w:val="center"/>
        </w:trPr>
        <w:tc>
          <w:tcPr>
            <w:tcW w:w="2053" w:type="dxa"/>
            <w:gridSpan w:val="4"/>
            <w:vAlign w:val="center"/>
          </w:tcPr>
          <w:p w14:paraId="6F2CEAA5">
            <w:pPr>
              <w:jc w:val="center"/>
              <w:rPr>
                <w:rFonts w:hint="eastAsia"/>
                <w:bCs/>
                <w:color w:val="000000"/>
                <w:sz w:val="18"/>
                <w:szCs w:val="18"/>
              </w:rPr>
            </w:pPr>
            <w:r>
              <w:rPr>
                <w:rFonts w:hint="eastAsia"/>
                <w:bCs/>
                <w:color w:val="000000"/>
                <w:sz w:val="18"/>
                <w:szCs w:val="18"/>
              </w:rPr>
              <w:t>a.指导教师给定成绩</w:t>
            </w:r>
          </w:p>
        </w:tc>
        <w:tc>
          <w:tcPr>
            <w:tcW w:w="2290" w:type="dxa"/>
            <w:gridSpan w:val="4"/>
            <w:vAlign w:val="center"/>
          </w:tcPr>
          <w:p w14:paraId="07CF7226">
            <w:pPr>
              <w:jc w:val="center"/>
              <w:rPr>
                <w:rFonts w:hint="eastAsia"/>
                <w:bCs/>
                <w:color w:val="000000"/>
                <w:sz w:val="18"/>
                <w:szCs w:val="18"/>
              </w:rPr>
            </w:pPr>
            <w:r>
              <w:rPr>
                <w:rFonts w:hint="eastAsia"/>
                <w:bCs/>
                <w:color w:val="000000"/>
                <w:sz w:val="18"/>
                <w:szCs w:val="18"/>
              </w:rPr>
              <w:t>b.评阅教师给定成绩</w:t>
            </w:r>
          </w:p>
        </w:tc>
        <w:tc>
          <w:tcPr>
            <w:tcW w:w="2019" w:type="dxa"/>
            <w:gridSpan w:val="3"/>
            <w:vAlign w:val="center"/>
          </w:tcPr>
          <w:p w14:paraId="3A86ACD8">
            <w:pPr>
              <w:jc w:val="center"/>
              <w:rPr>
                <w:rFonts w:hint="eastAsia"/>
                <w:bCs/>
                <w:color w:val="000000"/>
                <w:sz w:val="18"/>
                <w:szCs w:val="18"/>
              </w:rPr>
            </w:pPr>
            <w:r>
              <w:rPr>
                <w:rFonts w:hint="eastAsia"/>
                <w:bCs/>
                <w:color w:val="000000"/>
                <w:sz w:val="18"/>
                <w:szCs w:val="18"/>
              </w:rPr>
              <w:t>c.毕业答辩成绩</w:t>
            </w:r>
          </w:p>
        </w:tc>
        <w:tc>
          <w:tcPr>
            <w:tcW w:w="1836" w:type="dxa"/>
            <w:gridSpan w:val="3"/>
            <w:vAlign w:val="center"/>
          </w:tcPr>
          <w:p w14:paraId="6B72C7D0">
            <w:pPr>
              <w:jc w:val="center"/>
              <w:rPr>
                <w:rFonts w:hint="eastAsia"/>
                <w:bCs/>
                <w:color w:val="000000"/>
                <w:sz w:val="18"/>
                <w:szCs w:val="18"/>
              </w:rPr>
            </w:pPr>
            <w:r>
              <w:rPr>
                <w:rFonts w:hint="eastAsia"/>
                <w:bCs/>
                <w:color w:val="000000"/>
                <w:sz w:val="18"/>
                <w:szCs w:val="18"/>
              </w:rPr>
              <w:t>总成绩（百分制）</w:t>
            </w:r>
          </w:p>
        </w:tc>
        <w:tc>
          <w:tcPr>
            <w:tcW w:w="1545" w:type="dxa"/>
            <w:gridSpan w:val="2"/>
            <w:vAlign w:val="center"/>
          </w:tcPr>
          <w:p w14:paraId="09CEF2D2">
            <w:pPr>
              <w:jc w:val="center"/>
              <w:rPr>
                <w:rFonts w:hint="eastAsia"/>
                <w:bCs/>
                <w:color w:val="000000"/>
                <w:sz w:val="18"/>
                <w:szCs w:val="18"/>
              </w:rPr>
            </w:pPr>
            <w:r>
              <w:rPr>
                <w:rFonts w:hint="eastAsia"/>
                <w:bCs/>
                <w:color w:val="000000"/>
                <w:sz w:val="18"/>
                <w:szCs w:val="18"/>
              </w:rPr>
              <w:t>总成绩（等级制）</w:t>
            </w:r>
          </w:p>
        </w:tc>
      </w:tr>
      <w:tr w14:paraId="74913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6" w:hRule="atLeast"/>
          <w:jc w:val="center"/>
        </w:trPr>
        <w:tc>
          <w:tcPr>
            <w:tcW w:w="2053" w:type="dxa"/>
            <w:gridSpan w:val="4"/>
            <w:vAlign w:val="top"/>
          </w:tcPr>
          <w:p w14:paraId="5112565A">
            <w:pPr>
              <w:tabs>
                <w:tab w:val="left" w:pos="6870"/>
              </w:tabs>
              <w:jc w:val="center"/>
              <w:rPr>
                <w:rFonts w:hint="eastAsia"/>
                <w:color w:val="000000"/>
                <w:sz w:val="24"/>
              </w:rPr>
            </w:pPr>
          </w:p>
        </w:tc>
        <w:tc>
          <w:tcPr>
            <w:tcW w:w="2290" w:type="dxa"/>
            <w:gridSpan w:val="4"/>
            <w:vAlign w:val="top"/>
          </w:tcPr>
          <w:p w14:paraId="5A6B6AE2">
            <w:pPr>
              <w:tabs>
                <w:tab w:val="left" w:pos="6870"/>
              </w:tabs>
              <w:jc w:val="center"/>
              <w:rPr>
                <w:rFonts w:hint="eastAsia"/>
                <w:color w:val="000000"/>
                <w:sz w:val="24"/>
              </w:rPr>
            </w:pPr>
          </w:p>
        </w:tc>
        <w:tc>
          <w:tcPr>
            <w:tcW w:w="2019" w:type="dxa"/>
            <w:gridSpan w:val="3"/>
            <w:vAlign w:val="top"/>
          </w:tcPr>
          <w:p w14:paraId="7E814614">
            <w:pPr>
              <w:tabs>
                <w:tab w:val="left" w:pos="6870"/>
              </w:tabs>
              <w:jc w:val="center"/>
              <w:rPr>
                <w:rFonts w:hint="eastAsia"/>
                <w:color w:val="000000"/>
                <w:sz w:val="24"/>
              </w:rPr>
            </w:pPr>
          </w:p>
        </w:tc>
        <w:tc>
          <w:tcPr>
            <w:tcW w:w="1836" w:type="dxa"/>
            <w:gridSpan w:val="3"/>
            <w:vAlign w:val="top"/>
          </w:tcPr>
          <w:p w14:paraId="7743CFB5">
            <w:pPr>
              <w:tabs>
                <w:tab w:val="left" w:pos="6870"/>
              </w:tabs>
              <w:jc w:val="center"/>
              <w:rPr>
                <w:rFonts w:hint="eastAsia"/>
                <w:color w:val="000000"/>
                <w:sz w:val="24"/>
              </w:rPr>
            </w:pPr>
          </w:p>
        </w:tc>
        <w:tc>
          <w:tcPr>
            <w:tcW w:w="1545" w:type="dxa"/>
            <w:gridSpan w:val="2"/>
            <w:vAlign w:val="top"/>
          </w:tcPr>
          <w:p w14:paraId="317555CA">
            <w:pPr>
              <w:tabs>
                <w:tab w:val="left" w:pos="6870"/>
              </w:tabs>
              <w:jc w:val="center"/>
              <w:rPr>
                <w:rFonts w:hint="eastAsia"/>
                <w:color w:val="000000"/>
                <w:sz w:val="24"/>
              </w:rPr>
            </w:pPr>
          </w:p>
        </w:tc>
      </w:tr>
      <w:tr w14:paraId="53599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58" w:hRule="atLeast"/>
          <w:jc w:val="center"/>
        </w:trPr>
        <w:tc>
          <w:tcPr>
            <w:tcW w:w="904" w:type="dxa"/>
            <w:gridSpan w:val="2"/>
            <w:textDirection w:val="tbRlV"/>
            <w:vAlign w:val="center"/>
          </w:tcPr>
          <w:p w14:paraId="7731899A">
            <w:pPr>
              <w:tabs>
                <w:tab w:val="left" w:pos="6870"/>
              </w:tabs>
              <w:ind w:left="113" w:leftChars="54" w:right="113"/>
              <w:jc w:val="center"/>
              <w:rPr>
                <w:rFonts w:hint="eastAsia"/>
                <w:color w:val="000000"/>
              </w:rPr>
            </w:pPr>
            <w:r>
              <w:rPr>
                <w:rFonts w:hint="eastAsia"/>
                <w:color w:val="000000"/>
              </w:rPr>
              <w:t>答辩委员会意见</w:t>
            </w:r>
          </w:p>
        </w:tc>
        <w:tc>
          <w:tcPr>
            <w:tcW w:w="8839" w:type="dxa"/>
            <w:gridSpan w:val="14"/>
            <w:vAlign w:val="center"/>
          </w:tcPr>
          <w:p w14:paraId="2FEC1230">
            <w:pPr>
              <w:rPr>
                <w:color w:val="000000"/>
              </w:rPr>
            </w:pPr>
          </w:p>
          <w:p w14:paraId="14EAFEA9">
            <w:pPr>
              <w:tabs>
                <w:tab w:val="left" w:pos="6870"/>
              </w:tabs>
              <w:ind w:firstLine="4800" w:firstLineChars="2000"/>
              <w:rPr>
                <w:rFonts w:hint="eastAsia"/>
                <w:color w:val="000000"/>
                <w:sz w:val="24"/>
              </w:rPr>
            </w:pPr>
          </w:p>
          <w:p w14:paraId="55A10ED8">
            <w:pPr>
              <w:tabs>
                <w:tab w:val="left" w:pos="6870"/>
              </w:tabs>
              <w:ind w:firstLine="4800" w:firstLineChars="2000"/>
              <w:rPr>
                <w:rFonts w:hint="eastAsia"/>
                <w:color w:val="000000"/>
                <w:sz w:val="24"/>
              </w:rPr>
            </w:pPr>
          </w:p>
          <w:p w14:paraId="2AF07127">
            <w:pPr>
              <w:tabs>
                <w:tab w:val="left" w:pos="6870"/>
              </w:tabs>
              <w:ind w:firstLine="4800" w:firstLineChars="2000"/>
              <w:rPr>
                <w:rFonts w:hint="eastAsia"/>
                <w:color w:val="000000"/>
                <w:sz w:val="24"/>
              </w:rPr>
            </w:pPr>
          </w:p>
          <w:p w14:paraId="5770E254">
            <w:pPr>
              <w:tabs>
                <w:tab w:val="left" w:pos="6870"/>
              </w:tabs>
              <w:ind w:firstLine="4800" w:firstLineChars="2000"/>
              <w:rPr>
                <w:rFonts w:hint="eastAsia"/>
                <w:color w:val="000000"/>
                <w:sz w:val="24"/>
              </w:rPr>
            </w:pPr>
          </w:p>
          <w:p w14:paraId="2040CB14">
            <w:pPr>
              <w:rPr>
                <w:color w:val="000000"/>
              </w:rPr>
            </w:pPr>
          </w:p>
          <w:p w14:paraId="09F0CAAE">
            <w:pPr>
              <w:tabs>
                <w:tab w:val="left" w:pos="6870"/>
              </w:tabs>
              <w:ind w:firstLine="4200" w:firstLineChars="2000"/>
              <w:rPr>
                <w:rFonts w:hint="eastAsia"/>
                <w:color w:val="000000"/>
                <w:sz w:val="24"/>
              </w:rPr>
            </w:pPr>
            <w:r>
              <w:rPr>
                <w:rFonts w:hint="eastAsia"/>
                <w:color w:val="000000"/>
              </w:rPr>
              <w:t>答辩委员会主席（签名）:</w:t>
            </w:r>
          </w:p>
          <w:p w14:paraId="4F0DF360">
            <w:pPr>
              <w:tabs>
                <w:tab w:val="left" w:pos="6870"/>
              </w:tabs>
              <w:ind w:firstLine="2760"/>
              <w:rPr>
                <w:rFonts w:hint="eastAsia"/>
                <w:color w:val="000000"/>
                <w:sz w:val="24"/>
              </w:rPr>
            </w:pPr>
            <w:r>
              <w:rPr>
                <w:rFonts w:hint="eastAsia"/>
                <w:color w:val="000000"/>
              </w:rPr>
              <w:t xml:space="preserve">                 学院公章    年    月    日</w:t>
            </w:r>
          </w:p>
        </w:tc>
      </w:tr>
    </w:tbl>
    <w:p w14:paraId="35057390">
      <w:pPr>
        <w:tabs>
          <w:tab w:val="left" w:pos="6870"/>
        </w:tabs>
        <w:rPr>
          <w:rFonts w:hint="eastAsia"/>
          <w:color w:val="000000"/>
        </w:rPr>
      </w:pPr>
      <w:r>
        <w:rPr>
          <w:rFonts w:hint="eastAsia"/>
          <w:color w:val="000000"/>
          <w:sz w:val="18"/>
          <w:szCs w:val="18"/>
        </w:rPr>
        <w:t>注：本表总成绩由答辩小组负责评定</w:t>
      </w:r>
    </w:p>
    <w:p w14:paraId="1029FC28">
      <w:pPr>
        <w:tabs>
          <w:tab w:val="left" w:pos="6870"/>
        </w:tabs>
        <w:rPr>
          <w:rFonts w:hint="eastAsia"/>
          <w:color w:val="000000"/>
        </w:rPr>
      </w:pPr>
      <w:r>
        <w:rPr>
          <w:rFonts w:hint="eastAsia"/>
          <w:color w:val="000000"/>
        </w:rPr>
        <w:t>　附表2-1（通用）</w:t>
      </w:r>
    </w:p>
    <w:p w14:paraId="097614AB">
      <w:pPr>
        <w:jc w:val="center"/>
        <w:rPr>
          <w:rFonts w:hint="eastAsia" w:ascii="黑体" w:eastAsia="黑体"/>
          <w:color w:val="000000"/>
          <w:sz w:val="52"/>
          <w:szCs w:val="52"/>
        </w:rPr>
      </w:pPr>
      <w:r>
        <w:rPr>
          <w:rFonts w:hint="eastAsia" w:ascii="黑体" w:eastAsia="黑体"/>
          <w:color w:val="000000"/>
          <w:sz w:val="52"/>
          <w:szCs w:val="52"/>
        </w:rPr>
        <w:t>南京邮电大学</w:t>
      </w:r>
    </w:p>
    <w:p w14:paraId="1D8E183E">
      <w:pPr>
        <w:jc w:val="center"/>
        <w:rPr>
          <w:rFonts w:hint="eastAsia" w:ascii="黑体" w:eastAsia="黑体"/>
          <w:color w:val="000000"/>
          <w:sz w:val="52"/>
          <w:szCs w:val="52"/>
        </w:rPr>
      </w:pPr>
      <w:r>
        <w:rPr>
          <w:rFonts w:hint="eastAsia" w:ascii="黑体" w:eastAsia="黑体"/>
          <w:color w:val="000000"/>
          <w:sz w:val="52"/>
          <w:szCs w:val="52"/>
        </w:rPr>
        <w:t>毕业设计(论文)外文资料翻译</w:t>
      </w:r>
    </w:p>
    <w:p w14:paraId="546C8E6A">
      <w:pPr>
        <w:jc w:val="center"/>
        <w:rPr>
          <w:rFonts w:hint="eastAsia"/>
          <w:color w:val="000000"/>
        </w:rPr>
      </w:pPr>
    </w:p>
    <w:p w14:paraId="265D8F1D">
      <w:pPr>
        <w:jc w:val="center"/>
        <w:rPr>
          <w:rFonts w:hint="eastAsia"/>
          <w:color w:val="000000"/>
        </w:rPr>
      </w:pPr>
    </w:p>
    <w:p w14:paraId="38017A96">
      <w:pPr>
        <w:jc w:val="center"/>
        <w:rPr>
          <w:rFonts w:hint="eastAsia"/>
          <w:color w:val="000000"/>
        </w:rPr>
      </w:pPr>
    </w:p>
    <w:tbl>
      <w:tblPr>
        <w:tblStyle w:val="16"/>
        <w:tblW w:w="0" w:type="auto"/>
        <w:jc w:val="center"/>
        <w:tblBorders>
          <w:top w:val="none" w:color="auto" w:sz="0" w:space="0"/>
          <w:left w:val="none" w:color="auto" w:sz="0" w:space="0"/>
          <w:bottom w:val="single" w:color="000000" w:sz="4" w:space="0"/>
          <w:right w:val="none" w:color="auto" w:sz="0" w:space="0"/>
          <w:insideH w:val="single" w:color="000000" w:sz="4" w:space="0"/>
          <w:insideV w:val="none" w:color="auto" w:sz="0" w:space="0"/>
        </w:tblBorders>
        <w:tblLayout w:type="autofit"/>
        <w:tblCellMar>
          <w:top w:w="0" w:type="dxa"/>
          <w:left w:w="108" w:type="dxa"/>
          <w:bottom w:w="0" w:type="dxa"/>
          <w:right w:w="108" w:type="dxa"/>
        </w:tblCellMar>
      </w:tblPr>
      <w:tblGrid>
        <w:gridCol w:w="1676"/>
        <w:gridCol w:w="5384"/>
      </w:tblGrid>
      <w:tr w14:paraId="4788AA98">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1676" w:type="dxa"/>
            <w:tcBorders>
              <w:top w:val="nil"/>
              <w:bottom w:val="nil"/>
            </w:tcBorders>
            <w:vAlign w:val="top"/>
          </w:tcPr>
          <w:p w14:paraId="5CA3C9A3">
            <w:pPr>
              <w:rPr>
                <w:rFonts w:hint="eastAsia" w:ascii="楷体_GB2312" w:eastAsia="楷体_GB2312"/>
                <w:bCs/>
                <w:color w:val="000000"/>
                <w:sz w:val="32"/>
                <w:u w:val="single"/>
              </w:rPr>
            </w:pPr>
            <w:r>
              <w:rPr>
                <w:rFonts w:hint="eastAsia" w:ascii="楷体_GB2312" w:eastAsia="楷体_GB2312"/>
                <w:bCs/>
                <w:color w:val="000000"/>
                <w:sz w:val="32"/>
              </w:rPr>
              <w:t>学    院</w:t>
            </w:r>
          </w:p>
        </w:tc>
        <w:tc>
          <w:tcPr>
            <w:tcW w:w="5384" w:type="dxa"/>
            <w:vAlign w:val="top"/>
          </w:tcPr>
          <w:p w14:paraId="583F61DE">
            <w:pPr>
              <w:jc w:val="center"/>
              <w:rPr>
                <w:rFonts w:hint="eastAsia" w:ascii="楷体_GB2312" w:eastAsia="楷体_GB2312"/>
                <w:bCs/>
                <w:color w:val="000000"/>
                <w:sz w:val="32"/>
              </w:rPr>
            </w:pPr>
          </w:p>
        </w:tc>
      </w:tr>
      <w:tr w14:paraId="0E25FBF3">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1676" w:type="dxa"/>
            <w:tcBorders>
              <w:top w:val="nil"/>
              <w:bottom w:val="nil"/>
            </w:tcBorders>
            <w:vAlign w:val="top"/>
          </w:tcPr>
          <w:p w14:paraId="6A48BD3D">
            <w:pPr>
              <w:rPr>
                <w:rFonts w:hint="eastAsia" w:ascii="楷体_GB2312" w:eastAsia="楷体_GB2312"/>
                <w:b/>
                <w:bCs/>
                <w:color w:val="000000"/>
                <w:sz w:val="32"/>
                <w:u w:val="single"/>
              </w:rPr>
            </w:pPr>
            <w:r>
              <w:rPr>
                <w:rFonts w:hint="eastAsia" w:ascii="楷体_GB2312" w:eastAsia="楷体_GB2312"/>
                <w:bCs/>
                <w:color w:val="000000"/>
                <w:sz w:val="32"/>
              </w:rPr>
              <w:t>专　　业</w:t>
            </w:r>
          </w:p>
        </w:tc>
        <w:tc>
          <w:tcPr>
            <w:tcW w:w="5384" w:type="dxa"/>
            <w:vAlign w:val="top"/>
          </w:tcPr>
          <w:p w14:paraId="051FF29C">
            <w:pPr>
              <w:jc w:val="center"/>
              <w:rPr>
                <w:rFonts w:hint="eastAsia" w:ascii="楷体_GB2312" w:eastAsia="楷体_GB2312"/>
                <w:bCs/>
                <w:color w:val="000000"/>
                <w:sz w:val="32"/>
              </w:rPr>
            </w:pPr>
          </w:p>
        </w:tc>
      </w:tr>
      <w:tr w14:paraId="7046D78F">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1676" w:type="dxa"/>
            <w:tcBorders>
              <w:top w:val="nil"/>
              <w:bottom w:val="nil"/>
            </w:tcBorders>
            <w:vAlign w:val="top"/>
          </w:tcPr>
          <w:p w14:paraId="197A81DD">
            <w:pPr>
              <w:rPr>
                <w:rFonts w:hint="eastAsia" w:ascii="楷体_GB2312" w:eastAsia="楷体_GB2312"/>
                <w:b/>
                <w:bCs/>
                <w:color w:val="000000"/>
                <w:sz w:val="32"/>
                <w:u w:val="single"/>
              </w:rPr>
            </w:pPr>
            <w:r>
              <w:rPr>
                <w:rFonts w:hint="eastAsia" w:ascii="楷体_GB2312" w:eastAsia="楷体_GB2312"/>
                <w:bCs/>
                <w:color w:val="000000"/>
                <w:sz w:val="32"/>
              </w:rPr>
              <w:t>学生姓名</w:t>
            </w:r>
          </w:p>
        </w:tc>
        <w:tc>
          <w:tcPr>
            <w:tcW w:w="5384" w:type="dxa"/>
            <w:vAlign w:val="top"/>
          </w:tcPr>
          <w:p w14:paraId="6A87590F">
            <w:pPr>
              <w:jc w:val="center"/>
              <w:rPr>
                <w:rFonts w:hint="eastAsia" w:ascii="楷体_GB2312" w:eastAsia="楷体_GB2312"/>
                <w:bCs/>
                <w:color w:val="000000"/>
                <w:sz w:val="32"/>
              </w:rPr>
            </w:pPr>
          </w:p>
        </w:tc>
      </w:tr>
      <w:tr w14:paraId="3B1678B3">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1676" w:type="dxa"/>
            <w:tcBorders>
              <w:top w:val="nil"/>
              <w:bottom w:val="nil"/>
            </w:tcBorders>
            <w:vAlign w:val="top"/>
          </w:tcPr>
          <w:p w14:paraId="2F9A9B7E">
            <w:pPr>
              <w:rPr>
                <w:rFonts w:hint="eastAsia" w:ascii="楷体_GB2312" w:eastAsia="楷体_GB2312"/>
                <w:b/>
                <w:bCs/>
                <w:color w:val="000000"/>
                <w:sz w:val="32"/>
                <w:u w:val="single"/>
              </w:rPr>
            </w:pPr>
            <w:r>
              <w:rPr>
                <w:rFonts w:hint="eastAsia" w:ascii="楷体_GB2312" w:eastAsia="楷体_GB2312"/>
                <w:bCs/>
                <w:color w:val="000000"/>
                <w:sz w:val="32"/>
              </w:rPr>
              <w:t>班级学号</w:t>
            </w:r>
          </w:p>
        </w:tc>
        <w:tc>
          <w:tcPr>
            <w:tcW w:w="5384" w:type="dxa"/>
            <w:vAlign w:val="top"/>
          </w:tcPr>
          <w:p w14:paraId="51C923AC">
            <w:pPr>
              <w:jc w:val="center"/>
              <w:rPr>
                <w:rFonts w:hint="eastAsia" w:ascii="楷体_GB2312" w:eastAsia="楷体_GB2312"/>
                <w:bCs/>
                <w:color w:val="000000"/>
                <w:sz w:val="32"/>
              </w:rPr>
            </w:pPr>
          </w:p>
        </w:tc>
      </w:tr>
      <w:tr w14:paraId="244FA933">
        <w:tblPrEx>
          <w:tblBorders>
            <w:top w:val="none" w:color="auto" w:sz="0"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1676" w:type="dxa"/>
            <w:tcBorders>
              <w:top w:val="nil"/>
              <w:bottom w:val="nil"/>
            </w:tcBorders>
            <w:vAlign w:val="top"/>
          </w:tcPr>
          <w:p w14:paraId="79A40897">
            <w:pPr>
              <w:rPr>
                <w:rFonts w:hint="eastAsia" w:ascii="楷体_GB2312" w:eastAsia="楷体_GB2312"/>
                <w:b/>
                <w:bCs/>
                <w:color w:val="000000"/>
                <w:sz w:val="32"/>
                <w:u w:val="single"/>
              </w:rPr>
            </w:pPr>
            <w:r>
              <w:rPr>
                <w:rFonts w:hint="eastAsia" w:ascii="楷体_GB2312" w:eastAsia="楷体_GB2312"/>
                <w:bCs/>
                <w:color w:val="000000"/>
                <w:sz w:val="32"/>
              </w:rPr>
              <w:t>外文出处</w:t>
            </w:r>
          </w:p>
        </w:tc>
        <w:tc>
          <w:tcPr>
            <w:tcW w:w="5384" w:type="dxa"/>
            <w:vAlign w:val="top"/>
          </w:tcPr>
          <w:p w14:paraId="1DF44C99">
            <w:pPr>
              <w:jc w:val="center"/>
              <w:rPr>
                <w:rFonts w:hint="eastAsia" w:ascii="楷体_GB2312" w:eastAsia="楷体_GB2312"/>
                <w:bCs/>
                <w:color w:val="000000"/>
                <w:sz w:val="32"/>
              </w:rPr>
            </w:pPr>
          </w:p>
        </w:tc>
      </w:tr>
    </w:tbl>
    <w:p w14:paraId="6DA1FCCF">
      <w:pPr>
        <w:jc w:val="center"/>
        <w:rPr>
          <w:rFonts w:hint="eastAsia"/>
          <w:b/>
          <w:bCs/>
          <w:color w:val="000000"/>
          <w:sz w:val="32"/>
        </w:rPr>
      </w:pPr>
    </w:p>
    <w:p w14:paraId="795B7B66">
      <w:pPr>
        <w:jc w:val="center"/>
        <w:rPr>
          <w:rFonts w:hint="eastAsia" w:ascii="楷体_GB2312" w:eastAsia="楷体_GB2312"/>
          <w:bCs/>
          <w:color w:val="000000"/>
          <w:sz w:val="32"/>
        </w:rPr>
      </w:pPr>
      <w:r>
        <w:rPr>
          <w:rFonts w:hint="eastAsia" w:ascii="楷体_GB2312" w:eastAsia="楷体_GB2312"/>
          <w:bCs/>
          <w:color w:val="000000"/>
          <w:sz w:val="32"/>
        </w:rPr>
        <w:t>附件：</w:t>
      </w:r>
      <w:r>
        <w:rPr>
          <w:rFonts w:ascii="Times New Roman" w:hAnsi="Times New Roman" w:eastAsia="楷体_GB2312" w:cs="Times New Roman"/>
          <w:bCs/>
          <w:color w:val="000000"/>
          <w:sz w:val="32"/>
        </w:rPr>
        <w:t>1.</w:t>
      </w:r>
      <w:r>
        <w:rPr>
          <w:rFonts w:hint="eastAsia" w:ascii="楷体_GB2312" w:eastAsia="楷体_GB2312"/>
          <w:bCs/>
          <w:color w:val="000000"/>
          <w:sz w:val="32"/>
        </w:rPr>
        <w:t>外文资料翻译译文；</w:t>
      </w:r>
      <w:r>
        <w:rPr>
          <w:rFonts w:ascii="Times New Roman" w:hAnsi="Times New Roman" w:eastAsia="楷体_GB2312" w:cs="Times New Roman"/>
          <w:bCs/>
          <w:color w:val="000000"/>
          <w:sz w:val="32"/>
        </w:rPr>
        <w:t>2.</w:t>
      </w:r>
      <w:r>
        <w:rPr>
          <w:rFonts w:hint="eastAsia" w:ascii="楷体_GB2312" w:eastAsia="楷体_GB2312"/>
          <w:bCs/>
          <w:color w:val="000000"/>
          <w:sz w:val="32"/>
        </w:rPr>
        <w:t>外文原文</w:t>
      </w:r>
    </w:p>
    <w:p w14:paraId="7E86F7E0">
      <w:pPr>
        <w:jc w:val="center"/>
        <w:rPr>
          <w:rFonts w:hint="eastAsia"/>
          <w:color w:val="000000"/>
        </w:rPr>
      </w:pPr>
    </w:p>
    <w:p w14:paraId="7014E6B0">
      <w:pPr>
        <w:jc w:val="center"/>
        <w:rPr>
          <w:rFonts w:hint="eastAsia"/>
          <w:color w:val="000000"/>
        </w:rPr>
      </w:pP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68E88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4" w:hRule="atLeast"/>
          <w:jc w:val="center"/>
        </w:trPr>
        <w:tc>
          <w:tcPr>
            <w:tcW w:w="8748" w:type="dxa"/>
            <w:tcBorders>
              <w:bottom w:val="single" w:color="auto" w:sz="4" w:space="0"/>
            </w:tcBorders>
            <w:vAlign w:val="center"/>
          </w:tcPr>
          <w:p w14:paraId="0BDBA708">
            <w:pPr>
              <w:spacing w:line="480" w:lineRule="auto"/>
              <w:rPr>
                <w:rFonts w:hint="eastAsia"/>
                <w:color w:val="000000"/>
                <w:sz w:val="24"/>
              </w:rPr>
            </w:pPr>
            <w:r>
              <w:rPr>
                <w:rFonts w:hint="eastAsia"/>
                <w:color w:val="000000"/>
                <w:sz w:val="24"/>
              </w:rPr>
              <w:t>指导教师评价：</w:t>
            </w:r>
          </w:p>
          <w:p w14:paraId="66966AA1">
            <w:pPr>
              <w:spacing w:line="480" w:lineRule="auto"/>
              <w:rPr>
                <w:rFonts w:hint="eastAsia"/>
                <w:color w:val="000000"/>
                <w:sz w:val="24"/>
              </w:rPr>
            </w:pPr>
            <w:r>
              <w:rPr>
                <w:rFonts w:hint="eastAsia"/>
                <w:color w:val="000000"/>
                <w:sz w:val="24"/>
              </w:rPr>
              <w:t>1．翻译内容与课题的结合度：</w:t>
            </w:r>
            <w:r>
              <w:rPr>
                <w:rFonts w:hint="eastAsia" w:ascii="宋体" w:hAnsi="宋体"/>
                <w:color w:val="000000"/>
                <w:sz w:val="24"/>
              </w:rPr>
              <w:t xml:space="preserve"> □ 优     □ 良      □ 中     □ 差</w:t>
            </w:r>
          </w:p>
          <w:p w14:paraId="64C0395F">
            <w:pPr>
              <w:spacing w:line="480" w:lineRule="auto"/>
              <w:rPr>
                <w:rFonts w:hint="eastAsia"/>
                <w:color w:val="000000"/>
                <w:sz w:val="24"/>
              </w:rPr>
            </w:pPr>
            <w:r>
              <w:rPr>
                <w:rFonts w:hint="eastAsia"/>
                <w:color w:val="000000"/>
                <w:sz w:val="24"/>
              </w:rPr>
              <w:t xml:space="preserve">2．翻译内容的准确、流畅：   </w:t>
            </w:r>
            <w:r>
              <w:rPr>
                <w:rFonts w:hint="eastAsia" w:ascii="宋体" w:hAnsi="宋体"/>
                <w:color w:val="000000"/>
                <w:sz w:val="24"/>
              </w:rPr>
              <w:t>□ 优     □ 良      □ 中     □ 差</w:t>
            </w:r>
          </w:p>
          <w:p w14:paraId="71925AAF">
            <w:pPr>
              <w:spacing w:line="480" w:lineRule="auto"/>
              <w:rPr>
                <w:rFonts w:hint="eastAsia"/>
                <w:color w:val="000000"/>
                <w:sz w:val="24"/>
              </w:rPr>
            </w:pPr>
            <w:r>
              <w:rPr>
                <w:rFonts w:hint="eastAsia"/>
                <w:color w:val="000000"/>
                <w:sz w:val="24"/>
              </w:rPr>
              <w:t xml:space="preserve">3．专业词汇翻译的准确性：   </w:t>
            </w:r>
            <w:r>
              <w:rPr>
                <w:rFonts w:hint="eastAsia" w:ascii="宋体" w:hAnsi="宋体"/>
                <w:color w:val="000000"/>
                <w:sz w:val="24"/>
              </w:rPr>
              <w:t>□ 优     □ 良      □ 中     □ 差</w:t>
            </w:r>
          </w:p>
          <w:p w14:paraId="515F74E8">
            <w:pPr>
              <w:spacing w:line="480" w:lineRule="auto"/>
              <w:rPr>
                <w:rFonts w:hint="eastAsia" w:ascii="宋体" w:hAnsi="宋体"/>
                <w:color w:val="000000"/>
                <w:sz w:val="24"/>
              </w:rPr>
            </w:pPr>
            <w:r>
              <w:rPr>
                <w:rFonts w:hint="eastAsia"/>
                <w:color w:val="000000"/>
                <w:sz w:val="24"/>
              </w:rPr>
              <w:t>4．翻译字符数是否符合规定要求：</w:t>
            </w:r>
            <w:r>
              <w:rPr>
                <w:rFonts w:hint="eastAsia" w:ascii="宋体" w:hAnsi="宋体"/>
                <w:color w:val="000000"/>
                <w:sz w:val="24"/>
              </w:rPr>
              <w:t>□ 符合     □ 不符合</w:t>
            </w:r>
          </w:p>
          <w:p w14:paraId="3A295452">
            <w:pPr>
              <w:spacing w:line="480" w:lineRule="auto"/>
              <w:rPr>
                <w:rFonts w:hint="eastAsia"/>
                <w:color w:val="000000"/>
                <w:sz w:val="24"/>
              </w:rPr>
            </w:pPr>
          </w:p>
          <w:p w14:paraId="505C0991">
            <w:pPr>
              <w:rPr>
                <w:rFonts w:hint="eastAsia"/>
                <w:color w:val="000000"/>
                <w:sz w:val="24"/>
                <w:u w:val="single"/>
              </w:rPr>
            </w:pPr>
            <w:r>
              <w:rPr>
                <w:rFonts w:hint="eastAsia"/>
                <w:color w:val="000000"/>
              </w:rPr>
              <w:t>　　　　　　　　　　　　　　　　　　　　　　　指导教师签名：　　　　　</w:t>
            </w:r>
          </w:p>
          <w:p w14:paraId="6672D843">
            <w:pPr>
              <w:rPr>
                <w:rFonts w:hint="eastAsia"/>
                <w:color w:val="000000"/>
              </w:rPr>
            </w:pPr>
            <w:r>
              <w:rPr>
                <w:rFonts w:hint="eastAsia"/>
                <w:color w:val="000000"/>
              </w:rPr>
              <w:t xml:space="preserve">　　　　　　　　　　　　　　　　　　　　　　　　　　 </w:t>
            </w:r>
            <w:r>
              <w:rPr>
                <w:color w:val="000000"/>
              </w:rPr>
              <w:t>年</w:t>
            </w:r>
            <w:r>
              <w:rPr>
                <w:rFonts w:hint="eastAsia"/>
                <w:color w:val="000000"/>
              </w:rPr>
              <w:t>　　</w:t>
            </w:r>
            <w:r>
              <w:rPr>
                <w:color w:val="000000"/>
              </w:rPr>
              <w:t>月</w:t>
            </w:r>
            <w:r>
              <w:rPr>
                <w:rFonts w:hint="eastAsia"/>
                <w:color w:val="000000"/>
              </w:rPr>
              <w:t>　　</w:t>
            </w:r>
            <w:r>
              <w:rPr>
                <w:color w:val="000000"/>
              </w:rPr>
              <w:t>日</w:t>
            </w:r>
          </w:p>
          <w:p w14:paraId="3DC4EF22">
            <w:pPr>
              <w:rPr>
                <w:rFonts w:hint="eastAsia"/>
                <w:color w:val="000000"/>
                <w:sz w:val="24"/>
              </w:rPr>
            </w:pPr>
          </w:p>
        </w:tc>
      </w:tr>
    </w:tbl>
    <w:p w14:paraId="2D33B933"/>
    <w:sectPr>
      <w:headerReference r:id="rId3" w:type="default"/>
      <w:footerReference r:id="rId4" w:type="default"/>
      <w:footerReference r:id="rId5" w:type="even"/>
      <w:pgSz w:w="11906" w:h="16838"/>
      <w:pgMar w:top="1134" w:right="1701" w:bottom="312"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SimSun-Identity-H">
    <w:altName w:val="宋体"/>
    <w:panose1 w:val="00000000000000000000"/>
    <w:charset w:val="86"/>
    <w:family w:val="auto"/>
    <w:pitch w:val="default"/>
    <w:sig w:usb0="00000000" w:usb1="00000000" w:usb2="00000010" w:usb3="00000000" w:csb0="00040000" w:csb1="00000000"/>
  </w:font>
  <w:font w:name="'Times New Roman'">
    <w:altName w:val="Segoe Print"/>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3B097">
    <w:pPr>
      <w:pStyle w:val="10"/>
      <w:framePr w:wrap="around" w:vAnchor="text" w:hAnchor="margin" w:xAlign="center" w:y="1"/>
      <w:tabs>
        <w:tab w:val="clear" w:pos="4153"/>
        <w:tab w:val="clear" w:pos="8306"/>
      </w:tabs>
    </w:pPr>
    <w:r>
      <w:rPr>
        <w:rStyle w:val="20"/>
      </w:rPr>
      <w:fldChar w:fldCharType="begin"/>
    </w:r>
    <w:r>
      <w:rPr>
        <w:rStyle w:val="20"/>
      </w:rPr>
      <w:instrText xml:space="preserve">PAGE  </w:instrText>
    </w:r>
    <w:r>
      <w:rPr>
        <w:rStyle w:val="20"/>
      </w:rPr>
      <w:fldChar w:fldCharType="separate"/>
    </w:r>
    <w:r>
      <w:rPr>
        <w:rStyle w:val="20"/>
      </w:rPr>
      <w:t>3</w:t>
    </w:r>
    <w:r>
      <w:rPr>
        <w:rStyle w:val="20"/>
      </w:rPr>
      <w:fldChar w:fldCharType="end"/>
    </w:r>
  </w:p>
  <w:p w14:paraId="78FC9C27">
    <w:pPr>
      <w:pStyle w:val="10"/>
      <w:tabs>
        <w:tab w:val="clear" w:pos="4153"/>
        <w:tab w:val="clear" w:pos="8306"/>
      </w:tabs>
      <w:ind w:right="360"/>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C4ED4">
    <w:pPr>
      <w:pStyle w:val="10"/>
      <w:framePr w:wrap="around" w:vAnchor="text" w:hAnchor="margin" w:xAlign="center" w:y="1"/>
      <w:tabs>
        <w:tab w:val="clear" w:pos="4153"/>
        <w:tab w:val="clear" w:pos="8306"/>
      </w:tabs>
    </w:pPr>
    <w:r>
      <w:rPr>
        <w:rStyle w:val="20"/>
      </w:rPr>
      <w:fldChar w:fldCharType="begin"/>
    </w:r>
    <w:r>
      <w:rPr>
        <w:rStyle w:val="20"/>
      </w:rPr>
      <w:instrText xml:space="preserve">PAGE  </w:instrText>
    </w:r>
    <w:r>
      <w:rPr>
        <w:rStyle w:val="20"/>
      </w:rPr>
      <w:fldChar w:fldCharType="end"/>
    </w:r>
  </w:p>
  <w:p w14:paraId="6DF618AA">
    <w:pPr>
      <w:pStyle w:val="10"/>
      <w:tabs>
        <w:tab w:val="clear" w:pos="4153"/>
        <w:tab w:val="clear" w:pos="8306"/>
      </w:tabs>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0BE3D">
    <w:pPr>
      <w:pStyle w:val="11"/>
      <w:pBdr>
        <w:bottom w:val="none" w:color="000000" w:sz="0" w:space="0"/>
      </w:pBdr>
      <w:tabs>
        <w:tab w:val="clear" w:pos="4153"/>
        <w:tab w:val="clear"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276C25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0"/>
    <w:pPr>
      <w:keepNext/>
      <w:spacing w:line="300" w:lineRule="auto"/>
      <w:jc w:val="center"/>
      <w:outlineLvl w:val="0"/>
    </w:pPr>
    <w:rPr>
      <w:b/>
      <w:bCs/>
      <w:sz w:val="32"/>
    </w:rPr>
  </w:style>
  <w:style w:type="character" w:default="1" w:styleId="18">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3">
    <w:name w:val="Document Map"/>
    <w:basedOn w:val="1"/>
    <w:semiHidden/>
    <w:uiPriority w:val="0"/>
    <w:pPr>
      <w:shd w:val="clear" w:color="auto" w:fill="000080"/>
    </w:pPr>
  </w:style>
  <w:style w:type="paragraph" w:styleId="4">
    <w:name w:val="annotation text"/>
    <w:basedOn w:val="1"/>
    <w:link w:val="25"/>
    <w:uiPriority w:val="0"/>
    <w:pPr>
      <w:jc w:val="left"/>
    </w:pPr>
  </w:style>
  <w:style w:type="paragraph" w:styleId="5">
    <w:name w:val="Body Text"/>
    <w:basedOn w:val="1"/>
    <w:uiPriority w:val="0"/>
    <w:pPr>
      <w:spacing w:after="120"/>
    </w:pPr>
  </w:style>
  <w:style w:type="paragraph" w:styleId="6">
    <w:name w:val="Body Text Indent"/>
    <w:basedOn w:val="1"/>
    <w:uiPriority w:val="0"/>
    <w:pPr>
      <w:ind w:firstLine="2325"/>
      <w:jc w:val="center"/>
    </w:pPr>
  </w:style>
  <w:style w:type="paragraph" w:styleId="7">
    <w:name w:val="Plain Text"/>
    <w:basedOn w:val="1"/>
    <w:uiPriority w:val="0"/>
    <w:rPr>
      <w:rFonts w:ascii="宋体" w:hAnsi="Courier New"/>
      <w:szCs w:val="20"/>
    </w:rPr>
  </w:style>
  <w:style w:type="paragraph" w:styleId="8">
    <w:name w:val="Body Text Indent 2"/>
    <w:basedOn w:val="1"/>
    <w:link w:val="24"/>
    <w:uiPriority w:val="0"/>
    <w:pPr>
      <w:ind w:firstLine="480" w:firstLineChars="200"/>
    </w:pPr>
    <w:rPr>
      <w:rFonts w:ascii="宋体" w:hAnsi="宋体"/>
      <w:sz w:val="24"/>
    </w:rPr>
  </w:style>
  <w:style w:type="paragraph" w:styleId="9">
    <w:name w:val="Balloon Text"/>
    <w:basedOn w:val="1"/>
    <w:semiHidden/>
    <w:uiPriority w:val="0"/>
    <w:rPr>
      <w:sz w:val="18"/>
      <w:szCs w:val="18"/>
    </w:rPr>
  </w:style>
  <w:style w:type="paragraph" w:styleId="10">
    <w:name w:val="footer"/>
    <w:basedOn w:val="1"/>
    <w:uiPriority w:val="0"/>
    <w:pPr>
      <w:tabs>
        <w:tab w:val="center" w:pos="4153"/>
        <w:tab w:val="right" w:pos="8306"/>
      </w:tabs>
      <w:jc w:val="left"/>
    </w:pPr>
    <w:rPr>
      <w:sz w:val="18"/>
      <w:szCs w:val="18"/>
    </w:rPr>
  </w:style>
  <w:style w:type="paragraph" w:styleId="11">
    <w:name w:val="header"/>
    <w:basedOn w:val="1"/>
    <w:uiPriority w:val="0"/>
    <w:pPr>
      <w:pBdr>
        <w:bottom w:val="single" w:color="000000" w:sz="6" w:space="1"/>
      </w:pBdr>
      <w:tabs>
        <w:tab w:val="center" w:pos="4153"/>
        <w:tab w:val="right" w:pos="8306"/>
      </w:tabs>
      <w:jc w:val="center"/>
    </w:pPr>
    <w:rPr>
      <w:sz w:val="18"/>
      <w:szCs w:val="18"/>
    </w:rPr>
  </w:style>
  <w:style w:type="paragraph" w:styleId="12">
    <w:name w:val="Body Text Indent 3"/>
    <w:basedOn w:val="1"/>
    <w:uiPriority w:val="0"/>
    <w:pPr>
      <w:ind w:firstLine="420"/>
    </w:pPr>
    <w:rPr>
      <w:rFonts w:ascii="宋体" w:hAnsi="宋体"/>
      <w:sz w:val="24"/>
    </w:rPr>
  </w:style>
  <w:style w:type="paragraph" w:styleId="13">
    <w:name w:val="Normal (Web)"/>
    <w:basedOn w:val="1"/>
    <w:uiPriority w:val="0"/>
    <w:pPr>
      <w:widowControl/>
      <w:jc w:val="left"/>
    </w:pPr>
    <w:rPr>
      <w:rFonts w:ascii="宋体" w:hAnsi="宋体" w:cs="宋体"/>
      <w:kern w:val="0"/>
      <w:sz w:val="24"/>
    </w:rPr>
  </w:style>
  <w:style w:type="paragraph" w:styleId="14">
    <w:name w:val="Title"/>
    <w:basedOn w:val="1"/>
    <w:qFormat/>
    <w:uiPriority w:val="0"/>
    <w:pPr>
      <w:jc w:val="center"/>
    </w:pPr>
    <w:rPr>
      <w:b/>
      <w:bCs/>
      <w:sz w:val="32"/>
    </w:rPr>
  </w:style>
  <w:style w:type="paragraph" w:styleId="15">
    <w:name w:val="annotation subject"/>
    <w:basedOn w:val="4"/>
    <w:next w:val="4"/>
    <w:semiHidden/>
    <w:uiPriority w:val="0"/>
    <w:rPr>
      <w:b/>
      <w:bCs/>
    </w:rPr>
  </w:style>
  <w:style w:type="table" w:styleId="17">
    <w:name w:val="Table Grid"/>
    <w:basedOn w:val="16"/>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link w:val="1"/>
    <w:qFormat/>
    <w:uiPriority w:val="0"/>
    <w:rPr>
      <w:b/>
      <w:bCs/>
    </w:rPr>
  </w:style>
  <w:style w:type="character" w:styleId="20">
    <w:name w:val="page number"/>
    <w:basedOn w:val="18"/>
    <w:uiPriority w:val="0"/>
  </w:style>
  <w:style w:type="character" w:styleId="21">
    <w:name w:val="Hyperlink"/>
    <w:link w:val="1"/>
    <w:uiPriority w:val="0"/>
    <w:rPr>
      <w:color w:val="0000FF"/>
      <w:u w:val="single"/>
    </w:rPr>
  </w:style>
  <w:style w:type="character" w:styleId="22">
    <w:name w:val="annotation reference"/>
    <w:uiPriority w:val="0"/>
    <w:rPr>
      <w:sz w:val="21"/>
      <w:szCs w:val="21"/>
    </w:rPr>
  </w:style>
  <w:style w:type="character" w:customStyle="1" w:styleId="23">
    <w:name w:val="标题 1 Char"/>
    <w:link w:val="2"/>
    <w:uiPriority w:val="0"/>
    <w:rPr>
      <w:rFonts w:eastAsia="宋体"/>
      <w:b/>
      <w:bCs/>
      <w:kern w:val="2"/>
      <w:sz w:val="32"/>
      <w:szCs w:val="24"/>
      <w:lang w:val="en-US" w:eastAsia="zh-CN" w:bidi="ar-SA"/>
    </w:rPr>
  </w:style>
  <w:style w:type="character" w:customStyle="1" w:styleId="24">
    <w:name w:val="正文文本缩进 2 Char"/>
    <w:link w:val="8"/>
    <w:uiPriority w:val="0"/>
    <w:rPr>
      <w:rFonts w:ascii="宋体" w:hAnsi="宋体"/>
      <w:kern w:val="2"/>
      <w:sz w:val="24"/>
      <w:szCs w:val="24"/>
    </w:rPr>
  </w:style>
  <w:style w:type="character" w:customStyle="1" w:styleId="25">
    <w:name w:val="批注文字 Char"/>
    <w:link w:val="4"/>
    <w:uiPriority w:val="0"/>
    <w:rPr>
      <w:kern w:val="2"/>
      <w:sz w:val="21"/>
      <w:szCs w:val="24"/>
    </w:rPr>
  </w:style>
  <w:style w:type="paragraph" w:customStyle="1" w:styleId="26">
    <w:name w:val=" Char Char Char Char"/>
    <w:basedOn w:val="1"/>
    <w:uiPriority w:val="0"/>
    <w:rPr>
      <w:rFonts w:ascii="Tahoma" w:hAnsi="Tahoma"/>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40</Pages>
  <Words>9805</Words>
  <Characters>10004</Characters>
  <TotalTime>1</TotalTime>
  <ScaleCrop>false</ScaleCrop>
  <LinksUpToDate>false</LinksUpToDate>
  <CharactersWithSpaces>10078</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2025-12-09T11:24:00Z</dcterms:created>
  <dc:creator>kfcan</dc:creator>
  <cp:lastModifiedBy>郭灿</cp:lastModifiedBy>
  <dcterms:modified xsi:type="dcterms:W3CDTF">2025-12-22T07:17:18Z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eyJoZGlkIjoiODc0NTUxNDU3ZjQyOTU3OTZjYmM4MDI2YWFmM2I2MWYiLCJ1c2VySWQiOiIxNTM2MTQ5Mzc0In0=</vt:lpwstr>
  </property>
  <property fmtid="{D5CDD505-2E9C-101B-9397-08002B2CF9AE}" pid="3" name="KSOProductBuildVer">
    <vt:lpwstr>2052-12.1.0.23542</vt:lpwstr>
  </property>
  <property fmtid="{D5CDD505-2E9C-101B-9397-08002B2CF9AE}" pid="4" name="ICV">
    <vt:lpwstr>D38137099198477A9A2B8C066BE7B59E_12</vt:lpwstr>
  </property>
</Properties>
</file>